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D0758A" w:rsidRDefault="00EF0811" w:rsidP="00D0758A">
      <w:pPr>
        <w:pStyle w:val="Legenda"/>
        <w:ind w:right="-1"/>
        <w:rPr>
          <w:bCs/>
          <w:sz w:val="23"/>
          <w:szCs w:val="23"/>
        </w:rPr>
      </w:pPr>
      <w:r w:rsidRPr="00A02FFA">
        <w:rPr>
          <w:bCs/>
          <w:sz w:val="23"/>
          <w:szCs w:val="23"/>
        </w:rPr>
        <w:t>PREGÃO PRESENCIAL N.º</w:t>
      </w:r>
      <w:r w:rsidR="0041547C" w:rsidRPr="00A02FFA">
        <w:rPr>
          <w:bCs/>
          <w:sz w:val="23"/>
          <w:szCs w:val="23"/>
        </w:rPr>
        <w:t xml:space="preserve"> </w:t>
      </w:r>
      <w:r w:rsidR="001E031F">
        <w:rPr>
          <w:bCs/>
          <w:sz w:val="23"/>
          <w:szCs w:val="23"/>
        </w:rPr>
        <w:t>16</w:t>
      </w:r>
      <w:r w:rsidRPr="00A02FFA">
        <w:rPr>
          <w:bCs/>
          <w:sz w:val="23"/>
          <w:szCs w:val="23"/>
        </w:rPr>
        <w:t>/</w:t>
      </w:r>
      <w:r w:rsidR="00D44F5D">
        <w:rPr>
          <w:bCs/>
          <w:sz w:val="23"/>
          <w:szCs w:val="23"/>
        </w:rPr>
        <w:t>2018</w:t>
      </w:r>
    </w:p>
    <w:p w:rsidR="00EF0811" w:rsidRPr="00D0758A" w:rsidRDefault="00EF0811" w:rsidP="00D0758A">
      <w:pPr>
        <w:ind w:right="-1"/>
        <w:rPr>
          <w:rFonts w:ascii="Arial Narrow" w:hAnsi="Arial Narrow"/>
          <w:sz w:val="23"/>
          <w:szCs w:val="23"/>
        </w:rPr>
      </w:pPr>
    </w:p>
    <w:p w:rsidR="00EF0811" w:rsidRPr="00D0758A" w:rsidRDefault="00EF0811" w:rsidP="00D0758A">
      <w:pPr>
        <w:autoSpaceDE w:val="0"/>
        <w:autoSpaceDN w:val="0"/>
        <w:adjustRightInd w:val="0"/>
        <w:ind w:right="-1"/>
        <w:jc w:val="center"/>
        <w:rPr>
          <w:rFonts w:ascii="Arial Narrow" w:hAnsi="Arial Narrow" w:cs="Helvetica-Bold"/>
          <w:b/>
          <w:bCs/>
          <w:sz w:val="23"/>
          <w:szCs w:val="23"/>
          <w:u w:val="single"/>
        </w:rPr>
      </w:pPr>
      <w:r w:rsidRPr="00A02FFA">
        <w:rPr>
          <w:rFonts w:ascii="Arial Narrow" w:hAnsi="Arial Narrow" w:cs="Helvetica-Bold"/>
          <w:b/>
          <w:bCs/>
          <w:sz w:val="23"/>
          <w:szCs w:val="23"/>
          <w:u w:val="single"/>
        </w:rPr>
        <w:t>ATA DE REGISTRO DE PREÇOS N</w:t>
      </w:r>
      <w:r w:rsidR="0041547C" w:rsidRPr="00A02FFA">
        <w:rPr>
          <w:rFonts w:ascii="Arial Narrow" w:hAnsi="Arial Narrow" w:cs="Helvetica-Bold"/>
          <w:b/>
          <w:bCs/>
          <w:sz w:val="23"/>
          <w:szCs w:val="23"/>
          <w:u w:val="single"/>
        </w:rPr>
        <w:t xml:space="preserve">.º </w:t>
      </w:r>
      <w:r w:rsidR="00C0389B">
        <w:rPr>
          <w:rFonts w:ascii="Arial Narrow" w:hAnsi="Arial Narrow" w:cs="Helvetica-Bold"/>
          <w:b/>
          <w:bCs/>
          <w:sz w:val="23"/>
          <w:szCs w:val="23"/>
          <w:u w:val="single"/>
        </w:rPr>
        <w:t>2</w:t>
      </w:r>
      <w:r w:rsidR="00134BAD">
        <w:rPr>
          <w:rFonts w:ascii="Arial Narrow" w:hAnsi="Arial Narrow" w:cs="Helvetica-Bold"/>
          <w:b/>
          <w:bCs/>
          <w:sz w:val="23"/>
          <w:szCs w:val="23"/>
          <w:u w:val="single"/>
        </w:rPr>
        <w:t>8</w:t>
      </w:r>
      <w:r w:rsidRPr="00A02FFA">
        <w:rPr>
          <w:rFonts w:ascii="Arial Narrow" w:hAnsi="Arial Narrow" w:cs="Helvetica-Bold"/>
          <w:b/>
          <w:bCs/>
          <w:sz w:val="23"/>
          <w:szCs w:val="23"/>
          <w:u w:val="single"/>
        </w:rPr>
        <w:t>/</w:t>
      </w:r>
      <w:r w:rsidR="00D44F5D">
        <w:rPr>
          <w:rFonts w:ascii="Arial Narrow" w:hAnsi="Arial Narrow" w:cs="Helvetica-Bold"/>
          <w:b/>
          <w:bCs/>
          <w:sz w:val="23"/>
          <w:szCs w:val="23"/>
          <w:u w:val="single"/>
        </w:rPr>
        <w:t>2018</w:t>
      </w:r>
    </w:p>
    <w:p w:rsidR="00EF0811" w:rsidRPr="00D0758A" w:rsidRDefault="00EF0811" w:rsidP="00D0758A">
      <w:pPr>
        <w:autoSpaceDE w:val="0"/>
        <w:autoSpaceDN w:val="0"/>
        <w:adjustRightInd w:val="0"/>
        <w:ind w:right="-1"/>
        <w:jc w:val="center"/>
        <w:rPr>
          <w:rFonts w:ascii="Arial Narrow" w:hAnsi="Arial Narrow" w:cs="Helvetica-Bold"/>
          <w:b/>
          <w:bCs/>
          <w:sz w:val="23"/>
          <w:szCs w:val="23"/>
          <w:u w:val="single"/>
        </w:rPr>
      </w:pPr>
    </w:p>
    <w:p w:rsidR="00EF0811" w:rsidRPr="00D0758A" w:rsidRDefault="00EF0811" w:rsidP="00D0758A">
      <w:pPr>
        <w:pStyle w:val="Corpodetexto"/>
        <w:ind w:right="-1"/>
        <w:rPr>
          <w:rFonts w:ascii="Arial Narrow" w:hAnsi="Arial Narrow"/>
          <w:sz w:val="23"/>
          <w:szCs w:val="23"/>
        </w:rPr>
      </w:pPr>
      <w:r w:rsidRPr="00D0758A">
        <w:rPr>
          <w:rFonts w:ascii="Arial Narrow" w:hAnsi="Arial Narrow"/>
          <w:sz w:val="23"/>
          <w:szCs w:val="23"/>
        </w:rPr>
        <w:t>VALIDADE: 12 (DOZE) MESES</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Lista"/>
        <w:tabs>
          <w:tab w:val="left" w:pos="0"/>
        </w:tabs>
        <w:ind w:left="0" w:right="-1" w:firstLine="0"/>
        <w:jc w:val="both"/>
        <w:rPr>
          <w:rFonts w:ascii="Arial Narrow" w:hAnsi="Arial Narrow"/>
          <w:sz w:val="23"/>
          <w:szCs w:val="23"/>
        </w:rPr>
      </w:pPr>
      <w:r w:rsidRPr="00D0758A">
        <w:rPr>
          <w:rFonts w:ascii="Arial Narrow" w:hAnsi="Arial Narrow"/>
          <w:sz w:val="23"/>
          <w:szCs w:val="23"/>
        </w:rPr>
        <w:t xml:space="preserve">Aos </w:t>
      </w:r>
      <w:r w:rsidR="00F716B8">
        <w:rPr>
          <w:rFonts w:ascii="Arial Narrow" w:hAnsi="Arial Narrow"/>
          <w:sz w:val="23"/>
          <w:szCs w:val="23"/>
        </w:rPr>
        <w:t xml:space="preserve">15 </w:t>
      </w:r>
      <w:r w:rsidRPr="00D0758A">
        <w:rPr>
          <w:rFonts w:ascii="Arial Narrow" w:hAnsi="Arial Narrow"/>
          <w:sz w:val="23"/>
          <w:szCs w:val="23"/>
        </w:rPr>
        <w:t xml:space="preserve">dias do mês de </w:t>
      </w:r>
      <w:r w:rsidR="00F716B8">
        <w:rPr>
          <w:rFonts w:ascii="Arial Narrow" w:hAnsi="Arial Narrow"/>
          <w:sz w:val="23"/>
          <w:szCs w:val="23"/>
        </w:rPr>
        <w:t xml:space="preserve">junho </w:t>
      </w:r>
      <w:r w:rsidRPr="00D0758A">
        <w:rPr>
          <w:rFonts w:ascii="Arial Narrow" w:hAnsi="Arial Narrow"/>
          <w:sz w:val="23"/>
          <w:szCs w:val="23"/>
        </w:rPr>
        <w:t xml:space="preserve">do ano de dois mil e </w:t>
      </w:r>
      <w:r w:rsidR="00F716B8">
        <w:rPr>
          <w:rFonts w:ascii="Arial Narrow" w:hAnsi="Arial Narrow"/>
          <w:sz w:val="23"/>
          <w:szCs w:val="23"/>
        </w:rPr>
        <w:t>dezoito</w:t>
      </w:r>
      <w:r w:rsidRPr="00D0758A">
        <w:rPr>
          <w:rFonts w:ascii="Arial Narrow" w:hAnsi="Arial Narrow"/>
          <w:sz w:val="23"/>
          <w:szCs w:val="23"/>
        </w:rPr>
        <w:t xml:space="preserve">, na Prefeitura Municipal de CONCHAS, inscrita no CNPJ n.º 46.634.110/0001-17, com </w:t>
      </w:r>
      <w:proofErr w:type="gramStart"/>
      <w:r w:rsidRPr="00D0758A">
        <w:rPr>
          <w:rFonts w:ascii="Arial Narrow" w:hAnsi="Arial Narrow"/>
          <w:sz w:val="23"/>
          <w:szCs w:val="23"/>
        </w:rPr>
        <w:t>endereço à Rua Minas Gerais</w:t>
      </w:r>
      <w:proofErr w:type="gramEnd"/>
      <w:r w:rsidRPr="00D0758A">
        <w:rPr>
          <w:rFonts w:ascii="Arial Narrow" w:hAnsi="Arial Narrow"/>
          <w:sz w:val="23"/>
          <w:szCs w:val="23"/>
        </w:rPr>
        <w:t xml:space="preserve">, n.º 707 - Centro de Conchas - Estado de São Paulo, o Exmo. Prefeito Municipal </w:t>
      </w:r>
      <w:proofErr w:type="spellStart"/>
      <w:r w:rsidRPr="00D0758A">
        <w:rPr>
          <w:rFonts w:ascii="Arial Narrow" w:hAnsi="Arial Narrow"/>
          <w:sz w:val="23"/>
          <w:szCs w:val="23"/>
        </w:rPr>
        <w:t>Odirlei</w:t>
      </w:r>
      <w:proofErr w:type="spellEnd"/>
      <w:r w:rsidRPr="00D0758A">
        <w:rPr>
          <w:rFonts w:ascii="Arial Narrow" w:hAnsi="Arial Narrow"/>
          <w:sz w:val="23"/>
          <w:szCs w:val="23"/>
        </w:rPr>
        <w:t xml:space="preserve"> Reis </w:t>
      </w:r>
      <w:r w:rsidR="00F716B8">
        <w:rPr>
          <w:rFonts w:ascii="Arial Narrow" w:hAnsi="Arial Narrow"/>
          <w:sz w:val="23"/>
          <w:szCs w:val="23"/>
        </w:rPr>
        <w:t>–</w:t>
      </w:r>
      <w:r w:rsidRPr="00D0758A">
        <w:rPr>
          <w:rFonts w:ascii="Arial Narrow" w:hAnsi="Arial Narrow"/>
          <w:sz w:val="23"/>
          <w:szCs w:val="23"/>
        </w:rPr>
        <w:t xml:space="preserve"> RG</w:t>
      </w:r>
      <w:r w:rsidR="00F716B8">
        <w:rPr>
          <w:rFonts w:ascii="Arial Narrow" w:hAnsi="Arial Narrow"/>
          <w:sz w:val="23"/>
          <w:szCs w:val="23"/>
        </w:rPr>
        <w:t xml:space="preserve"> 33.710.990-4</w:t>
      </w:r>
      <w:r w:rsidRPr="00D0758A">
        <w:rPr>
          <w:rFonts w:ascii="Arial Narrow" w:hAnsi="Arial Narrow"/>
          <w:sz w:val="23"/>
          <w:szCs w:val="23"/>
        </w:rPr>
        <w:t xml:space="preserve">, CPF </w:t>
      </w:r>
      <w:r w:rsidR="00F716B8">
        <w:rPr>
          <w:rFonts w:ascii="Arial Narrow" w:hAnsi="Arial Narrow"/>
          <w:sz w:val="23"/>
          <w:szCs w:val="23"/>
        </w:rPr>
        <w:t xml:space="preserve">294.347.368-54 residente e domiciliado a Avenida Vereador Luiz Del Bem, 128, </w:t>
      </w:r>
      <w:proofErr w:type="spellStart"/>
      <w:r w:rsidR="00F716B8">
        <w:rPr>
          <w:rFonts w:ascii="Arial Narrow" w:hAnsi="Arial Narrow"/>
          <w:sz w:val="23"/>
          <w:szCs w:val="23"/>
        </w:rPr>
        <w:t>Joanim</w:t>
      </w:r>
      <w:proofErr w:type="spellEnd"/>
      <w:r w:rsidR="00F716B8">
        <w:rPr>
          <w:rFonts w:ascii="Arial Narrow" w:hAnsi="Arial Narrow"/>
          <w:sz w:val="23"/>
          <w:szCs w:val="23"/>
        </w:rPr>
        <w:t xml:space="preserve"> </w:t>
      </w:r>
      <w:proofErr w:type="spellStart"/>
      <w:r w:rsidR="00F716B8">
        <w:rPr>
          <w:rFonts w:ascii="Arial Narrow" w:hAnsi="Arial Narrow"/>
          <w:sz w:val="23"/>
          <w:szCs w:val="23"/>
        </w:rPr>
        <w:t>Parise</w:t>
      </w:r>
      <w:proofErr w:type="spellEnd"/>
      <w:r w:rsidR="00F716B8">
        <w:rPr>
          <w:rFonts w:ascii="Arial Narrow" w:hAnsi="Arial Narrow"/>
          <w:sz w:val="23"/>
          <w:szCs w:val="23"/>
        </w:rPr>
        <w:t xml:space="preserve">, Conchas/SP, CEP: </w:t>
      </w:r>
      <w:proofErr w:type="gramStart"/>
      <w:r w:rsidR="00F716B8">
        <w:rPr>
          <w:rFonts w:ascii="Arial Narrow" w:hAnsi="Arial Narrow"/>
          <w:sz w:val="23"/>
          <w:szCs w:val="23"/>
        </w:rPr>
        <w:t>18.570-074</w:t>
      </w:r>
      <w:r w:rsidRPr="00D0758A">
        <w:rPr>
          <w:rFonts w:ascii="Arial Narrow" w:hAnsi="Arial Narrow"/>
          <w:sz w:val="23"/>
          <w:szCs w:val="23"/>
        </w:rPr>
        <w:t>, nos termos das Leis n.</w:t>
      </w:r>
      <w:proofErr w:type="gramEnd"/>
      <w:r w:rsidRPr="00D0758A">
        <w:rPr>
          <w:rFonts w:ascii="Arial Narrow" w:hAnsi="Arial Narrow"/>
          <w:sz w:val="23"/>
          <w:szCs w:val="23"/>
        </w:rPr>
        <w:t xml:space="preserve">ºs 8.666/93, 10.520/2002 e do Decreto Municipal n.º 946/2007, das demais normas aplicáveis, conforme a classificação das propostas apresentadas </w:t>
      </w:r>
      <w:r w:rsidRPr="00A02FFA">
        <w:rPr>
          <w:rFonts w:ascii="Arial Narrow" w:hAnsi="Arial Narrow"/>
          <w:sz w:val="23"/>
          <w:szCs w:val="23"/>
        </w:rPr>
        <w:t xml:space="preserve">no Pregão de Registro de Preços n.º </w:t>
      </w:r>
      <w:r w:rsidR="001E031F">
        <w:rPr>
          <w:rFonts w:ascii="Arial Narrow" w:hAnsi="Arial Narrow"/>
          <w:sz w:val="23"/>
          <w:szCs w:val="23"/>
        </w:rPr>
        <w:t>16</w:t>
      </w:r>
      <w:r w:rsidRPr="00A02FFA">
        <w:rPr>
          <w:rFonts w:ascii="Arial Narrow" w:hAnsi="Arial Narrow"/>
          <w:sz w:val="23"/>
          <w:szCs w:val="23"/>
        </w:rPr>
        <w:t>/</w:t>
      </w:r>
      <w:r w:rsidR="00D44F5D">
        <w:rPr>
          <w:rFonts w:ascii="Arial Narrow" w:hAnsi="Arial Narrow"/>
          <w:sz w:val="23"/>
          <w:szCs w:val="23"/>
        </w:rPr>
        <w:t>2018</w:t>
      </w:r>
      <w:r w:rsidRPr="00A02FFA">
        <w:rPr>
          <w:rFonts w:ascii="Arial Narrow" w:hAnsi="Arial Narrow"/>
          <w:sz w:val="23"/>
          <w:szCs w:val="23"/>
        </w:rPr>
        <w:t>, Ata de Julgamento de Preços, publicados no Diário Oficial do</w:t>
      </w:r>
      <w:r w:rsidRPr="00D0758A">
        <w:rPr>
          <w:rFonts w:ascii="Arial Narrow" w:hAnsi="Arial Narrow"/>
          <w:sz w:val="23"/>
          <w:szCs w:val="23"/>
        </w:rPr>
        <w:t xml:space="preserve"> Estado de São Paulo e homologados, as fls. do processo acima referenciado, RESOLVE </w:t>
      </w:r>
      <w:r w:rsidR="001D2F61" w:rsidRPr="00D0758A">
        <w:rPr>
          <w:rFonts w:ascii="Arial Narrow" w:hAnsi="Arial Narrow"/>
          <w:sz w:val="23"/>
          <w:szCs w:val="23"/>
        </w:rPr>
        <w:t xml:space="preserve">registro de preços </w:t>
      </w:r>
      <w:r w:rsidR="00115013">
        <w:rPr>
          <w:rFonts w:ascii="Arial Narrow" w:hAnsi="Arial Narrow"/>
          <w:sz w:val="23"/>
          <w:szCs w:val="23"/>
        </w:rPr>
        <w:t>visando</w:t>
      </w:r>
      <w:r w:rsidR="001D2F61" w:rsidRPr="00D0758A">
        <w:rPr>
          <w:rFonts w:ascii="Arial Narrow" w:hAnsi="Arial Narrow"/>
          <w:sz w:val="23"/>
          <w:szCs w:val="23"/>
        </w:rPr>
        <w:t xml:space="preserve"> </w:t>
      </w:r>
      <w:r w:rsidR="00AF6361" w:rsidRPr="00D0758A">
        <w:rPr>
          <w:rFonts w:ascii="Arial Narrow" w:hAnsi="Arial Narrow"/>
          <w:sz w:val="23"/>
          <w:szCs w:val="23"/>
        </w:rPr>
        <w:t xml:space="preserve">AQUISIÇÕES FUTURAS DE </w:t>
      </w:r>
      <w:r w:rsidR="00AF6361">
        <w:rPr>
          <w:rFonts w:ascii="Arial Narrow" w:hAnsi="Arial Narrow"/>
          <w:sz w:val="23"/>
          <w:szCs w:val="23"/>
        </w:rPr>
        <w:t>MEDICAM</w:t>
      </w:r>
      <w:r w:rsidR="00707A85">
        <w:rPr>
          <w:rFonts w:ascii="Arial Narrow" w:hAnsi="Arial Narrow"/>
          <w:sz w:val="23"/>
          <w:szCs w:val="23"/>
        </w:rPr>
        <w:t>ENTOS PARA USO NA FARMÁ</w:t>
      </w:r>
      <w:r w:rsidR="00AF6361">
        <w:rPr>
          <w:rFonts w:ascii="Arial Narrow" w:hAnsi="Arial Narrow"/>
          <w:sz w:val="23"/>
          <w:szCs w:val="23"/>
        </w:rPr>
        <w:t>CIA MUNICIPAL E DO HOSPITAL</w:t>
      </w:r>
      <w:r w:rsidRPr="00D0758A">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5778FE" w:rsidRDefault="005778FE" w:rsidP="00356E5C">
      <w:pPr>
        <w:pStyle w:val="Lista"/>
        <w:tabs>
          <w:tab w:val="left" w:pos="0"/>
        </w:tabs>
        <w:rPr>
          <w:rFonts w:ascii="Arial Narrow" w:hAnsi="Arial Narrow"/>
          <w:b/>
          <w:sz w:val="23"/>
          <w:szCs w:val="23"/>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56"/>
      </w:tblGrid>
      <w:tr w:rsidR="004534A3" w:rsidRPr="001D65D8" w:rsidTr="004534A3">
        <w:tc>
          <w:tcPr>
            <w:tcW w:w="9356" w:type="dxa"/>
            <w:vAlign w:val="center"/>
          </w:tcPr>
          <w:p w:rsidR="004534A3" w:rsidRPr="001D65D8" w:rsidRDefault="004534A3" w:rsidP="00322677">
            <w:pPr>
              <w:pStyle w:val="Lista"/>
              <w:tabs>
                <w:tab w:val="left" w:pos="0"/>
              </w:tabs>
              <w:ind w:left="0" w:right="-1" w:firstLine="0"/>
              <w:rPr>
                <w:rFonts w:ascii="Arial Narrow" w:hAnsi="Arial Narrow"/>
                <w:b/>
                <w:sz w:val="23"/>
                <w:szCs w:val="23"/>
              </w:rPr>
            </w:pPr>
          </w:p>
          <w:p w:rsidR="004534A3" w:rsidRDefault="004534A3" w:rsidP="00322677">
            <w:pPr>
              <w:pStyle w:val="Lista"/>
              <w:tabs>
                <w:tab w:val="left" w:pos="0"/>
              </w:tabs>
              <w:ind w:left="0" w:right="-1" w:firstLine="0"/>
              <w:rPr>
                <w:rFonts w:ascii="Arial Narrow" w:hAnsi="Arial Narrow"/>
                <w:b/>
                <w:sz w:val="23"/>
                <w:szCs w:val="23"/>
              </w:rPr>
            </w:pPr>
            <w:r w:rsidRPr="001D65D8">
              <w:rPr>
                <w:rFonts w:ascii="Arial Narrow" w:hAnsi="Arial Narrow"/>
                <w:b/>
                <w:sz w:val="23"/>
                <w:szCs w:val="23"/>
              </w:rPr>
              <w:t>FORNECEDOR REGISTRADO:</w:t>
            </w:r>
            <w:r>
              <w:rPr>
                <w:rFonts w:ascii="Arial Narrow" w:hAnsi="Arial Narrow"/>
                <w:b/>
                <w:sz w:val="23"/>
                <w:szCs w:val="23"/>
              </w:rPr>
              <w:t xml:space="preserve"> </w:t>
            </w:r>
            <w:r w:rsidR="00807DCF">
              <w:rPr>
                <w:rFonts w:ascii="Arial Narrow" w:hAnsi="Arial Narrow"/>
                <w:sz w:val="23"/>
                <w:szCs w:val="23"/>
              </w:rPr>
              <w:t>FRAGNARI DISTRIBUIDORA DE MEDICAMENTOS LTDA</w:t>
            </w:r>
          </w:p>
          <w:p w:rsidR="004534A3" w:rsidRPr="00C55A75" w:rsidRDefault="004534A3" w:rsidP="00322677">
            <w:pPr>
              <w:pStyle w:val="Lista"/>
              <w:tabs>
                <w:tab w:val="left" w:pos="0"/>
              </w:tabs>
              <w:ind w:left="0" w:right="-1" w:firstLine="0"/>
              <w:rPr>
                <w:rFonts w:ascii="Arial Narrow" w:hAnsi="Arial Narrow"/>
                <w:sz w:val="23"/>
                <w:szCs w:val="23"/>
              </w:rPr>
            </w:pPr>
            <w:r w:rsidRPr="001D65D8">
              <w:rPr>
                <w:rFonts w:ascii="Arial Narrow" w:hAnsi="Arial Narrow"/>
                <w:b/>
                <w:sz w:val="23"/>
                <w:szCs w:val="23"/>
              </w:rPr>
              <w:t xml:space="preserve"> CNPJ:</w:t>
            </w:r>
            <w:r>
              <w:rPr>
                <w:rFonts w:ascii="Arial Narrow" w:hAnsi="Arial Narrow"/>
                <w:b/>
                <w:sz w:val="23"/>
                <w:szCs w:val="23"/>
              </w:rPr>
              <w:t xml:space="preserve"> </w:t>
            </w:r>
            <w:r w:rsidR="00807DCF">
              <w:rPr>
                <w:rFonts w:ascii="Arial Narrow" w:hAnsi="Arial Narrow"/>
                <w:sz w:val="23"/>
                <w:szCs w:val="23"/>
              </w:rPr>
              <w:t>14.271.474/0001-82</w:t>
            </w:r>
          </w:p>
          <w:p w:rsidR="00807DCF" w:rsidRDefault="004534A3" w:rsidP="00322677">
            <w:pPr>
              <w:pStyle w:val="Lista"/>
              <w:tabs>
                <w:tab w:val="left" w:pos="0"/>
              </w:tabs>
              <w:ind w:left="0" w:right="-1" w:firstLine="0"/>
              <w:rPr>
                <w:rFonts w:ascii="Arial Narrow" w:hAnsi="Arial Narrow"/>
                <w:sz w:val="23"/>
                <w:szCs w:val="23"/>
              </w:rPr>
            </w:pPr>
            <w:r>
              <w:rPr>
                <w:rFonts w:ascii="Arial Narrow" w:hAnsi="Arial Narrow"/>
                <w:b/>
                <w:sz w:val="23"/>
                <w:szCs w:val="23"/>
              </w:rPr>
              <w:t xml:space="preserve">ENDEREÇO: </w:t>
            </w:r>
            <w:r w:rsidR="00807DCF">
              <w:rPr>
                <w:rFonts w:ascii="Arial Narrow" w:hAnsi="Arial Narrow"/>
                <w:sz w:val="23"/>
                <w:szCs w:val="23"/>
              </w:rPr>
              <w:t>RUA MANOEL DEODORO PINHEIRO MACHADO, 1218- VILA SANTA TEREZINHA- BOTUCATU-SP</w:t>
            </w:r>
            <w:r>
              <w:rPr>
                <w:rFonts w:ascii="Arial Narrow" w:hAnsi="Arial Narrow"/>
                <w:b/>
                <w:sz w:val="23"/>
                <w:szCs w:val="23"/>
              </w:rPr>
              <w:t xml:space="preserve">                  CEP: </w:t>
            </w:r>
            <w:r w:rsidR="00807DCF">
              <w:rPr>
                <w:rFonts w:ascii="Arial Narrow" w:hAnsi="Arial Narrow"/>
                <w:sz w:val="23"/>
                <w:szCs w:val="23"/>
              </w:rPr>
              <w:t>18.606-</w:t>
            </w:r>
            <w:proofErr w:type="gramStart"/>
            <w:r w:rsidR="00807DCF">
              <w:rPr>
                <w:rFonts w:ascii="Arial Narrow" w:hAnsi="Arial Narrow"/>
                <w:sz w:val="23"/>
                <w:szCs w:val="23"/>
              </w:rPr>
              <w:t>710</w:t>
            </w:r>
            <w:proofErr w:type="gramEnd"/>
          </w:p>
          <w:p w:rsidR="004534A3" w:rsidRPr="00807DCF" w:rsidRDefault="004534A3" w:rsidP="00322677">
            <w:pPr>
              <w:pStyle w:val="Lista"/>
              <w:tabs>
                <w:tab w:val="left" w:pos="0"/>
              </w:tabs>
              <w:ind w:left="0" w:right="-1" w:firstLine="0"/>
              <w:rPr>
                <w:rFonts w:ascii="Arial Narrow" w:hAnsi="Arial Narrow"/>
                <w:sz w:val="23"/>
                <w:szCs w:val="23"/>
                <w:lang w:val="en-US"/>
              </w:rPr>
            </w:pPr>
            <w:r w:rsidRPr="00807DCF">
              <w:rPr>
                <w:rFonts w:ascii="Arial Narrow" w:hAnsi="Arial Narrow"/>
                <w:b/>
                <w:sz w:val="23"/>
                <w:szCs w:val="23"/>
                <w:lang w:val="en-US"/>
              </w:rPr>
              <w:t xml:space="preserve">EMAIL: </w:t>
            </w:r>
            <w:r w:rsidRPr="00807DCF">
              <w:rPr>
                <w:rFonts w:ascii="Arial Narrow" w:hAnsi="Arial Narrow"/>
                <w:sz w:val="23"/>
                <w:szCs w:val="23"/>
                <w:lang w:val="en-US"/>
              </w:rPr>
              <w:t>licitacoes@</w:t>
            </w:r>
            <w:r w:rsidR="00807DCF" w:rsidRPr="00807DCF">
              <w:rPr>
                <w:rFonts w:ascii="Arial Narrow" w:hAnsi="Arial Narrow"/>
                <w:sz w:val="23"/>
                <w:szCs w:val="23"/>
                <w:lang w:val="en-US"/>
              </w:rPr>
              <w:t>fragnari.com.br</w:t>
            </w:r>
          </w:p>
          <w:p w:rsidR="004534A3" w:rsidRPr="00807DCF" w:rsidRDefault="004534A3" w:rsidP="00322677">
            <w:pPr>
              <w:pStyle w:val="Lista"/>
              <w:tabs>
                <w:tab w:val="left" w:pos="0"/>
              </w:tabs>
              <w:ind w:left="0" w:right="-1" w:firstLine="0"/>
              <w:jc w:val="both"/>
              <w:rPr>
                <w:rFonts w:ascii="Arial Narrow" w:hAnsi="Arial Narrow"/>
                <w:b/>
                <w:sz w:val="23"/>
                <w:szCs w:val="23"/>
                <w:lang w:val="en-US"/>
              </w:rPr>
            </w:pPr>
            <w:r w:rsidRPr="00807DCF">
              <w:rPr>
                <w:rFonts w:ascii="Arial Narrow" w:hAnsi="Arial Narrow"/>
                <w:b/>
                <w:sz w:val="23"/>
                <w:szCs w:val="23"/>
                <w:lang w:val="en-US"/>
              </w:rPr>
              <w:t xml:space="preserve">TELEFONE: </w:t>
            </w:r>
            <w:r w:rsidRPr="00807DCF">
              <w:rPr>
                <w:rFonts w:ascii="Arial Narrow" w:hAnsi="Arial Narrow"/>
                <w:sz w:val="23"/>
                <w:szCs w:val="23"/>
                <w:lang w:val="en-US"/>
              </w:rPr>
              <w:t xml:space="preserve">(14) </w:t>
            </w:r>
            <w:r w:rsidR="00807DCF" w:rsidRPr="00807DCF">
              <w:rPr>
                <w:rFonts w:ascii="Arial Narrow" w:hAnsi="Arial Narrow"/>
                <w:sz w:val="23"/>
                <w:szCs w:val="23"/>
                <w:lang w:val="en-US"/>
              </w:rPr>
              <w:t>3814-0512</w:t>
            </w:r>
          </w:p>
          <w:p w:rsidR="004534A3" w:rsidRPr="001D65D8" w:rsidRDefault="004534A3" w:rsidP="00807DCF">
            <w:pPr>
              <w:pStyle w:val="Lista"/>
              <w:tabs>
                <w:tab w:val="left" w:pos="0"/>
              </w:tabs>
              <w:ind w:left="0" w:right="-1" w:firstLine="0"/>
              <w:jc w:val="both"/>
              <w:rPr>
                <w:rFonts w:ascii="Arial Narrow" w:hAnsi="Arial Narrow"/>
                <w:b/>
                <w:sz w:val="23"/>
                <w:szCs w:val="23"/>
              </w:rPr>
            </w:pPr>
            <w:r>
              <w:rPr>
                <w:rFonts w:ascii="Arial Narrow" w:hAnsi="Arial Narrow"/>
                <w:b/>
                <w:sz w:val="23"/>
                <w:szCs w:val="23"/>
              </w:rPr>
              <w:t xml:space="preserve">REPRESENTANTE LEGAL: </w:t>
            </w:r>
            <w:r w:rsidR="00807DCF">
              <w:rPr>
                <w:rFonts w:ascii="Arial Narrow" w:hAnsi="Arial Narrow"/>
                <w:sz w:val="23"/>
                <w:szCs w:val="23"/>
              </w:rPr>
              <w:t>LUCIANO RODRIGUES ROSEIRO FRAGUAS</w:t>
            </w:r>
          </w:p>
        </w:tc>
      </w:tr>
    </w:tbl>
    <w:p w:rsidR="00356E5C" w:rsidRPr="0054262D" w:rsidRDefault="00356E5C" w:rsidP="00356E5C">
      <w:pPr>
        <w:pStyle w:val="Lista"/>
        <w:tabs>
          <w:tab w:val="left" w:pos="0"/>
        </w:tabs>
        <w:rPr>
          <w:rFonts w:ascii="Arial Narrow" w:hAnsi="Arial Narrow"/>
          <w:b/>
          <w:sz w:val="23"/>
          <w:szCs w:val="23"/>
        </w:rPr>
      </w:pPr>
    </w:p>
    <w:tbl>
      <w:tblPr>
        <w:tblW w:w="10106" w:type="dxa"/>
        <w:tblInd w:w="55" w:type="dxa"/>
        <w:tblLayout w:type="fixed"/>
        <w:tblCellMar>
          <w:left w:w="70" w:type="dxa"/>
          <w:right w:w="70" w:type="dxa"/>
        </w:tblCellMar>
        <w:tblLook w:val="04A0"/>
      </w:tblPr>
      <w:tblGrid>
        <w:gridCol w:w="1008"/>
        <w:gridCol w:w="708"/>
        <w:gridCol w:w="2268"/>
        <w:gridCol w:w="1276"/>
        <w:gridCol w:w="1134"/>
        <w:gridCol w:w="851"/>
        <w:gridCol w:w="266"/>
        <w:gridCol w:w="584"/>
        <w:gridCol w:w="251"/>
        <w:gridCol w:w="173"/>
        <w:gridCol w:w="967"/>
        <w:gridCol w:w="620"/>
      </w:tblGrid>
      <w:tr w:rsidR="00BD6737" w:rsidRPr="00B06342" w:rsidTr="00FC7CE0">
        <w:trPr>
          <w:gridAfter w:val="1"/>
          <w:wAfter w:w="620" w:type="dxa"/>
          <w:trHeight w:val="66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BD6737" w:rsidRDefault="00BD6737" w:rsidP="00BD6737">
            <w:pPr>
              <w:pStyle w:val="SemEspaamento"/>
              <w:jc w:val="center"/>
              <w:rPr>
                <w:rFonts w:ascii="Arial Narrow" w:hAnsi="Arial Narrow"/>
                <w:b/>
                <w:sz w:val="22"/>
                <w:szCs w:val="18"/>
              </w:rPr>
            </w:pPr>
            <w:r w:rsidRPr="00BD6737">
              <w:rPr>
                <w:rFonts w:ascii="Arial Narrow" w:hAnsi="Arial Narrow"/>
                <w:b/>
                <w:sz w:val="22"/>
                <w:szCs w:val="18"/>
              </w:rPr>
              <w:t>HOSPITAL</w:t>
            </w:r>
          </w:p>
        </w:tc>
      </w:tr>
      <w:tr w:rsidR="00D4016A" w:rsidRPr="00B06342" w:rsidTr="00FC7CE0">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D4016A" w:rsidRPr="00BD6737" w:rsidRDefault="00D4016A" w:rsidP="00D4016A">
            <w:pPr>
              <w:pStyle w:val="SemEspaamento"/>
              <w:jc w:val="center"/>
              <w:rPr>
                <w:rFonts w:ascii="Arial Narrow" w:hAnsi="Arial Narrow"/>
                <w:b/>
                <w:sz w:val="20"/>
                <w:szCs w:val="20"/>
              </w:rPr>
            </w:pPr>
            <w:proofErr w:type="spellStart"/>
            <w:r w:rsidRPr="00BD6737">
              <w:rPr>
                <w:rFonts w:ascii="Arial Narrow" w:hAnsi="Arial Narrow"/>
                <w:b/>
                <w:sz w:val="20"/>
                <w:szCs w:val="20"/>
              </w:rPr>
              <w:t>Codigo</w:t>
            </w:r>
            <w:proofErr w:type="spellEnd"/>
            <w:r w:rsidRPr="00BD6737">
              <w:rPr>
                <w:rFonts w:ascii="Arial Narrow" w:hAnsi="Arial Narrow"/>
                <w:b/>
                <w:sz w:val="20"/>
                <w:szCs w:val="20"/>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FORMA FARMACÊTICA</w:t>
            </w:r>
          </w:p>
        </w:tc>
        <w:tc>
          <w:tcPr>
            <w:tcW w:w="851" w:type="dxa"/>
            <w:tcBorders>
              <w:top w:val="single" w:sz="4" w:space="0" w:color="auto"/>
              <w:left w:val="nil"/>
              <w:bottom w:val="single" w:sz="4" w:space="0" w:color="auto"/>
              <w:right w:val="single" w:sz="4" w:space="0" w:color="auto"/>
            </w:tcBorders>
            <w:shd w:val="clear" w:color="auto" w:fill="D9D9D9"/>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CONSUMO ANUAL</w:t>
            </w:r>
          </w:p>
        </w:tc>
        <w:tc>
          <w:tcPr>
            <w:tcW w:w="1101" w:type="dxa"/>
            <w:gridSpan w:val="3"/>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 xml:space="preserve">Valor </w:t>
            </w:r>
            <w:proofErr w:type="spellStart"/>
            <w:r w:rsidRPr="00BD6737">
              <w:rPr>
                <w:rFonts w:ascii="Arial Narrow" w:hAnsi="Arial Narrow"/>
                <w:b/>
                <w:sz w:val="18"/>
                <w:szCs w:val="18"/>
              </w:rPr>
              <w:t>Unit</w:t>
            </w:r>
            <w:proofErr w:type="spellEnd"/>
            <w:r w:rsidRPr="00BD6737">
              <w:rPr>
                <w:rFonts w:ascii="Arial Narrow" w:hAnsi="Arial Narrow"/>
                <w:b/>
                <w:sz w:val="18"/>
                <w:szCs w:val="18"/>
              </w:rPr>
              <w:t>. Em R$</w:t>
            </w:r>
          </w:p>
        </w:tc>
        <w:tc>
          <w:tcPr>
            <w:tcW w:w="114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Valor Total em R$</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402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55</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AMIODARONA</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200 MG</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Pr>
                <w:rFonts w:ascii="Arial Narrow" w:hAnsi="Arial Narrow" w:cs="Calibri"/>
                <w:sz w:val="18"/>
                <w:szCs w:val="18"/>
              </w:rPr>
              <w:t>600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0,2800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168,0000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512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89</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 xml:space="preserve">BENZILPENICILINA BENZATINA </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1.200.000 UI</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 xml:space="preserve"> SUSPENSÃO INJETÁVEL - USO IM - já </w:t>
            </w:r>
            <w:proofErr w:type="spellStart"/>
            <w:r w:rsidRPr="00461A94">
              <w:rPr>
                <w:rFonts w:ascii="Arial Narrow" w:hAnsi="Arial Narrow" w:cs="Calibri"/>
                <w:sz w:val="18"/>
                <w:szCs w:val="18"/>
              </w:rPr>
              <w:t>diluida</w:t>
            </w:r>
            <w:proofErr w:type="spellEnd"/>
            <w:r w:rsidRPr="00461A94">
              <w:rPr>
                <w:rFonts w:ascii="Arial Narrow" w:hAnsi="Arial Narrow" w:cs="Calibri"/>
                <w:sz w:val="18"/>
                <w:szCs w:val="18"/>
              </w:rPr>
              <w:t xml:space="preserve"> com água para injeção</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1875</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F9561E" w:rsidP="00F9561E">
            <w:pPr>
              <w:spacing w:line="232" w:lineRule="auto"/>
              <w:jc w:val="right"/>
              <w:rPr>
                <w:rFonts w:ascii="Arial" w:hAnsi="Arial" w:cs="Arial"/>
                <w:color w:val="000000"/>
                <w:spacing w:val="-2"/>
                <w:sz w:val="16"/>
              </w:rPr>
            </w:pPr>
            <w:r>
              <w:rPr>
                <w:rFonts w:ascii="Arial" w:hAnsi="Arial" w:cs="Arial"/>
                <w:color w:val="000000"/>
                <w:spacing w:val="-2"/>
                <w:sz w:val="16"/>
              </w:rPr>
              <w:t>7,49</w:t>
            </w:r>
            <w:r w:rsidR="00B745AE">
              <w:rPr>
                <w:rFonts w:ascii="Arial" w:hAnsi="Arial" w:cs="Arial"/>
                <w:color w:val="000000"/>
                <w:spacing w:val="-2"/>
                <w:sz w:val="16"/>
              </w:rPr>
              <w:t>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F9561E" w:rsidP="00F9561E">
            <w:pPr>
              <w:jc w:val="right"/>
              <w:rPr>
                <w:rFonts w:ascii="Calibri" w:hAnsi="Calibri" w:cs="Calibri"/>
                <w:color w:val="000000"/>
                <w:szCs w:val="22"/>
              </w:rPr>
            </w:pPr>
            <w:r>
              <w:rPr>
                <w:rFonts w:ascii="Calibri" w:hAnsi="Calibri" w:cs="Calibri"/>
                <w:color w:val="000000"/>
                <w:szCs w:val="22"/>
              </w:rPr>
              <w:t>14.043,75</w:t>
            </w:r>
            <w:r w:rsidR="00B745AE" w:rsidRPr="00B745AE">
              <w:rPr>
                <w:rFonts w:ascii="Calibri" w:hAnsi="Calibri" w:cs="Calibri"/>
                <w:color w:val="000000"/>
                <w:szCs w:val="22"/>
              </w:rPr>
              <w:t>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1549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175</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 xml:space="preserve">CLARITROMICINA </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 xml:space="preserve">500 MG </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300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2,8900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867,0000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585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235</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 xml:space="preserve">DEXCLORFENIRAMINA </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proofErr w:type="gramStart"/>
            <w:r w:rsidRPr="00461A94">
              <w:rPr>
                <w:rFonts w:ascii="Arial Narrow" w:hAnsi="Arial Narrow" w:cs="Calibri"/>
                <w:sz w:val="18"/>
                <w:szCs w:val="18"/>
              </w:rPr>
              <w:t>2</w:t>
            </w:r>
            <w:proofErr w:type="gramEnd"/>
            <w:r w:rsidRPr="00461A94">
              <w:rPr>
                <w:rFonts w:ascii="Arial Narrow" w:hAnsi="Arial Narrow" w:cs="Calibri"/>
                <w:sz w:val="18"/>
                <w:szCs w:val="18"/>
              </w:rPr>
              <w:t xml:space="preserve"> MG</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450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0,0700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31,5000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466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287</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ENOXAPARINA</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40 MG</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INJETAVEL - USO SC/IV</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Pr>
                <w:rFonts w:ascii="Arial Narrow" w:hAnsi="Arial Narrow" w:cs="Calibri"/>
                <w:sz w:val="18"/>
                <w:szCs w:val="18"/>
              </w:rPr>
              <w:t>400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22,0000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8.800,0000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605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289</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ENOXAPARINA</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 xml:space="preserve">80 MG </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INJETÁVEL - USO SC/IV</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300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28,0000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8.400,0000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606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291</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 xml:space="preserve">ENOXAPARINA </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60 MG</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INJETÁVEL - USO SC/IV</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Pr>
                <w:rFonts w:ascii="Arial Narrow" w:hAnsi="Arial Narrow" w:cs="Calibri"/>
                <w:sz w:val="18"/>
                <w:szCs w:val="18"/>
              </w:rPr>
              <w:t>8</w:t>
            </w:r>
            <w:r w:rsidRPr="00461A94">
              <w:rPr>
                <w:rFonts w:ascii="Arial Narrow" w:hAnsi="Arial Narrow" w:cs="Calibri"/>
                <w:sz w:val="18"/>
                <w:szCs w:val="18"/>
              </w:rPr>
              <w:t>00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24,0000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rsidP="008E3A24">
            <w:pPr>
              <w:jc w:val="right"/>
              <w:rPr>
                <w:rFonts w:ascii="Calibri" w:hAnsi="Calibri" w:cs="Calibri"/>
                <w:color w:val="000000"/>
                <w:szCs w:val="22"/>
              </w:rPr>
            </w:pPr>
            <w:r w:rsidRPr="00B745AE">
              <w:rPr>
                <w:rFonts w:ascii="Calibri" w:hAnsi="Calibri" w:cs="Calibri"/>
                <w:color w:val="000000"/>
                <w:szCs w:val="22"/>
              </w:rPr>
              <w:t>19.200,000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607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293</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 xml:space="preserve">ENOXAPARINA </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20 MG</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INJETÁVEL- USO SC/IV</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225</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16,0000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3.600,0000</w:t>
            </w:r>
          </w:p>
        </w:tc>
      </w:tr>
      <w:tr w:rsidR="00FC7CE0"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C7CE0" w:rsidRPr="00B06342" w:rsidRDefault="00FC7CE0" w:rsidP="00DB33C8">
            <w:pPr>
              <w:pStyle w:val="SemEspaamento"/>
              <w:jc w:val="center"/>
              <w:rPr>
                <w:rFonts w:ascii="Arial Narrow" w:hAnsi="Arial Narrow"/>
                <w:sz w:val="20"/>
                <w:szCs w:val="20"/>
              </w:rPr>
            </w:pPr>
            <w:r>
              <w:rPr>
                <w:rFonts w:ascii="Arial Narrow" w:hAnsi="Arial Narrow"/>
                <w:sz w:val="20"/>
                <w:szCs w:val="20"/>
              </w:rPr>
              <w:t>610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C7CE0" w:rsidRPr="00461A94" w:rsidRDefault="00FC7CE0" w:rsidP="00DB33C8">
            <w:pPr>
              <w:pStyle w:val="SemEspaamento"/>
              <w:rPr>
                <w:rFonts w:ascii="Arial Narrow" w:hAnsi="Arial Narrow"/>
                <w:b/>
                <w:sz w:val="18"/>
                <w:szCs w:val="18"/>
              </w:rPr>
            </w:pPr>
            <w:r w:rsidRPr="00461A94">
              <w:rPr>
                <w:rFonts w:ascii="Arial Narrow" w:hAnsi="Arial Narrow"/>
                <w:b/>
                <w:sz w:val="18"/>
                <w:szCs w:val="18"/>
              </w:rPr>
              <w:t>297</w:t>
            </w:r>
          </w:p>
        </w:tc>
        <w:tc>
          <w:tcPr>
            <w:tcW w:w="2268" w:type="dxa"/>
            <w:tcBorders>
              <w:top w:val="nil"/>
              <w:left w:val="nil"/>
              <w:bottom w:val="single" w:sz="4" w:space="0" w:color="auto"/>
              <w:right w:val="single" w:sz="4" w:space="0" w:color="auto"/>
            </w:tcBorders>
            <w:shd w:val="clear" w:color="auto" w:fill="auto"/>
            <w:vAlign w:val="bottom"/>
            <w:hideMark/>
          </w:tcPr>
          <w:p w:rsidR="00FC7CE0" w:rsidRPr="00461A94" w:rsidRDefault="00FC7CE0" w:rsidP="00DB33C8">
            <w:pPr>
              <w:pStyle w:val="SemEspaamento"/>
              <w:rPr>
                <w:rFonts w:ascii="Arial Narrow" w:hAnsi="Arial Narrow" w:cs="Calibri"/>
                <w:sz w:val="18"/>
                <w:szCs w:val="18"/>
              </w:rPr>
            </w:pPr>
            <w:r w:rsidRPr="00461A94">
              <w:rPr>
                <w:rFonts w:ascii="Arial Narrow" w:hAnsi="Arial Narrow" w:cs="Calibri"/>
                <w:sz w:val="18"/>
                <w:szCs w:val="18"/>
              </w:rPr>
              <w:t>ESCOPOLAMINA</w:t>
            </w:r>
          </w:p>
        </w:tc>
        <w:tc>
          <w:tcPr>
            <w:tcW w:w="1276" w:type="dxa"/>
            <w:tcBorders>
              <w:top w:val="nil"/>
              <w:left w:val="nil"/>
              <w:bottom w:val="single" w:sz="4" w:space="0" w:color="auto"/>
              <w:right w:val="single" w:sz="4" w:space="0" w:color="auto"/>
            </w:tcBorders>
            <w:shd w:val="clear" w:color="auto" w:fill="auto"/>
            <w:vAlign w:val="bottom"/>
            <w:hideMark/>
          </w:tcPr>
          <w:p w:rsidR="00FC7CE0" w:rsidRPr="00461A94" w:rsidRDefault="00FC7CE0" w:rsidP="00DB33C8">
            <w:pPr>
              <w:pStyle w:val="SemEspaamento"/>
              <w:rPr>
                <w:rFonts w:ascii="Arial Narrow" w:hAnsi="Arial Narrow" w:cs="Calibri"/>
                <w:sz w:val="18"/>
                <w:szCs w:val="18"/>
              </w:rPr>
            </w:pPr>
            <w:r w:rsidRPr="00461A94">
              <w:rPr>
                <w:rFonts w:ascii="Arial Narrow" w:hAnsi="Arial Narrow" w:cs="Calibri"/>
                <w:sz w:val="18"/>
                <w:szCs w:val="18"/>
              </w:rPr>
              <w:t>10 MG/ML</w:t>
            </w:r>
          </w:p>
        </w:tc>
        <w:tc>
          <w:tcPr>
            <w:tcW w:w="1134" w:type="dxa"/>
            <w:tcBorders>
              <w:top w:val="nil"/>
              <w:left w:val="nil"/>
              <w:bottom w:val="single" w:sz="4" w:space="0" w:color="auto"/>
              <w:right w:val="single" w:sz="4" w:space="0" w:color="auto"/>
            </w:tcBorders>
            <w:shd w:val="clear" w:color="auto" w:fill="auto"/>
            <w:vAlign w:val="bottom"/>
            <w:hideMark/>
          </w:tcPr>
          <w:p w:rsidR="00FC7CE0" w:rsidRPr="00461A94" w:rsidRDefault="00FC7CE0" w:rsidP="00DB33C8">
            <w:pPr>
              <w:pStyle w:val="SemEspaamento"/>
              <w:rPr>
                <w:rFonts w:ascii="Arial Narrow" w:hAnsi="Arial Narrow" w:cs="Calibri"/>
                <w:sz w:val="18"/>
                <w:szCs w:val="18"/>
              </w:rPr>
            </w:pPr>
            <w:r w:rsidRPr="00461A94">
              <w:rPr>
                <w:rFonts w:ascii="Arial Narrow" w:hAnsi="Arial Narrow" w:cs="Calibri"/>
                <w:sz w:val="18"/>
                <w:szCs w:val="18"/>
              </w:rPr>
              <w:t>GOTAS</w:t>
            </w:r>
          </w:p>
        </w:tc>
        <w:tc>
          <w:tcPr>
            <w:tcW w:w="851" w:type="dxa"/>
            <w:tcBorders>
              <w:top w:val="nil"/>
              <w:left w:val="nil"/>
              <w:bottom w:val="single" w:sz="4" w:space="0" w:color="auto"/>
              <w:right w:val="single" w:sz="4" w:space="0" w:color="auto"/>
            </w:tcBorders>
            <w:shd w:val="clear" w:color="auto" w:fill="auto"/>
            <w:noWrap/>
            <w:vAlign w:val="bottom"/>
            <w:hideMark/>
          </w:tcPr>
          <w:p w:rsidR="00FC7CE0" w:rsidRPr="00461A94" w:rsidRDefault="00FC7CE0" w:rsidP="00DB33C8">
            <w:pPr>
              <w:pStyle w:val="SemEspaamento"/>
              <w:rPr>
                <w:rFonts w:ascii="Arial Narrow" w:hAnsi="Arial Narrow" w:cs="Calibri"/>
                <w:sz w:val="18"/>
                <w:szCs w:val="18"/>
              </w:rPr>
            </w:pPr>
            <w:r w:rsidRPr="00461A94">
              <w:rPr>
                <w:rFonts w:ascii="Arial Narrow" w:hAnsi="Arial Narrow" w:cs="Calibri"/>
                <w:sz w:val="18"/>
                <w:szCs w:val="18"/>
              </w:rPr>
              <w:t>75</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FC7CE0" w:rsidRPr="00461A94" w:rsidRDefault="00FC7CE0" w:rsidP="00FC7CE0">
            <w:pPr>
              <w:pStyle w:val="SemEspaamento"/>
              <w:jc w:val="right"/>
              <w:rPr>
                <w:rFonts w:ascii="Arial Narrow" w:hAnsi="Arial Narrow" w:cs="Calibri"/>
                <w:color w:val="000000"/>
                <w:sz w:val="18"/>
                <w:szCs w:val="18"/>
              </w:rPr>
            </w:pPr>
            <w:r>
              <w:rPr>
                <w:rFonts w:ascii="Arial Narrow" w:hAnsi="Arial Narrow" w:cs="Calibri"/>
                <w:color w:val="000000"/>
                <w:sz w:val="18"/>
                <w:szCs w:val="18"/>
              </w:rPr>
              <w:t>7,02</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C7CE0" w:rsidRPr="00461A94" w:rsidRDefault="00FC7CE0" w:rsidP="00FC7CE0">
            <w:pPr>
              <w:pStyle w:val="SemEspaamento"/>
              <w:jc w:val="right"/>
              <w:rPr>
                <w:rFonts w:ascii="Arial Narrow" w:hAnsi="Arial Narrow" w:cs="Calibri"/>
                <w:sz w:val="18"/>
                <w:szCs w:val="18"/>
              </w:rPr>
            </w:pPr>
            <w:r>
              <w:rPr>
                <w:rFonts w:ascii="Arial Narrow" w:hAnsi="Arial Narrow" w:cs="Calibri"/>
                <w:sz w:val="18"/>
                <w:szCs w:val="18"/>
              </w:rPr>
              <w:t>526,50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612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301</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 xml:space="preserve">ESCOPOLAMINA + DIPIRONA </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10 + 250 MG</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450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0,3950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177,7500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687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405</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 xml:space="preserve">ISOSSORBIDA </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proofErr w:type="gramStart"/>
            <w:r w:rsidRPr="00461A94">
              <w:rPr>
                <w:rFonts w:ascii="Arial Narrow" w:hAnsi="Arial Narrow" w:cs="Calibri"/>
                <w:sz w:val="18"/>
                <w:szCs w:val="18"/>
              </w:rPr>
              <w:t>5</w:t>
            </w:r>
            <w:proofErr w:type="gramEnd"/>
            <w:r w:rsidRPr="00461A94">
              <w:rPr>
                <w:rFonts w:ascii="Arial Narrow" w:hAnsi="Arial Narrow" w:cs="Calibri"/>
                <w:sz w:val="18"/>
                <w:szCs w:val="18"/>
              </w:rPr>
              <w:t xml:space="preserve"> MG SL</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450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B745AE">
            <w:pPr>
              <w:spacing w:line="232" w:lineRule="auto"/>
              <w:jc w:val="right"/>
              <w:rPr>
                <w:rFonts w:ascii="Arial" w:hAnsi="Arial" w:cs="Arial"/>
                <w:color w:val="000000"/>
                <w:spacing w:val="-2"/>
                <w:sz w:val="16"/>
              </w:rPr>
            </w:pPr>
            <w:r>
              <w:rPr>
                <w:rFonts w:ascii="Arial" w:hAnsi="Arial" w:cs="Arial"/>
                <w:color w:val="000000"/>
                <w:spacing w:val="-2"/>
                <w:sz w:val="16"/>
              </w:rPr>
              <w:t>0,1700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76,5000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3638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411</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LACTULOSE</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proofErr w:type="gramStart"/>
            <w:r w:rsidRPr="00461A94">
              <w:rPr>
                <w:rFonts w:ascii="Arial Narrow" w:hAnsi="Arial Narrow" w:cs="Calibri"/>
                <w:sz w:val="18"/>
                <w:szCs w:val="18"/>
              </w:rPr>
              <w:t>667MG</w:t>
            </w:r>
            <w:proofErr w:type="gramEnd"/>
            <w:r w:rsidRPr="00461A94">
              <w:rPr>
                <w:rFonts w:ascii="Arial Narrow" w:hAnsi="Arial Narrow" w:cs="Calibri"/>
                <w:sz w:val="18"/>
                <w:szCs w:val="18"/>
              </w:rPr>
              <w:t>/ML</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XAROPE - 120 ML</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75</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5,1400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385,5000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698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469</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 xml:space="preserve">METOPROLOL </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25 MG</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150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0,4200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63,0000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lastRenderedPageBreak/>
              <w:t>620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509</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NIMODIPINO</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 xml:space="preserve">30 MG </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Pr>
                <w:rFonts w:ascii="Arial Narrow" w:hAnsi="Arial Narrow" w:cs="Calibri"/>
                <w:sz w:val="18"/>
                <w:szCs w:val="18"/>
              </w:rPr>
              <w:t>600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0,1890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113,4000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621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515</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NISTATINA + ÓXIDO DE ZINCO</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100.000 UI/G + 200MG/G</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POMADA - 60G</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Pr>
                <w:rFonts w:ascii="Arial Narrow" w:hAnsi="Arial Narrow" w:cs="Calibri"/>
                <w:sz w:val="18"/>
                <w:szCs w:val="18"/>
              </w:rPr>
              <w:t>100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5,1200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512,0000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629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535</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 xml:space="preserve">OMEPRAZOL </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20 MG</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Pr>
                <w:rFonts w:ascii="Arial Narrow" w:hAnsi="Arial Narrow" w:cs="Calibri"/>
                <w:sz w:val="18"/>
                <w:szCs w:val="18"/>
              </w:rPr>
              <w:t>600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0,0570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34,2000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1562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585</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RIFAMICINA SPRAY</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10 MG- 20 ML</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FRASCO SPRAY</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15</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2,7800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41,7000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724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595</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SACCHAROMYCES BOULARDII</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750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0,4200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315,0000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727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605</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 xml:space="preserve">SINVASTATINA </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20 MG</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450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0,0600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27,0000</w:t>
            </w:r>
          </w:p>
        </w:tc>
      </w:tr>
      <w:tr w:rsidR="00B745AE"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745AE" w:rsidRPr="00B06342" w:rsidRDefault="00B745AE" w:rsidP="009807D6">
            <w:pPr>
              <w:pStyle w:val="SemEspaamento"/>
              <w:jc w:val="center"/>
              <w:rPr>
                <w:rFonts w:ascii="Arial Narrow" w:hAnsi="Arial Narrow"/>
                <w:sz w:val="20"/>
                <w:szCs w:val="20"/>
              </w:rPr>
            </w:pPr>
            <w:r>
              <w:rPr>
                <w:rFonts w:ascii="Arial Narrow" w:hAnsi="Arial Narrow"/>
                <w:sz w:val="20"/>
                <w:szCs w:val="20"/>
              </w:rPr>
              <w:t>660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45AE" w:rsidRPr="00461A94" w:rsidRDefault="00B745AE" w:rsidP="009807D6">
            <w:pPr>
              <w:pStyle w:val="SemEspaamento"/>
              <w:rPr>
                <w:rFonts w:ascii="Arial Narrow" w:hAnsi="Arial Narrow"/>
                <w:b/>
                <w:sz w:val="18"/>
                <w:szCs w:val="18"/>
              </w:rPr>
            </w:pPr>
            <w:r w:rsidRPr="00461A94">
              <w:rPr>
                <w:rFonts w:ascii="Arial Narrow" w:hAnsi="Arial Narrow"/>
                <w:b/>
                <w:sz w:val="18"/>
                <w:szCs w:val="18"/>
              </w:rPr>
              <w:t>639</w:t>
            </w:r>
          </w:p>
        </w:tc>
        <w:tc>
          <w:tcPr>
            <w:tcW w:w="2268"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 xml:space="preserve">SULPIRIDA </w:t>
            </w:r>
          </w:p>
        </w:tc>
        <w:tc>
          <w:tcPr>
            <w:tcW w:w="1276"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50 MG</w:t>
            </w:r>
          </w:p>
        </w:tc>
        <w:tc>
          <w:tcPr>
            <w:tcW w:w="1134" w:type="dxa"/>
            <w:tcBorders>
              <w:top w:val="nil"/>
              <w:left w:val="nil"/>
              <w:bottom w:val="single" w:sz="4" w:space="0" w:color="auto"/>
              <w:right w:val="single" w:sz="4" w:space="0" w:color="auto"/>
            </w:tcBorders>
            <w:shd w:val="clear" w:color="auto" w:fill="auto"/>
            <w:vAlign w:val="bottom"/>
            <w:hideMark/>
          </w:tcPr>
          <w:p w:rsidR="00B745AE" w:rsidRPr="00461A94" w:rsidRDefault="00B745AE" w:rsidP="009807D6">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B745AE" w:rsidRPr="00461A94" w:rsidRDefault="00B745AE" w:rsidP="009807D6">
            <w:pPr>
              <w:pStyle w:val="SemEspaamento"/>
              <w:rPr>
                <w:rFonts w:ascii="Arial Narrow" w:hAnsi="Arial Narrow" w:cs="Calibri"/>
                <w:sz w:val="18"/>
                <w:szCs w:val="18"/>
              </w:rPr>
            </w:pPr>
            <w:r>
              <w:rPr>
                <w:rFonts w:ascii="Arial Narrow" w:hAnsi="Arial Narrow" w:cs="Calibri"/>
                <w:sz w:val="18"/>
                <w:szCs w:val="18"/>
              </w:rPr>
              <w:t>600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B745AE" w:rsidRDefault="00B745AE" w:rsidP="006E286E">
            <w:pPr>
              <w:spacing w:line="232" w:lineRule="auto"/>
              <w:jc w:val="right"/>
              <w:rPr>
                <w:rFonts w:ascii="Arial" w:hAnsi="Arial" w:cs="Arial"/>
                <w:color w:val="000000"/>
                <w:spacing w:val="-2"/>
                <w:sz w:val="16"/>
              </w:rPr>
            </w:pPr>
            <w:r>
              <w:rPr>
                <w:rFonts w:ascii="Arial" w:hAnsi="Arial" w:cs="Arial"/>
                <w:color w:val="000000"/>
                <w:spacing w:val="-2"/>
                <w:sz w:val="16"/>
              </w:rPr>
              <w:t>0,5500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745AE" w:rsidRPr="00B745AE" w:rsidRDefault="00B745AE">
            <w:pPr>
              <w:jc w:val="right"/>
              <w:rPr>
                <w:rFonts w:ascii="Calibri" w:hAnsi="Calibri" w:cs="Calibri"/>
                <w:color w:val="000000"/>
                <w:szCs w:val="22"/>
              </w:rPr>
            </w:pPr>
            <w:r w:rsidRPr="00B745AE">
              <w:rPr>
                <w:rFonts w:ascii="Calibri" w:hAnsi="Calibri" w:cs="Calibri"/>
                <w:color w:val="000000"/>
                <w:szCs w:val="22"/>
              </w:rPr>
              <w:t>330,0000</w:t>
            </w:r>
          </w:p>
        </w:tc>
      </w:tr>
      <w:tr w:rsidR="004534A3" w:rsidRPr="00B06342" w:rsidTr="00FC7CE0">
        <w:tblPrEx>
          <w:tblBorders>
            <w:top w:val="single" w:sz="4" w:space="0" w:color="auto"/>
          </w:tblBorders>
          <w:tblLook w:val="0000"/>
        </w:tblPrEx>
        <w:trPr>
          <w:gridBefore w:val="7"/>
          <w:wBefore w:w="7511" w:type="dxa"/>
          <w:trHeight w:val="20"/>
        </w:trPr>
        <w:tc>
          <w:tcPr>
            <w:tcW w:w="1008" w:type="dxa"/>
            <w:gridSpan w:val="3"/>
          </w:tcPr>
          <w:p w:rsidR="004534A3" w:rsidRDefault="004534A3" w:rsidP="00322677">
            <w:pPr>
              <w:pStyle w:val="SemEspaamento"/>
              <w:rPr>
                <w:rFonts w:ascii="Arial Narrow" w:hAnsi="Arial Narrow"/>
                <w:sz w:val="18"/>
                <w:szCs w:val="18"/>
              </w:rPr>
            </w:pPr>
          </w:p>
          <w:p w:rsidR="00807DCF" w:rsidRPr="00461A94" w:rsidRDefault="00807DCF" w:rsidP="00322677">
            <w:pPr>
              <w:pStyle w:val="SemEspaamento"/>
              <w:rPr>
                <w:rFonts w:ascii="Arial Narrow" w:hAnsi="Arial Narrow"/>
                <w:sz w:val="18"/>
                <w:szCs w:val="18"/>
              </w:rPr>
            </w:pPr>
          </w:p>
        </w:tc>
        <w:tc>
          <w:tcPr>
            <w:tcW w:w="1587" w:type="dxa"/>
            <w:gridSpan w:val="2"/>
            <w:shd w:val="clear" w:color="auto" w:fill="auto"/>
          </w:tcPr>
          <w:p w:rsidR="004534A3" w:rsidRPr="00B06342" w:rsidRDefault="004534A3" w:rsidP="00322677">
            <w:pPr>
              <w:pStyle w:val="SemEspaamento"/>
              <w:rPr>
                <w:rFonts w:ascii="Arial Narrow" w:hAnsi="Arial Narrow"/>
                <w:sz w:val="20"/>
                <w:szCs w:val="20"/>
              </w:rPr>
            </w:pPr>
          </w:p>
        </w:tc>
      </w:tr>
      <w:tr w:rsidR="00BD6737" w:rsidRPr="00B06342" w:rsidTr="00FC7CE0">
        <w:trPr>
          <w:gridAfter w:val="1"/>
          <w:wAfter w:w="620" w:type="dxa"/>
          <w:trHeight w:val="73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BD6737" w:rsidRDefault="00BD6737" w:rsidP="00BD6737">
            <w:pPr>
              <w:pStyle w:val="SemEspaamento"/>
              <w:jc w:val="center"/>
              <w:rPr>
                <w:rFonts w:ascii="Arial Narrow" w:hAnsi="Arial Narrow"/>
                <w:b/>
                <w:sz w:val="18"/>
                <w:szCs w:val="18"/>
              </w:rPr>
            </w:pPr>
            <w:r w:rsidRPr="00BD6737">
              <w:rPr>
                <w:rFonts w:ascii="Arial Narrow" w:hAnsi="Arial Narrow"/>
                <w:b/>
                <w:sz w:val="22"/>
                <w:szCs w:val="18"/>
              </w:rPr>
              <w:t>FARMACIA MUNICIPAL</w:t>
            </w:r>
          </w:p>
        </w:tc>
      </w:tr>
      <w:tr w:rsidR="00B33A15" w:rsidRPr="00B06342" w:rsidTr="00FC7CE0">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B33A15" w:rsidRPr="00B06342" w:rsidRDefault="00B33A15" w:rsidP="00B33A15">
            <w:pPr>
              <w:pStyle w:val="SemEspaamento"/>
              <w:jc w:val="center"/>
              <w:rPr>
                <w:rFonts w:ascii="Arial Narrow" w:hAnsi="Arial Narrow"/>
                <w:sz w:val="20"/>
                <w:szCs w:val="20"/>
              </w:rPr>
            </w:pPr>
            <w:proofErr w:type="spellStart"/>
            <w:r>
              <w:rPr>
                <w:rFonts w:ascii="Arial Narrow" w:hAnsi="Arial Narrow"/>
                <w:sz w:val="20"/>
                <w:szCs w:val="20"/>
              </w:rPr>
              <w:t>Codigo</w:t>
            </w:r>
            <w:proofErr w:type="spellEnd"/>
            <w:r>
              <w:rPr>
                <w:rFonts w:ascii="Arial Narrow" w:hAnsi="Arial Narrow"/>
                <w:sz w:val="20"/>
                <w:szCs w:val="20"/>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FORMA FARMACÊTICA</w:t>
            </w:r>
          </w:p>
        </w:tc>
        <w:tc>
          <w:tcPr>
            <w:tcW w:w="851" w:type="dxa"/>
            <w:tcBorders>
              <w:top w:val="single" w:sz="4" w:space="0" w:color="auto"/>
              <w:left w:val="nil"/>
              <w:bottom w:val="single" w:sz="4" w:space="0" w:color="auto"/>
              <w:right w:val="single" w:sz="4" w:space="0" w:color="auto"/>
            </w:tcBorders>
            <w:shd w:val="clear" w:color="auto" w:fill="D9D9D9"/>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CONSUMO ANUAL</w:t>
            </w:r>
          </w:p>
        </w:tc>
        <w:tc>
          <w:tcPr>
            <w:tcW w:w="85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 xml:space="preserve">Valor </w:t>
            </w:r>
            <w:proofErr w:type="spellStart"/>
            <w:r w:rsidRPr="00461A94">
              <w:rPr>
                <w:rFonts w:ascii="Arial Narrow" w:hAnsi="Arial Narrow"/>
                <w:sz w:val="18"/>
                <w:szCs w:val="18"/>
              </w:rPr>
              <w:t>Unit</w:t>
            </w:r>
            <w:proofErr w:type="spellEnd"/>
            <w:r w:rsidRPr="00461A94">
              <w:rPr>
                <w:rFonts w:ascii="Arial Narrow" w:hAnsi="Arial Narrow"/>
                <w:sz w:val="18"/>
                <w:szCs w:val="18"/>
              </w:rPr>
              <w:t>. Em R$</w:t>
            </w:r>
          </w:p>
        </w:tc>
        <w:tc>
          <w:tcPr>
            <w:tcW w:w="1391" w:type="dxa"/>
            <w:gridSpan w:val="3"/>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Valor Total em R$</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402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55</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AMIODARONA</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200 MG</w:t>
            </w:r>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Pr>
                <w:rFonts w:ascii="Arial Narrow" w:hAnsi="Arial Narrow" w:cs="Calibri"/>
                <w:sz w:val="18"/>
                <w:szCs w:val="18"/>
              </w:rPr>
              <w:t>44.850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9807D6">
            <w:pPr>
              <w:spacing w:line="232" w:lineRule="auto"/>
              <w:jc w:val="right"/>
              <w:rPr>
                <w:rFonts w:ascii="Arial" w:hAnsi="Arial" w:cs="Arial"/>
                <w:color w:val="000000"/>
                <w:spacing w:val="-2"/>
                <w:sz w:val="16"/>
              </w:rPr>
            </w:pPr>
            <w:r>
              <w:rPr>
                <w:rFonts w:ascii="Arial" w:hAnsi="Arial" w:cs="Arial"/>
                <w:color w:val="000000"/>
                <w:spacing w:val="-2"/>
                <w:sz w:val="16"/>
              </w:rPr>
              <w:t>0,2800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12.558,0000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410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81</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Baclofeno</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10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7500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9807D6">
            <w:pPr>
              <w:spacing w:line="232" w:lineRule="auto"/>
              <w:jc w:val="right"/>
              <w:rPr>
                <w:rFonts w:ascii="Arial" w:hAnsi="Arial" w:cs="Arial"/>
                <w:color w:val="000000"/>
                <w:spacing w:val="-2"/>
                <w:sz w:val="16"/>
              </w:rPr>
            </w:pPr>
            <w:r>
              <w:rPr>
                <w:rFonts w:ascii="Arial" w:hAnsi="Arial" w:cs="Arial"/>
                <w:color w:val="000000"/>
                <w:spacing w:val="-2"/>
                <w:sz w:val="16"/>
              </w:rPr>
              <w:t>0,0960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720,0000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413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87</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Benzilpenicilina</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12.000 ui</w:t>
            </w:r>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injetável</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750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9807D6">
            <w:pPr>
              <w:spacing w:line="232" w:lineRule="auto"/>
              <w:jc w:val="right"/>
              <w:rPr>
                <w:rFonts w:ascii="Arial" w:hAnsi="Arial" w:cs="Arial"/>
                <w:color w:val="000000"/>
                <w:spacing w:val="-2"/>
                <w:sz w:val="16"/>
              </w:rPr>
            </w:pPr>
            <w:r>
              <w:rPr>
                <w:rFonts w:ascii="Arial" w:hAnsi="Arial" w:cs="Arial"/>
                <w:color w:val="000000"/>
                <w:spacing w:val="-2"/>
                <w:sz w:val="16"/>
              </w:rPr>
              <w:t>7,4900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5.617,5000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419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115</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Carbamazepina</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20 </w:t>
            </w:r>
            <w:proofErr w:type="spellStart"/>
            <w:proofErr w:type="gramStart"/>
            <w:r w:rsidRPr="00461A94">
              <w:rPr>
                <w:rFonts w:ascii="Arial Narrow" w:hAnsi="Arial Narrow"/>
                <w:sz w:val="18"/>
                <w:szCs w:val="18"/>
              </w:rPr>
              <w:t>mg</w:t>
            </w:r>
            <w:proofErr w:type="spellEnd"/>
            <w:proofErr w:type="gramEnd"/>
            <w:r w:rsidRPr="00461A94">
              <w:rPr>
                <w:rFonts w:ascii="Arial Narrow" w:hAnsi="Arial Narrow"/>
                <w:sz w:val="18"/>
                <w:szCs w:val="18"/>
              </w:rPr>
              <w:t>/ml (100 ml)</w:t>
            </w:r>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líquido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900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9807D6">
            <w:pPr>
              <w:spacing w:line="232" w:lineRule="auto"/>
              <w:jc w:val="right"/>
              <w:rPr>
                <w:rFonts w:ascii="Arial" w:hAnsi="Arial" w:cs="Arial"/>
                <w:color w:val="000000"/>
                <w:spacing w:val="-2"/>
                <w:sz w:val="16"/>
              </w:rPr>
            </w:pPr>
            <w:r>
              <w:rPr>
                <w:rFonts w:ascii="Arial" w:hAnsi="Arial" w:cs="Arial"/>
                <w:color w:val="000000"/>
                <w:spacing w:val="-2"/>
                <w:sz w:val="16"/>
              </w:rPr>
              <w:t>10,2900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9.261,0000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2805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239</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Diacereína</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50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450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9807D6">
            <w:pPr>
              <w:spacing w:line="232" w:lineRule="auto"/>
              <w:jc w:val="right"/>
              <w:rPr>
                <w:rFonts w:ascii="Arial" w:hAnsi="Arial" w:cs="Arial"/>
                <w:color w:val="000000"/>
                <w:spacing w:val="-2"/>
                <w:sz w:val="16"/>
              </w:rPr>
            </w:pPr>
            <w:r>
              <w:rPr>
                <w:rFonts w:ascii="Arial" w:hAnsi="Arial" w:cs="Arial"/>
                <w:color w:val="000000"/>
                <w:spacing w:val="-2"/>
                <w:sz w:val="16"/>
              </w:rPr>
              <w:t>3,8200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1.719,0000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466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287</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ENOXAPARINA</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40 MG</w:t>
            </w:r>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INJETAVEL - USO SC/IV</w:t>
            </w:r>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1</w:t>
            </w:r>
            <w:r>
              <w:rPr>
                <w:rFonts w:ascii="Arial Narrow" w:hAnsi="Arial Narrow" w:cs="Calibri"/>
                <w:sz w:val="18"/>
                <w:szCs w:val="18"/>
              </w:rPr>
              <w:t>250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9807D6">
            <w:pPr>
              <w:spacing w:line="232" w:lineRule="auto"/>
              <w:jc w:val="right"/>
              <w:rPr>
                <w:rFonts w:ascii="Arial" w:hAnsi="Arial" w:cs="Arial"/>
                <w:color w:val="000000"/>
                <w:spacing w:val="-2"/>
                <w:sz w:val="16"/>
              </w:rPr>
            </w:pPr>
            <w:r>
              <w:rPr>
                <w:rFonts w:ascii="Arial" w:hAnsi="Arial" w:cs="Arial"/>
                <w:color w:val="000000"/>
                <w:spacing w:val="-2"/>
                <w:sz w:val="16"/>
              </w:rPr>
              <w:t>22,0000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27.500,0000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606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291</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 xml:space="preserve">ENOXAPARINA </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60 MG</w:t>
            </w:r>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INJETÁVEL - USO SC/IV</w:t>
            </w:r>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Pr>
                <w:rFonts w:ascii="Arial Narrow" w:hAnsi="Arial Narrow" w:cs="Calibri"/>
                <w:sz w:val="18"/>
                <w:szCs w:val="18"/>
              </w:rPr>
              <w:t>4</w:t>
            </w:r>
            <w:r w:rsidRPr="00461A94">
              <w:rPr>
                <w:rFonts w:ascii="Arial Narrow" w:hAnsi="Arial Narrow" w:cs="Calibri"/>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9807D6">
            <w:pPr>
              <w:spacing w:line="232" w:lineRule="auto"/>
              <w:jc w:val="right"/>
              <w:rPr>
                <w:rFonts w:ascii="Arial" w:hAnsi="Arial" w:cs="Arial"/>
                <w:color w:val="000000"/>
                <w:spacing w:val="-2"/>
                <w:sz w:val="16"/>
              </w:rPr>
            </w:pPr>
            <w:r>
              <w:rPr>
                <w:rFonts w:ascii="Arial" w:hAnsi="Arial" w:cs="Arial"/>
                <w:color w:val="000000"/>
                <w:spacing w:val="-2"/>
                <w:sz w:val="16"/>
              </w:rPr>
              <w:t>24,0000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9.600,0000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478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339</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Fluticasona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27,5 </w:t>
            </w:r>
            <w:proofErr w:type="spellStart"/>
            <w:r w:rsidRPr="00461A94">
              <w:rPr>
                <w:rFonts w:ascii="Arial Narrow" w:hAnsi="Arial Narrow"/>
                <w:sz w:val="18"/>
                <w:szCs w:val="18"/>
              </w:rPr>
              <w:t>mcg</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Spray nasal</w:t>
            </w:r>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15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39,0300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585,4500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479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341</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Fluvoxamina</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100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1080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4,0400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4.363,2000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496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389</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Hioscina</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10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22500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0,4300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9.675,0000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499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393</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Ibuprofeno</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300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22500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FC7CE0" w:rsidP="00D360CD">
            <w:pPr>
              <w:spacing w:line="232" w:lineRule="auto"/>
              <w:jc w:val="right"/>
              <w:rPr>
                <w:rFonts w:ascii="Arial" w:hAnsi="Arial" w:cs="Arial"/>
                <w:color w:val="000000"/>
                <w:spacing w:val="-2"/>
                <w:sz w:val="16"/>
              </w:rPr>
            </w:pPr>
            <w:r>
              <w:rPr>
                <w:rFonts w:ascii="Arial" w:hAnsi="Arial" w:cs="Arial"/>
                <w:color w:val="000000"/>
                <w:spacing w:val="-2"/>
                <w:sz w:val="16"/>
              </w:rPr>
              <w:t>0,1420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0C63EB" w:rsidP="000C63EB">
            <w:pPr>
              <w:jc w:val="right"/>
              <w:rPr>
                <w:rFonts w:ascii="Calibri" w:hAnsi="Calibri" w:cs="Calibri"/>
                <w:color w:val="000000"/>
                <w:szCs w:val="22"/>
              </w:rPr>
            </w:pPr>
            <w:r>
              <w:rPr>
                <w:rFonts w:ascii="Calibri" w:hAnsi="Calibri" w:cs="Calibri"/>
                <w:color w:val="000000"/>
                <w:szCs w:val="22"/>
              </w:rPr>
              <w:t>3.195,00</w:t>
            </w:r>
            <w:r w:rsidR="00D360CD" w:rsidRPr="00D360CD">
              <w:rPr>
                <w:rFonts w:ascii="Calibri" w:hAnsi="Calibri" w:cs="Calibri"/>
                <w:color w:val="000000"/>
                <w:szCs w:val="22"/>
              </w:rPr>
              <w:t>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517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431</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Levotiroxina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125 </w:t>
            </w:r>
            <w:proofErr w:type="spellStart"/>
            <w:r w:rsidRPr="00461A94">
              <w:rPr>
                <w:rFonts w:ascii="Arial Narrow" w:hAnsi="Arial Narrow"/>
                <w:sz w:val="18"/>
                <w:szCs w:val="18"/>
              </w:rPr>
              <w:t>mcg</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15000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0,1840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2.760,0000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519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433</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Levotiroxina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150 </w:t>
            </w:r>
            <w:proofErr w:type="spellStart"/>
            <w:r w:rsidRPr="00461A94">
              <w:rPr>
                <w:rFonts w:ascii="Arial Narrow" w:hAnsi="Arial Narrow"/>
                <w:sz w:val="18"/>
                <w:szCs w:val="18"/>
              </w:rPr>
              <w:t>mcg</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15000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0,1940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2.910,0000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526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445</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Liraglutina</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6mg/ml</w:t>
            </w:r>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Injetável</w:t>
            </w:r>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18</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223,0000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4.014,0000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532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463</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Metilfenidato</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10 </w:t>
            </w:r>
            <w:proofErr w:type="spellStart"/>
            <w:proofErr w:type="gramStart"/>
            <w:r w:rsidRPr="00461A94">
              <w:rPr>
                <w:rFonts w:ascii="Arial Narrow" w:hAnsi="Arial Narrow"/>
                <w:sz w:val="18"/>
                <w:szCs w:val="18"/>
              </w:rPr>
              <w:t>mg</w:t>
            </w:r>
            <w:proofErr w:type="spellEnd"/>
            <w:proofErr w:type="gramEnd"/>
            <w:r w:rsidRPr="00461A94">
              <w:rPr>
                <w:rFonts w:ascii="Arial Narrow" w:hAnsi="Arial Narrow"/>
                <w:sz w:val="18"/>
                <w:szCs w:val="18"/>
              </w:rPr>
              <w:t xml:space="preserve"> </w:t>
            </w:r>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2430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1,0600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2.575,8000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1557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471</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Metoprolol</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100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13500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0,3700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4.995,0000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620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509</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NIMODIPINO</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 xml:space="preserve">30 MG </w:t>
            </w:r>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Pr>
                <w:rFonts w:ascii="Arial Narrow" w:hAnsi="Arial Narrow" w:cs="Calibri"/>
                <w:sz w:val="18"/>
                <w:szCs w:val="18"/>
              </w:rPr>
              <w:t>73</w:t>
            </w:r>
            <w:r w:rsidRPr="00461A94">
              <w:rPr>
                <w:rFonts w:ascii="Arial Narrow" w:hAnsi="Arial Narrow" w:cs="Calibri"/>
                <w:sz w:val="18"/>
                <w:szCs w:val="18"/>
              </w:rPr>
              <w:t>50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0,1890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1.389,1500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621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515</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NISTATINA + ÓXIDO DE ZINCO</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100.000 UI/G + 200MG/G</w:t>
            </w:r>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POMADA - 60G</w:t>
            </w:r>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1</w:t>
            </w:r>
            <w:r>
              <w:rPr>
                <w:rFonts w:ascii="Arial Narrow" w:hAnsi="Arial Narrow" w:cs="Calibri"/>
                <w:sz w:val="18"/>
                <w:szCs w:val="18"/>
              </w:rPr>
              <w:t>4</w:t>
            </w:r>
            <w:r w:rsidRPr="00461A94">
              <w:rPr>
                <w:rFonts w:ascii="Arial Narrow" w:hAnsi="Arial Narrow" w:cs="Calibri"/>
                <w:sz w:val="18"/>
                <w:szCs w:val="18"/>
              </w:rPr>
              <w:t>75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5,1200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7.552,0000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625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525</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Noritesterona</w:t>
            </w:r>
            <w:proofErr w:type="spellEnd"/>
            <w:r w:rsidRPr="00461A94">
              <w:rPr>
                <w:rFonts w:ascii="Arial Narrow" w:hAnsi="Arial Narrow"/>
                <w:sz w:val="18"/>
                <w:szCs w:val="18"/>
              </w:rPr>
              <w:t>+estradiol</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50+5 </w:t>
            </w:r>
            <w:proofErr w:type="spellStart"/>
            <w:proofErr w:type="gramStart"/>
            <w:r w:rsidRPr="00461A94">
              <w:rPr>
                <w:rFonts w:ascii="Arial Narrow" w:hAnsi="Arial Narrow"/>
                <w:sz w:val="18"/>
                <w:szCs w:val="18"/>
              </w:rPr>
              <w:t>mg</w:t>
            </w:r>
            <w:proofErr w:type="spellEnd"/>
            <w:proofErr w:type="gramEnd"/>
            <w:r w:rsidRPr="00461A94">
              <w:rPr>
                <w:rFonts w:ascii="Arial Narrow" w:hAnsi="Arial Narrow"/>
                <w:sz w:val="18"/>
                <w:szCs w:val="18"/>
              </w:rPr>
              <w:t>/ml</w:t>
            </w:r>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injetável</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37</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6,9800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258,2600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629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535</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 xml:space="preserve">OMEPRAZOL </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20 MG</w:t>
            </w:r>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Pr>
                <w:rFonts w:ascii="Arial Narrow" w:hAnsi="Arial Narrow" w:cs="Calibri"/>
                <w:sz w:val="18"/>
                <w:szCs w:val="18"/>
              </w:rPr>
              <w:t>269.850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0,0570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15.381,4500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636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555</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Periciazina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10 </w:t>
            </w:r>
            <w:proofErr w:type="spellStart"/>
            <w:proofErr w:type="gramStart"/>
            <w:r w:rsidRPr="00461A94">
              <w:rPr>
                <w:rFonts w:ascii="Arial Narrow" w:hAnsi="Arial Narrow"/>
                <w:sz w:val="18"/>
                <w:szCs w:val="18"/>
              </w:rPr>
              <w:t>mg</w:t>
            </w:r>
            <w:proofErr w:type="spellEnd"/>
            <w:proofErr w:type="gramEnd"/>
            <w:r w:rsidRPr="00461A94">
              <w:rPr>
                <w:rFonts w:ascii="Arial Narrow" w:hAnsi="Arial Narrow"/>
                <w:sz w:val="18"/>
                <w:szCs w:val="18"/>
              </w:rPr>
              <w:t>/ml - 20ml</w:t>
            </w:r>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gotas</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22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8,5000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187,0000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3646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587</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Rivaroxabana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20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900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6,9500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6.255,0000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652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599</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Salbutamol</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2mg/</w:t>
            </w:r>
            <w:proofErr w:type="gramStart"/>
            <w:r w:rsidRPr="00461A94">
              <w:rPr>
                <w:rFonts w:ascii="Arial Narrow" w:hAnsi="Arial Narrow"/>
                <w:sz w:val="18"/>
                <w:szCs w:val="18"/>
              </w:rPr>
              <w:t>5ml</w:t>
            </w:r>
            <w:proofErr w:type="gramEnd"/>
            <w:r w:rsidRPr="00461A94">
              <w:rPr>
                <w:rFonts w:ascii="Arial Narrow" w:hAnsi="Arial Narrow"/>
                <w:sz w:val="18"/>
                <w:szCs w:val="18"/>
              </w:rPr>
              <w:t xml:space="preserve"> (100 ml)</w:t>
            </w:r>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xarope</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750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1,1100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832,5000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660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639</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 xml:space="preserve">SULPIRIDA </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50 MG</w:t>
            </w:r>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8E3A24" w:rsidP="009807D6">
            <w:pPr>
              <w:pStyle w:val="SemEspaamento"/>
              <w:rPr>
                <w:rFonts w:ascii="Arial Narrow" w:hAnsi="Arial Narrow" w:cs="Calibri"/>
                <w:sz w:val="18"/>
                <w:szCs w:val="18"/>
              </w:rPr>
            </w:pPr>
            <w:r>
              <w:rPr>
                <w:rFonts w:ascii="Arial Narrow" w:hAnsi="Arial Narrow" w:cs="Calibri"/>
                <w:sz w:val="18"/>
                <w:szCs w:val="18"/>
              </w:rPr>
              <w:t>52</w:t>
            </w:r>
            <w:r w:rsidR="00D360CD" w:rsidRPr="00461A94">
              <w:rPr>
                <w:rFonts w:ascii="Arial Narrow" w:hAnsi="Arial Narrow" w:cs="Calibri"/>
                <w:sz w:val="18"/>
                <w:szCs w:val="18"/>
              </w:rPr>
              <w:t>50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0,5500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8E3A24">
            <w:pPr>
              <w:jc w:val="right"/>
              <w:rPr>
                <w:rFonts w:ascii="Calibri" w:hAnsi="Calibri" w:cs="Calibri"/>
                <w:color w:val="000000"/>
                <w:szCs w:val="22"/>
              </w:rPr>
            </w:pPr>
            <w:r>
              <w:rPr>
                <w:rFonts w:ascii="Calibri" w:hAnsi="Calibri" w:cs="Calibri"/>
                <w:color w:val="000000"/>
                <w:szCs w:val="22"/>
              </w:rPr>
              <w:t>2.887,5000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663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647</w:t>
            </w:r>
          </w:p>
        </w:tc>
        <w:tc>
          <w:tcPr>
            <w:tcW w:w="2268"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Tiamina </w:t>
            </w:r>
          </w:p>
        </w:tc>
        <w:tc>
          <w:tcPr>
            <w:tcW w:w="1276"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300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54000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D360CD">
            <w:pPr>
              <w:spacing w:line="232" w:lineRule="auto"/>
              <w:jc w:val="right"/>
              <w:rPr>
                <w:rFonts w:ascii="Arial" w:hAnsi="Arial" w:cs="Arial"/>
                <w:color w:val="000000"/>
                <w:spacing w:val="-2"/>
                <w:sz w:val="16"/>
              </w:rPr>
            </w:pPr>
            <w:r>
              <w:rPr>
                <w:rFonts w:ascii="Arial" w:hAnsi="Arial" w:cs="Arial"/>
                <w:color w:val="000000"/>
                <w:spacing w:val="-2"/>
                <w:sz w:val="16"/>
              </w:rPr>
              <w:t>0,1800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9.720,0000</w:t>
            </w:r>
          </w:p>
        </w:tc>
      </w:tr>
      <w:tr w:rsidR="00D360CD" w:rsidRPr="00B06342" w:rsidTr="00FC7CE0">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D360CD" w:rsidRPr="00B06342" w:rsidRDefault="00D360CD" w:rsidP="009807D6">
            <w:pPr>
              <w:pStyle w:val="SemEspaamento"/>
              <w:jc w:val="center"/>
              <w:rPr>
                <w:rFonts w:ascii="Arial Narrow" w:hAnsi="Arial Narrow"/>
                <w:sz w:val="20"/>
                <w:szCs w:val="20"/>
              </w:rPr>
            </w:pPr>
            <w:r>
              <w:rPr>
                <w:rFonts w:ascii="Arial Narrow" w:hAnsi="Arial Narrow"/>
                <w:sz w:val="20"/>
                <w:szCs w:val="20"/>
              </w:rPr>
              <w:t>3654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360CD" w:rsidRPr="00461A94" w:rsidRDefault="00D360CD" w:rsidP="009807D6">
            <w:pPr>
              <w:pStyle w:val="SemEspaamento"/>
              <w:rPr>
                <w:rFonts w:ascii="Arial Narrow" w:hAnsi="Arial Narrow"/>
                <w:b/>
                <w:sz w:val="18"/>
                <w:szCs w:val="18"/>
              </w:rPr>
            </w:pPr>
            <w:r w:rsidRPr="00461A94">
              <w:rPr>
                <w:rFonts w:ascii="Arial Narrow" w:hAnsi="Arial Narrow"/>
                <w:b/>
                <w:sz w:val="18"/>
                <w:szCs w:val="18"/>
              </w:rPr>
              <w:t>667</w:t>
            </w:r>
          </w:p>
        </w:tc>
        <w:tc>
          <w:tcPr>
            <w:tcW w:w="2268" w:type="dxa"/>
            <w:tcBorders>
              <w:top w:val="nil"/>
              <w:left w:val="nil"/>
              <w:bottom w:val="single" w:sz="4" w:space="0" w:color="auto"/>
              <w:right w:val="single" w:sz="4" w:space="0" w:color="auto"/>
            </w:tcBorders>
            <w:shd w:val="clear" w:color="auto" w:fill="auto"/>
            <w:vAlign w:val="center"/>
            <w:hideMark/>
          </w:tcPr>
          <w:p w:rsidR="00D360CD" w:rsidRPr="00461A94" w:rsidRDefault="00D360CD" w:rsidP="009807D6">
            <w:pPr>
              <w:pStyle w:val="SemEspaamento"/>
              <w:rPr>
                <w:rFonts w:ascii="Arial Narrow" w:hAnsi="Arial Narrow"/>
                <w:sz w:val="18"/>
                <w:szCs w:val="18"/>
              </w:rPr>
            </w:pPr>
            <w:proofErr w:type="spellStart"/>
            <w:r w:rsidRPr="00461A94">
              <w:rPr>
                <w:rFonts w:ascii="Arial Narrow" w:hAnsi="Arial Narrow"/>
                <w:sz w:val="18"/>
                <w:szCs w:val="18"/>
              </w:rPr>
              <w:t>Vigabatrina</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D360CD" w:rsidRPr="00461A94" w:rsidRDefault="00D360CD" w:rsidP="009807D6">
            <w:pPr>
              <w:pStyle w:val="SemEspaamento"/>
              <w:rPr>
                <w:rFonts w:ascii="Arial Narrow" w:hAnsi="Arial Narrow"/>
                <w:sz w:val="18"/>
                <w:szCs w:val="18"/>
              </w:rPr>
            </w:pPr>
            <w:r w:rsidRPr="00461A94">
              <w:rPr>
                <w:rFonts w:ascii="Arial Narrow" w:hAnsi="Arial Narrow"/>
                <w:sz w:val="18"/>
                <w:szCs w:val="18"/>
              </w:rPr>
              <w:t xml:space="preserve">500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rsidR="00D360CD" w:rsidRPr="00461A94" w:rsidRDefault="00D360CD" w:rsidP="009807D6">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851" w:type="dxa"/>
            <w:tcBorders>
              <w:top w:val="nil"/>
              <w:left w:val="nil"/>
              <w:bottom w:val="single" w:sz="4" w:space="0" w:color="auto"/>
              <w:right w:val="single" w:sz="4" w:space="0" w:color="auto"/>
            </w:tcBorders>
            <w:shd w:val="clear" w:color="auto" w:fill="auto"/>
            <w:noWrap/>
            <w:vAlign w:val="bottom"/>
            <w:hideMark/>
          </w:tcPr>
          <w:p w:rsidR="00D360CD" w:rsidRPr="00461A94" w:rsidRDefault="00D360CD" w:rsidP="009807D6">
            <w:pPr>
              <w:pStyle w:val="SemEspaamento"/>
              <w:rPr>
                <w:rFonts w:ascii="Arial Narrow" w:hAnsi="Arial Narrow" w:cs="Calibri"/>
                <w:sz w:val="18"/>
                <w:szCs w:val="18"/>
              </w:rPr>
            </w:pPr>
            <w:r w:rsidRPr="00461A94">
              <w:rPr>
                <w:rFonts w:ascii="Arial Narrow" w:hAnsi="Arial Narrow" w:cs="Calibri"/>
                <w:sz w:val="18"/>
                <w:szCs w:val="18"/>
              </w:rPr>
              <w:t>225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360CD" w:rsidRDefault="00D360CD" w:rsidP="009807D6">
            <w:pPr>
              <w:spacing w:line="232" w:lineRule="auto"/>
              <w:jc w:val="right"/>
              <w:rPr>
                <w:rFonts w:ascii="Arial" w:hAnsi="Arial" w:cs="Arial"/>
                <w:color w:val="000000"/>
                <w:spacing w:val="-2"/>
                <w:sz w:val="16"/>
              </w:rPr>
            </w:pPr>
            <w:r>
              <w:rPr>
                <w:rFonts w:ascii="Arial" w:hAnsi="Arial" w:cs="Arial"/>
                <w:color w:val="000000"/>
                <w:spacing w:val="-2"/>
                <w:sz w:val="16"/>
              </w:rPr>
              <w:t>3,1500</w:t>
            </w:r>
          </w:p>
        </w:tc>
        <w:tc>
          <w:tcPr>
            <w:tcW w:w="1391" w:type="dxa"/>
            <w:gridSpan w:val="3"/>
            <w:tcBorders>
              <w:top w:val="nil"/>
              <w:left w:val="nil"/>
              <w:bottom w:val="single" w:sz="4" w:space="0" w:color="auto"/>
              <w:right w:val="single" w:sz="4" w:space="0" w:color="auto"/>
            </w:tcBorders>
            <w:shd w:val="clear" w:color="auto" w:fill="auto"/>
            <w:noWrap/>
            <w:vAlign w:val="bottom"/>
            <w:hideMark/>
          </w:tcPr>
          <w:p w:rsidR="00D360CD" w:rsidRPr="00D360CD" w:rsidRDefault="00D360CD">
            <w:pPr>
              <w:jc w:val="right"/>
              <w:rPr>
                <w:rFonts w:ascii="Calibri" w:hAnsi="Calibri" w:cs="Calibri"/>
                <w:color w:val="000000"/>
                <w:szCs w:val="22"/>
              </w:rPr>
            </w:pPr>
            <w:r w:rsidRPr="00D360CD">
              <w:rPr>
                <w:rFonts w:ascii="Calibri" w:hAnsi="Calibri" w:cs="Calibri"/>
                <w:color w:val="000000"/>
                <w:szCs w:val="22"/>
              </w:rPr>
              <w:t>708,7500</w:t>
            </w:r>
          </w:p>
        </w:tc>
      </w:tr>
      <w:tr w:rsidR="00B33A15" w:rsidRPr="00B06342" w:rsidTr="00FC7CE0">
        <w:tblPrEx>
          <w:tblBorders>
            <w:top w:val="single" w:sz="4" w:space="0" w:color="auto"/>
          </w:tblBorders>
          <w:tblLook w:val="0000"/>
        </w:tblPrEx>
        <w:trPr>
          <w:gridBefore w:val="7"/>
          <w:wBefore w:w="7511" w:type="dxa"/>
          <w:trHeight w:val="20"/>
        </w:trPr>
        <w:tc>
          <w:tcPr>
            <w:tcW w:w="1008" w:type="dxa"/>
            <w:gridSpan w:val="3"/>
          </w:tcPr>
          <w:p w:rsidR="00B33A15" w:rsidRDefault="00B33A15" w:rsidP="00B33A15">
            <w:pPr>
              <w:pStyle w:val="SemEspaamento"/>
              <w:rPr>
                <w:rFonts w:ascii="Arial Narrow" w:hAnsi="Arial Narrow"/>
                <w:sz w:val="18"/>
                <w:szCs w:val="18"/>
              </w:rPr>
            </w:pPr>
          </w:p>
          <w:p w:rsidR="00BB3A97" w:rsidRPr="00461A94" w:rsidRDefault="00BB3A97" w:rsidP="00B33A15">
            <w:pPr>
              <w:pStyle w:val="SemEspaamento"/>
              <w:rPr>
                <w:rFonts w:ascii="Arial Narrow" w:hAnsi="Arial Narrow"/>
                <w:sz w:val="18"/>
                <w:szCs w:val="18"/>
              </w:rPr>
            </w:pPr>
          </w:p>
        </w:tc>
        <w:tc>
          <w:tcPr>
            <w:tcW w:w="1587" w:type="dxa"/>
            <w:gridSpan w:val="2"/>
            <w:shd w:val="clear" w:color="auto" w:fill="auto"/>
          </w:tcPr>
          <w:p w:rsidR="00B33A15" w:rsidRPr="00B06342" w:rsidRDefault="00B33A15" w:rsidP="00B33A15">
            <w:pPr>
              <w:pStyle w:val="SemEspaamento"/>
              <w:rPr>
                <w:rFonts w:ascii="Arial Narrow" w:hAnsi="Arial Narrow"/>
                <w:sz w:val="20"/>
                <w:szCs w:val="20"/>
              </w:rPr>
            </w:pPr>
          </w:p>
        </w:tc>
      </w:tr>
      <w:tr w:rsidR="0082395E" w:rsidRPr="0082395E" w:rsidTr="00FC7CE0">
        <w:trPr>
          <w:gridAfter w:val="1"/>
          <w:wAfter w:w="620" w:type="dxa"/>
          <w:trHeight w:val="614"/>
        </w:trPr>
        <w:tc>
          <w:tcPr>
            <w:tcW w:w="8346" w:type="dxa"/>
            <w:gridSpan w:val="9"/>
            <w:tcBorders>
              <w:top w:val="single" w:sz="4" w:space="0" w:color="auto"/>
              <w:left w:val="single" w:sz="4" w:space="0" w:color="auto"/>
              <w:bottom w:val="single" w:sz="4" w:space="0" w:color="auto"/>
              <w:right w:val="single" w:sz="4" w:space="0" w:color="auto"/>
            </w:tcBorders>
            <w:vAlign w:val="bottom"/>
          </w:tcPr>
          <w:p w:rsidR="0082395E" w:rsidRPr="0082395E" w:rsidRDefault="0082395E" w:rsidP="00D24B66">
            <w:pPr>
              <w:spacing w:line="232" w:lineRule="auto"/>
              <w:jc w:val="right"/>
              <w:rPr>
                <w:rFonts w:ascii="Arial" w:hAnsi="Arial" w:cs="Arial"/>
                <w:b/>
                <w:color w:val="000000"/>
                <w:spacing w:val="-2"/>
                <w:sz w:val="22"/>
              </w:rPr>
            </w:pPr>
            <w:r w:rsidRPr="0082395E">
              <w:rPr>
                <w:rFonts w:ascii="Arial" w:hAnsi="Arial" w:cs="Arial"/>
                <w:b/>
                <w:color w:val="000000"/>
                <w:spacing w:val="-2"/>
                <w:sz w:val="22"/>
              </w:rPr>
              <w:t>VALOR GLOBAL DA ATA----------------------------------EM R$</w:t>
            </w:r>
          </w:p>
        </w:tc>
        <w:tc>
          <w:tcPr>
            <w:tcW w:w="1140" w:type="dxa"/>
            <w:gridSpan w:val="2"/>
            <w:tcBorders>
              <w:top w:val="single" w:sz="4" w:space="0" w:color="auto"/>
              <w:left w:val="nil"/>
              <w:bottom w:val="single" w:sz="4" w:space="0" w:color="auto"/>
              <w:right w:val="single" w:sz="4" w:space="0" w:color="auto"/>
            </w:tcBorders>
            <w:shd w:val="clear" w:color="auto" w:fill="auto"/>
            <w:noWrap/>
            <w:vAlign w:val="bottom"/>
            <w:hideMark/>
          </w:tcPr>
          <w:p w:rsidR="0082395E" w:rsidRPr="0082395E" w:rsidRDefault="00F9561E" w:rsidP="0082395E">
            <w:pPr>
              <w:spacing w:line="232" w:lineRule="auto"/>
              <w:jc w:val="right"/>
              <w:rPr>
                <w:rFonts w:ascii="Arial" w:hAnsi="Arial" w:cs="Arial"/>
                <w:b/>
                <w:color w:val="000000"/>
                <w:spacing w:val="-2"/>
                <w:sz w:val="16"/>
              </w:rPr>
            </w:pPr>
            <w:r>
              <w:rPr>
                <w:rFonts w:ascii="Arial" w:hAnsi="Arial" w:cs="Arial"/>
                <w:b/>
                <w:color w:val="000000"/>
                <w:spacing w:val="-2"/>
                <w:sz w:val="18"/>
              </w:rPr>
              <w:t>204.933,36</w:t>
            </w:r>
          </w:p>
        </w:tc>
      </w:tr>
    </w:tbl>
    <w:p w:rsidR="00356E5C" w:rsidRPr="00D4016A" w:rsidRDefault="00356E5C" w:rsidP="00356E5C">
      <w:pPr>
        <w:pStyle w:val="Lista"/>
        <w:tabs>
          <w:tab w:val="left" w:pos="0"/>
        </w:tabs>
        <w:rPr>
          <w:rFonts w:ascii="Arial Narrow" w:hAnsi="Arial Narrow"/>
          <w:sz w:val="23"/>
          <w:szCs w:val="23"/>
        </w:rPr>
      </w:pPr>
    </w:p>
    <w:p w:rsidR="00356E5C" w:rsidRDefault="00356E5C" w:rsidP="00D0758A">
      <w:pPr>
        <w:pStyle w:val="Lista"/>
        <w:tabs>
          <w:tab w:val="left" w:pos="0"/>
        </w:tabs>
        <w:ind w:left="0" w:right="-1" w:firstLine="0"/>
        <w:jc w:val="both"/>
        <w:rPr>
          <w:rFonts w:ascii="Arial Narrow" w:hAnsi="Arial Narrow"/>
          <w:b/>
          <w:sz w:val="23"/>
          <w:szCs w:val="23"/>
          <w:u w:val="single"/>
        </w:rPr>
      </w:pPr>
    </w:p>
    <w:p w:rsidR="00EF0811" w:rsidRPr="00D0758A" w:rsidRDefault="00EF0811" w:rsidP="00D0758A">
      <w:pPr>
        <w:pStyle w:val="Lista"/>
        <w:tabs>
          <w:tab w:val="left" w:pos="0"/>
        </w:tabs>
        <w:ind w:left="0" w:right="-1" w:firstLine="0"/>
        <w:jc w:val="both"/>
        <w:rPr>
          <w:rFonts w:ascii="Arial Narrow" w:hAnsi="Arial Narrow"/>
          <w:b/>
          <w:sz w:val="23"/>
          <w:szCs w:val="23"/>
          <w:u w:val="single"/>
        </w:rPr>
      </w:pPr>
      <w:r w:rsidRPr="00D0758A">
        <w:rPr>
          <w:rFonts w:ascii="Arial Narrow" w:hAnsi="Arial Narrow"/>
          <w:b/>
          <w:sz w:val="23"/>
          <w:szCs w:val="23"/>
          <w:u w:val="single"/>
        </w:rPr>
        <w:t>CLÁUSULA PRIMEIRA - DO OBJETO</w:t>
      </w:r>
    </w:p>
    <w:p w:rsidR="00EF0811" w:rsidRPr="00D0758A" w:rsidRDefault="00EF0811" w:rsidP="00D0758A">
      <w:pPr>
        <w:pStyle w:val="Lista"/>
        <w:tabs>
          <w:tab w:val="left" w:pos="0"/>
        </w:tabs>
        <w:ind w:left="0" w:right="-1" w:firstLine="0"/>
        <w:jc w:val="both"/>
        <w:rPr>
          <w:rFonts w:ascii="Arial Narrow" w:hAnsi="Arial Narrow"/>
          <w:sz w:val="23"/>
          <w:szCs w:val="23"/>
        </w:rPr>
      </w:pPr>
    </w:p>
    <w:p w:rsidR="00EF0811" w:rsidRPr="00D0758A" w:rsidRDefault="00EF0811" w:rsidP="00D0758A">
      <w:pPr>
        <w:pStyle w:val="Lista"/>
        <w:tabs>
          <w:tab w:val="left" w:pos="0"/>
        </w:tabs>
        <w:ind w:left="0" w:right="-1" w:firstLine="0"/>
        <w:jc w:val="both"/>
        <w:rPr>
          <w:rFonts w:ascii="Arial Narrow" w:hAnsi="Arial Narrow"/>
          <w:sz w:val="23"/>
          <w:szCs w:val="23"/>
        </w:rPr>
      </w:pPr>
      <w:r w:rsidRPr="00D0758A">
        <w:rPr>
          <w:rFonts w:ascii="Arial Narrow" w:hAnsi="Arial Narrow"/>
          <w:sz w:val="23"/>
          <w:szCs w:val="23"/>
        </w:rPr>
        <w:lastRenderedPageBreak/>
        <w:t xml:space="preserve">1.1 - O objeto da presente ata é o </w:t>
      </w:r>
      <w:r w:rsidR="001D2F61" w:rsidRPr="00D0758A">
        <w:rPr>
          <w:rFonts w:ascii="Arial Narrow" w:hAnsi="Arial Narrow"/>
          <w:sz w:val="23"/>
          <w:szCs w:val="23"/>
        </w:rPr>
        <w:t xml:space="preserve">registro de preços </w:t>
      </w:r>
      <w:r w:rsidR="00115013">
        <w:rPr>
          <w:rFonts w:ascii="Arial Narrow" w:hAnsi="Arial Narrow"/>
          <w:sz w:val="23"/>
          <w:szCs w:val="23"/>
        </w:rPr>
        <w:t>visando</w:t>
      </w:r>
      <w:r w:rsidR="001D2F61" w:rsidRPr="00D0758A">
        <w:rPr>
          <w:rFonts w:ascii="Arial Narrow" w:hAnsi="Arial Narrow"/>
          <w:sz w:val="23"/>
          <w:szCs w:val="23"/>
        </w:rPr>
        <w:t xml:space="preserve"> </w:t>
      </w:r>
      <w:r w:rsidR="00AF6361" w:rsidRPr="00D0758A">
        <w:rPr>
          <w:rFonts w:ascii="Arial Narrow" w:hAnsi="Arial Narrow"/>
          <w:sz w:val="23"/>
          <w:szCs w:val="23"/>
        </w:rPr>
        <w:t xml:space="preserve">AQUISIÇÕES FUTURAS DE </w:t>
      </w:r>
      <w:r w:rsidR="00707A85">
        <w:rPr>
          <w:rFonts w:ascii="Arial Narrow" w:hAnsi="Arial Narrow"/>
          <w:sz w:val="23"/>
          <w:szCs w:val="23"/>
        </w:rPr>
        <w:t>MEDICAMENTOS PARA USO NA FARMÁ</w:t>
      </w:r>
      <w:r w:rsidR="00AF6361">
        <w:rPr>
          <w:rFonts w:ascii="Arial Narrow" w:hAnsi="Arial Narrow"/>
          <w:sz w:val="23"/>
          <w:szCs w:val="23"/>
        </w:rPr>
        <w:t>CIA MUNICIPAL E DO HOSPITAL</w:t>
      </w:r>
      <w:r w:rsidRPr="005B223F">
        <w:rPr>
          <w:rFonts w:ascii="Arial Narrow" w:hAnsi="Arial Narrow"/>
          <w:sz w:val="23"/>
          <w:szCs w:val="23"/>
        </w:rPr>
        <w:t>,</w:t>
      </w:r>
      <w:r w:rsidRPr="00D0758A">
        <w:rPr>
          <w:rFonts w:ascii="Arial Narrow" w:hAnsi="Arial Narrow"/>
          <w:b/>
          <w:sz w:val="23"/>
          <w:szCs w:val="23"/>
        </w:rPr>
        <w:t xml:space="preserve"> </w:t>
      </w:r>
      <w:r w:rsidRPr="00D0758A">
        <w:rPr>
          <w:rFonts w:ascii="Arial Narrow" w:hAnsi="Arial Narrow" w:cs="Calibri"/>
          <w:sz w:val="23"/>
          <w:szCs w:val="23"/>
        </w:rPr>
        <w:t xml:space="preserve">conforme especificações e quantidades constantes no ANEXO I - TERMO DE REFERÊNCIA, do EDITAL n.º </w:t>
      </w:r>
      <w:r w:rsidR="001E031F">
        <w:rPr>
          <w:rFonts w:ascii="Arial Narrow" w:hAnsi="Arial Narrow" w:cs="Calibri"/>
          <w:sz w:val="23"/>
          <w:szCs w:val="23"/>
        </w:rPr>
        <w:t>16</w:t>
      </w:r>
      <w:r w:rsidRPr="00D0758A">
        <w:rPr>
          <w:rFonts w:ascii="Arial Narrow" w:hAnsi="Arial Narrow" w:cs="Calibri"/>
          <w:sz w:val="23"/>
          <w:szCs w:val="23"/>
        </w:rPr>
        <w:t>/</w:t>
      </w:r>
      <w:r w:rsidR="00D44F5D">
        <w:rPr>
          <w:rFonts w:ascii="Arial Narrow" w:hAnsi="Arial Narrow" w:cs="Calibri"/>
          <w:sz w:val="23"/>
          <w:szCs w:val="23"/>
        </w:rPr>
        <w:t>2018</w:t>
      </w:r>
      <w:r w:rsidRPr="00D0758A">
        <w:rPr>
          <w:rFonts w:ascii="Arial Narrow" w:hAnsi="Arial Narrow" w:cs="Calibri"/>
          <w:sz w:val="23"/>
          <w:szCs w:val="23"/>
        </w:rPr>
        <w:t xml:space="preserve">, referente ao PREGÃO PRESENCIAL - REGISTRO DE PREÇOS n.º </w:t>
      </w:r>
      <w:r w:rsidR="001E031F">
        <w:rPr>
          <w:rFonts w:ascii="Arial Narrow" w:hAnsi="Arial Narrow" w:cs="Calibri"/>
          <w:sz w:val="23"/>
          <w:szCs w:val="23"/>
        </w:rPr>
        <w:t>16</w:t>
      </w:r>
      <w:r w:rsidRPr="00D0758A">
        <w:rPr>
          <w:rFonts w:ascii="Arial Narrow" w:hAnsi="Arial Narrow" w:cs="Calibri"/>
          <w:sz w:val="23"/>
          <w:szCs w:val="23"/>
        </w:rPr>
        <w:t>/</w:t>
      </w:r>
      <w:r w:rsidR="00D44F5D">
        <w:rPr>
          <w:rFonts w:ascii="Arial Narrow" w:hAnsi="Arial Narrow" w:cs="Calibri"/>
          <w:sz w:val="23"/>
          <w:szCs w:val="23"/>
        </w:rPr>
        <w:t>2018</w:t>
      </w:r>
      <w:r w:rsidRPr="00D0758A">
        <w:rPr>
          <w:rFonts w:ascii="Arial Narrow" w:hAnsi="Arial Narrow" w:cs="Calibri"/>
          <w:sz w:val="23"/>
          <w:szCs w:val="23"/>
        </w:rPr>
        <w:t xml:space="preserve"> que integram esta Ata, independentemente de transcrição, para todos os fins e efeitos legais.</w:t>
      </w:r>
    </w:p>
    <w:p w:rsidR="00EF0811" w:rsidRPr="00D0758A" w:rsidRDefault="00EF0811" w:rsidP="00D0758A">
      <w:pPr>
        <w:tabs>
          <w:tab w:val="left" w:pos="567"/>
        </w:tabs>
        <w:ind w:right="-1"/>
        <w:jc w:val="both"/>
        <w:rPr>
          <w:rFonts w:ascii="Arial Narrow" w:hAnsi="Arial Narrow"/>
          <w:sz w:val="23"/>
          <w:szCs w:val="23"/>
        </w:rPr>
      </w:pPr>
    </w:p>
    <w:p w:rsidR="00EF0811" w:rsidRPr="00D0758A" w:rsidRDefault="00EF0811" w:rsidP="00D0758A">
      <w:pPr>
        <w:tabs>
          <w:tab w:val="left" w:pos="567"/>
        </w:tabs>
        <w:ind w:right="-1"/>
        <w:jc w:val="both"/>
        <w:rPr>
          <w:rFonts w:ascii="Arial Narrow" w:hAnsi="Arial Narrow" w:cs="Arial"/>
          <w:b/>
          <w:bCs/>
          <w:sz w:val="23"/>
          <w:szCs w:val="23"/>
          <w:u w:val="single"/>
        </w:rPr>
      </w:pPr>
      <w:r w:rsidRPr="00D0758A">
        <w:rPr>
          <w:rFonts w:ascii="Arial Narrow" w:hAnsi="Arial Narrow"/>
          <w:b/>
          <w:sz w:val="23"/>
          <w:szCs w:val="23"/>
          <w:u w:val="single"/>
        </w:rPr>
        <w:t xml:space="preserve">CLÁUSULA SEGUNDA - </w:t>
      </w:r>
      <w:r w:rsidRPr="00D0758A">
        <w:rPr>
          <w:rFonts w:ascii="Arial Narrow" w:hAnsi="Arial Narrow" w:cs="Arial"/>
          <w:b/>
          <w:bCs/>
          <w:sz w:val="23"/>
          <w:szCs w:val="23"/>
          <w:u w:val="single"/>
        </w:rPr>
        <w:t>DA VIGÊNCIA DA ATA DE REGISTRO DE PREÇO</w:t>
      </w:r>
    </w:p>
    <w:p w:rsidR="00EF0811" w:rsidRPr="00D0758A" w:rsidRDefault="00EF0811" w:rsidP="00D0758A">
      <w:pPr>
        <w:tabs>
          <w:tab w:val="left" w:pos="567"/>
        </w:tabs>
        <w:ind w:right="-1"/>
        <w:jc w:val="both"/>
        <w:rPr>
          <w:rFonts w:ascii="Arial Narrow" w:hAnsi="Arial Narrow"/>
          <w:sz w:val="23"/>
          <w:szCs w:val="23"/>
        </w:rPr>
      </w:pPr>
    </w:p>
    <w:p w:rsidR="00EF0811" w:rsidRPr="00D0758A" w:rsidRDefault="00EF0811" w:rsidP="00D0758A">
      <w:pPr>
        <w:tabs>
          <w:tab w:val="left" w:pos="567"/>
        </w:tabs>
        <w:ind w:right="-1"/>
        <w:jc w:val="both"/>
        <w:rPr>
          <w:rFonts w:ascii="Arial Narrow" w:hAnsi="Arial Narrow"/>
          <w:b/>
          <w:sz w:val="23"/>
          <w:szCs w:val="23"/>
        </w:rPr>
      </w:pPr>
      <w:r w:rsidRPr="00D0758A">
        <w:rPr>
          <w:rFonts w:ascii="Arial Narrow" w:hAnsi="Arial Narrow"/>
          <w:sz w:val="23"/>
          <w:szCs w:val="23"/>
        </w:rPr>
        <w:t xml:space="preserve">2.1 - </w:t>
      </w:r>
      <w:proofErr w:type="gramStart"/>
      <w:r w:rsidRPr="00D0758A">
        <w:rPr>
          <w:rFonts w:ascii="Arial Narrow" w:hAnsi="Arial Narrow"/>
          <w:sz w:val="23"/>
          <w:szCs w:val="23"/>
        </w:rPr>
        <w:t>A presente</w:t>
      </w:r>
      <w:proofErr w:type="gramEnd"/>
      <w:r w:rsidRPr="00D0758A">
        <w:rPr>
          <w:rFonts w:ascii="Arial Narrow" w:hAnsi="Arial Narrow"/>
          <w:sz w:val="23"/>
          <w:szCs w:val="23"/>
        </w:rPr>
        <w:t xml:space="preserve"> Ata de Registro de Preços terá a validade de 12 (doze) meses, a partir da sua assinatura.</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D0758A" w:rsidRDefault="00EF0811" w:rsidP="00D0758A">
      <w:pPr>
        <w:ind w:right="-1"/>
        <w:jc w:val="both"/>
        <w:rPr>
          <w:rFonts w:ascii="Arial Narrow" w:hAnsi="Arial Narrow"/>
          <w:b/>
          <w:sz w:val="23"/>
          <w:szCs w:val="23"/>
          <w:u w:val="single"/>
        </w:rPr>
      </w:pPr>
    </w:p>
    <w:p w:rsidR="00EF0811" w:rsidRPr="00D0758A" w:rsidRDefault="00EF0811" w:rsidP="00D0758A">
      <w:pPr>
        <w:ind w:right="-1"/>
        <w:jc w:val="both"/>
        <w:rPr>
          <w:rFonts w:ascii="Arial Narrow" w:hAnsi="Arial Narrow"/>
          <w:b/>
          <w:sz w:val="23"/>
          <w:szCs w:val="23"/>
          <w:u w:val="single"/>
        </w:rPr>
      </w:pPr>
      <w:r w:rsidRPr="00D0758A">
        <w:rPr>
          <w:rFonts w:ascii="Arial Narrow" w:hAnsi="Arial Narrow"/>
          <w:b/>
          <w:sz w:val="23"/>
          <w:szCs w:val="23"/>
          <w:u w:val="single"/>
        </w:rPr>
        <w:t>CLÁUSULA TERCEIRA - DA UTILIZAÇÃO DA ATA DE REGISTRO DE PREÇOS</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3.1 - A convocação do proponente pela Prefeitura Municipal de Conchas</w:t>
      </w:r>
      <w:proofErr w:type="gramStart"/>
      <w:r w:rsidRPr="00D0758A">
        <w:rPr>
          <w:rFonts w:ascii="Arial Narrow" w:hAnsi="Arial Narrow"/>
          <w:b w:val="0"/>
          <w:sz w:val="23"/>
          <w:szCs w:val="23"/>
        </w:rPr>
        <w:t>, será</w:t>
      </w:r>
      <w:proofErr w:type="gramEnd"/>
      <w:r w:rsidRPr="00D0758A">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 xml:space="preserve">3.3 - Em cada fornecimento decorrente desta Ata serão observados o preço e as condições constantes do </w:t>
      </w:r>
      <w:r w:rsidRPr="00A02FFA">
        <w:rPr>
          <w:rFonts w:ascii="Arial Narrow" w:hAnsi="Arial Narrow"/>
          <w:b w:val="0"/>
          <w:sz w:val="23"/>
          <w:szCs w:val="23"/>
        </w:rPr>
        <w:t xml:space="preserve">Edital de Pregão n.º </w:t>
      </w:r>
      <w:r w:rsidR="001E031F">
        <w:rPr>
          <w:rFonts w:ascii="Arial Narrow" w:hAnsi="Arial Narrow"/>
          <w:b w:val="0"/>
          <w:sz w:val="23"/>
          <w:szCs w:val="23"/>
        </w:rPr>
        <w:t>16</w:t>
      </w:r>
      <w:r w:rsidRPr="00A02FFA">
        <w:rPr>
          <w:rFonts w:ascii="Arial Narrow" w:hAnsi="Arial Narrow"/>
          <w:b w:val="0"/>
          <w:sz w:val="23"/>
          <w:szCs w:val="23"/>
        </w:rPr>
        <w:t>/</w:t>
      </w:r>
      <w:r w:rsidR="00D44F5D">
        <w:rPr>
          <w:rFonts w:ascii="Arial Narrow" w:hAnsi="Arial Narrow"/>
          <w:b w:val="0"/>
          <w:sz w:val="23"/>
          <w:szCs w:val="23"/>
        </w:rPr>
        <w:t>2018</w:t>
      </w:r>
      <w:r w:rsidRPr="00A02FFA">
        <w:rPr>
          <w:rFonts w:ascii="Arial Narrow" w:hAnsi="Arial Narrow"/>
          <w:b w:val="0"/>
          <w:sz w:val="23"/>
          <w:szCs w:val="23"/>
        </w:rPr>
        <w:t>, que a precedeu e integra o presente instrumento de compromisso.</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3.4 - A cada fornecimento, o preço unitário a ser pago será o constante da proposta apresentada no Pregão,</w:t>
      </w:r>
      <w:proofErr w:type="gramStart"/>
      <w:r w:rsidRPr="00D0758A">
        <w:rPr>
          <w:rFonts w:ascii="Arial Narrow" w:hAnsi="Arial Narrow"/>
          <w:b w:val="0"/>
          <w:sz w:val="23"/>
          <w:szCs w:val="23"/>
        </w:rPr>
        <w:t xml:space="preserve">  </w:t>
      </w:r>
      <w:proofErr w:type="gramEnd"/>
      <w:r w:rsidRPr="00D0758A">
        <w:rPr>
          <w:rFonts w:ascii="Arial Narrow" w:hAnsi="Arial Narrow"/>
          <w:b w:val="0"/>
          <w:sz w:val="23"/>
          <w:szCs w:val="23"/>
        </w:rPr>
        <w:t>pela(s) empresa(s) detentora(s) da presente Ata, as quais também a integram.</w:t>
      </w:r>
    </w:p>
    <w:p w:rsidR="00EF0811" w:rsidRPr="00D0758A" w:rsidRDefault="00EF0811" w:rsidP="00D0758A">
      <w:pPr>
        <w:rPr>
          <w:rFonts w:ascii="Arial Narrow" w:hAnsi="Arial Narrow"/>
          <w:strike/>
          <w:sz w:val="23"/>
          <w:szCs w:val="23"/>
        </w:rPr>
      </w:pPr>
    </w:p>
    <w:p w:rsidR="00EF0811" w:rsidRPr="00D0758A" w:rsidRDefault="00EF0811" w:rsidP="00D0758A">
      <w:pPr>
        <w:autoSpaceDE w:val="0"/>
        <w:autoSpaceDN w:val="0"/>
        <w:adjustRightInd w:val="0"/>
        <w:ind w:right="-1"/>
        <w:jc w:val="both"/>
        <w:rPr>
          <w:rFonts w:ascii="Arial Narrow" w:hAnsi="Arial Narrow" w:cs="Arial"/>
          <w:b/>
          <w:sz w:val="23"/>
          <w:szCs w:val="23"/>
          <w:u w:val="single"/>
        </w:rPr>
      </w:pPr>
      <w:r w:rsidRPr="00D0758A">
        <w:rPr>
          <w:rFonts w:ascii="Arial Narrow" w:hAnsi="Arial Narrow" w:cs="Arial"/>
          <w:b/>
          <w:sz w:val="23"/>
          <w:szCs w:val="23"/>
          <w:u w:val="single"/>
        </w:rPr>
        <w:t>CLÁUSULA QUARTA - DAS DESPESAS</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autoSpaceDE w:val="0"/>
        <w:autoSpaceDN w:val="0"/>
        <w:adjustRightInd w:val="0"/>
        <w:ind w:right="-1"/>
        <w:jc w:val="both"/>
        <w:rPr>
          <w:rFonts w:ascii="Arial Narrow" w:hAnsi="Arial Narrow" w:cs="Calibri"/>
          <w:sz w:val="23"/>
          <w:szCs w:val="23"/>
        </w:rPr>
      </w:pPr>
      <w:r w:rsidRPr="00D0758A">
        <w:rPr>
          <w:rFonts w:ascii="Arial Narrow" w:hAnsi="Arial Narrow" w:cs="Arial"/>
          <w:sz w:val="23"/>
          <w:szCs w:val="23"/>
        </w:rPr>
        <w:t xml:space="preserve">4.1 - </w:t>
      </w:r>
      <w:r w:rsidRPr="00D0758A">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D0758A" w:rsidRDefault="00EF0811" w:rsidP="00D0758A">
      <w:pPr>
        <w:ind w:right="-1"/>
        <w:jc w:val="both"/>
        <w:rPr>
          <w:rFonts w:ascii="Arial Narrow" w:hAnsi="Arial Narrow"/>
          <w:b/>
          <w:sz w:val="23"/>
          <w:szCs w:val="23"/>
        </w:rPr>
      </w:pPr>
    </w:p>
    <w:p w:rsidR="00EF0811" w:rsidRPr="00D0758A" w:rsidRDefault="00EF0811" w:rsidP="00D0758A">
      <w:pPr>
        <w:ind w:right="-1"/>
        <w:jc w:val="both"/>
        <w:rPr>
          <w:rFonts w:ascii="Arial Narrow" w:hAnsi="Arial Narrow"/>
          <w:b/>
          <w:sz w:val="23"/>
          <w:szCs w:val="23"/>
          <w:u w:val="single"/>
        </w:rPr>
      </w:pPr>
      <w:r w:rsidRPr="00D0758A">
        <w:rPr>
          <w:rFonts w:ascii="Arial Narrow" w:hAnsi="Arial Narrow"/>
          <w:b/>
          <w:sz w:val="23"/>
          <w:szCs w:val="23"/>
          <w:u w:val="single"/>
        </w:rPr>
        <w:t>CLÁUSULA QUINTA - DOS PRAZOS E DAS CONDIÇÕES DE ENTREGA DO OBJETO DA LICITAÇÃO</w:t>
      </w:r>
    </w:p>
    <w:p w:rsidR="00EF0811" w:rsidRPr="00D0758A" w:rsidRDefault="00EF0811" w:rsidP="00D0758A">
      <w:pPr>
        <w:pStyle w:val="Lista4"/>
        <w:ind w:left="0" w:right="-1" w:firstLine="0"/>
        <w:jc w:val="both"/>
        <w:rPr>
          <w:rFonts w:ascii="Arial Narrow" w:hAnsi="Arial Narrow"/>
          <w:sz w:val="23"/>
          <w:szCs w:val="23"/>
        </w:rPr>
      </w:pPr>
    </w:p>
    <w:p w:rsidR="00EF0811" w:rsidRPr="00D0758A" w:rsidRDefault="00EF0811" w:rsidP="00D0758A">
      <w:pPr>
        <w:ind w:right="-1"/>
        <w:jc w:val="both"/>
        <w:rPr>
          <w:rFonts w:ascii="Arial Narrow" w:hAnsi="Arial Narrow" w:cs="Calibri"/>
          <w:sz w:val="23"/>
          <w:szCs w:val="23"/>
        </w:rPr>
      </w:pPr>
      <w:r w:rsidRPr="00D0758A">
        <w:rPr>
          <w:rFonts w:ascii="Arial Narrow" w:hAnsi="Arial Narrow" w:cs="Calibri"/>
          <w:sz w:val="23"/>
          <w:szCs w:val="23"/>
        </w:rPr>
        <w:t>5.1 - A aquisição dos objetos previstos para o presente certame será</w:t>
      </w:r>
      <w:r w:rsidRPr="00D0758A">
        <w:rPr>
          <w:rFonts w:ascii="Arial Narrow" w:hAnsi="Arial Narrow" w:cs="Calibri"/>
          <w:b/>
          <w:sz w:val="23"/>
          <w:szCs w:val="23"/>
        </w:rPr>
        <w:t xml:space="preserve"> parcelada</w:t>
      </w:r>
      <w:r w:rsidRPr="00D0758A">
        <w:rPr>
          <w:rFonts w:ascii="Arial Narrow" w:hAnsi="Arial Narrow" w:cs="Calibri"/>
          <w:sz w:val="23"/>
          <w:szCs w:val="23"/>
        </w:rPr>
        <w:t xml:space="preserve">, conforme as necessidades da </w:t>
      </w:r>
      <w:r w:rsidRPr="00D0758A">
        <w:rPr>
          <w:rFonts w:ascii="Arial Narrow" w:hAnsi="Arial Narrow" w:cs="Calibri"/>
          <w:b/>
          <w:sz w:val="23"/>
          <w:szCs w:val="23"/>
        </w:rPr>
        <w:t>CONTRATANTE</w:t>
      </w:r>
      <w:r w:rsidRPr="00D0758A">
        <w:rPr>
          <w:rFonts w:ascii="Arial Narrow" w:hAnsi="Arial Narrow" w:cs="Calibri"/>
          <w:sz w:val="23"/>
          <w:szCs w:val="23"/>
        </w:rPr>
        <w:t xml:space="preserve">, sendo que o prazo de entrega será de até </w:t>
      </w:r>
      <w:r w:rsidRPr="00D0758A">
        <w:rPr>
          <w:rFonts w:ascii="Arial Narrow" w:hAnsi="Arial Narrow" w:cs="Calibri"/>
          <w:b/>
          <w:sz w:val="23"/>
          <w:szCs w:val="23"/>
        </w:rPr>
        <w:t>07 (sete) dias úteis</w:t>
      </w:r>
      <w:r w:rsidRPr="00D0758A">
        <w:rPr>
          <w:rFonts w:ascii="Arial Narrow" w:hAnsi="Arial Narrow" w:cs="Calibri"/>
          <w:sz w:val="23"/>
          <w:szCs w:val="23"/>
        </w:rPr>
        <w:t>, após recepção de cada pedido emitido pela secretaria solicitante.</w:t>
      </w:r>
    </w:p>
    <w:p w:rsidR="00EF0811" w:rsidRPr="00D0758A" w:rsidRDefault="00EF0811" w:rsidP="00D0758A">
      <w:pPr>
        <w:ind w:right="-1"/>
        <w:jc w:val="both"/>
        <w:rPr>
          <w:rFonts w:ascii="Arial Narrow" w:hAnsi="Arial Narrow" w:cs="Calibri"/>
          <w:strike/>
          <w:sz w:val="23"/>
          <w:szCs w:val="23"/>
        </w:rPr>
      </w:pPr>
    </w:p>
    <w:p w:rsidR="00CC3B4F" w:rsidRDefault="00EF0811" w:rsidP="00356E5C">
      <w:pPr>
        <w:autoSpaceDE w:val="0"/>
        <w:autoSpaceDN w:val="0"/>
        <w:adjustRightInd w:val="0"/>
        <w:ind w:right="-1"/>
        <w:jc w:val="both"/>
        <w:rPr>
          <w:rFonts w:ascii="Arial Narrow" w:hAnsi="Arial Narrow"/>
          <w:sz w:val="23"/>
          <w:szCs w:val="23"/>
        </w:rPr>
      </w:pPr>
      <w:r w:rsidRPr="00D0758A">
        <w:rPr>
          <w:rFonts w:ascii="Arial Narrow" w:hAnsi="Arial Narrow"/>
          <w:sz w:val="23"/>
          <w:szCs w:val="23"/>
        </w:rPr>
        <w:t xml:space="preserve">5.2 - </w:t>
      </w:r>
      <w:r w:rsidR="00356E5C" w:rsidRPr="00B21FB4">
        <w:rPr>
          <w:rFonts w:ascii="Arial Narrow" w:hAnsi="Arial Narrow"/>
          <w:sz w:val="23"/>
          <w:szCs w:val="23"/>
        </w:rPr>
        <w:t xml:space="preserve">A entrega do objeto desta licitação deverá ser feita no Departamento Municipal de </w:t>
      </w:r>
      <w:r w:rsidR="00356E5C">
        <w:rPr>
          <w:rFonts w:ascii="Arial Narrow" w:hAnsi="Arial Narrow"/>
          <w:sz w:val="23"/>
          <w:szCs w:val="23"/>
        </w:rPr>
        <w:t>Saúde</w:t>
      </w:r>
      <w:r w:rsidR="00356E5C" w:rsidRPr="00B21FB4">
        <w:rPr>
          <w:rFonts w:ascii="Arial Narrow" w:hAnsi="Arial Narrow"/>
          <w:sz w:val="23"/>
          <w:szCs w:val="23"/>
        </w:rPr>
        <w:t xml:space="preserve">, localizado na </w:t>
      </w:r>
      <w:r w:rsidR="00A02FFA">
        <w:rPr>
          <w:rFonts w:ascii="Arial Narrow" w:hAnsi="Arial Narrow"/>
          <w:sz w:val="23"/>
          <w:szCs w:val="23"/>
        </w:rPr>
        <w:t>Rua Alexandre José, S/N - Centro - Conchas</w:t>
      </w:r>
      <w:r w:rsidR="00356E5C" w:rsidRPr="00B21FB4">
        <w:rPr>
          <w:rFonts w:ascii="Arial Narrow" w:hAnsi="Arial Narrow"/>
          <w:sz w:val="23"/>
          <w:szCs w:val="23"/>
        </w:rPr>
        <w:t>, correndo por conta da Detentora da Ata as despesas de embalagem, seguros, transporte, tributos, encargos trabalhistas e previdenciários decorrentes do fornecimento.</w:t>
      </w:r>
    </w:p>
    <w:p w:rsidR="00CC3B4F" w:rsidRDefault="00CC3B4F" w:rsidP="00356E5C">
      <w:pPr>
        <w:autoSpaceDE w:val="0"/>
        <w:autoSpaceDN w:val="0"/>
        <w:adjustRightInd w:val="0"/>
        <w:ind w:right="-1"/>
        <w:jc w:val="both"/>
        <w:rPr>
          <w:rFonts w:ascii="Arial Narrow" w:hAnsi="Arial Narrow"/>
          <w:sz w:val="23"/>
          <w:szCs w:val="23"/>
        </w:rPr>
      </w:pPr>
    </w:p>
    <w:p w:rsidR="00EF0811" w:rsidRPr="00D0758A" w:rsidRDefault="00EF0811" w:rsidP="00356E5C">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5.3 - O objeto será recebido conforme a seguir:</w:t>
      </w:r>
    </w:p>
    <w:p w:rsidR="00EF0811" w:rsidRPr="00D0758A" w:rsidRDefault="00EF0811" w:rsidP="00D0758A">
      <w:pPr>
        <w:ind w:right="-1"/>
        <w:jc w:val="both"/>
        <w:rPr>
          <w:rFonts w:ascii="Arial Narrow" w:hAnsi="Arial Narrow" w:cs="Calibri"/>
          <w:sz w:val="23"/>
          <w:szCs w:val="23"/>
        </w:rPr>
      </w:pPr>
      <w:r w:rsidRPr="00D0758A">
        <w:rPr>
          <w:rFonts w:ascii="Arial Narrow" w:hAnsi="Arial Narrow" w:cs="Calibri"/>
          <w:b/>
          <w:bCs/>
          <w:sz w:val="23"/>
          <w:szCs w:val="23"/>
        </w:rPr>
        <w:t xml:space="preserve">a) </w:t>
      </w:r>
      <w:r w:rsidRPr="00D0758A">
        <w:rPr>
          <w:rFonts w:ascii="Arial Narrow" w:hAnsi="Arial Narrow" w:cs="Calibri"/>
          <w:b/>
          <w:sz w:val="23"/>
          <w:szCs w:val="23"/>
        </w:rPr>
        <w:t>provisoriamente</w:t>
      </w:r>
      <w:r w:rsidRPr="00D0758A">
        <w:rPr>
          <w:rFonts w:ascii="Arial Narrow" w:hAnsi="Arial Narrow" w:cs="Calibri"/>
          <w:sz w:val="23"/>
          <w:szCs w:val="23"/>
        </w:rPr>
        <w:t xml:space="preserve">: de posse da proposta </w:t>
      </w:r>
      <w:proofErr w:type="gramStart"/>
      <w:r w:rsidRPr="00D0758A">
        <w:rPr>
          <w:rFonts w:ascii="Arial Narrow" w:hAnsi="Arial Narrow" w:cs="Calibri"/>
          <w:sz w:val="23"/>
          <w:szCs w:val="23"/>
        </w:rPr>
        <w:t>respectiva,</w:t>
      </w:r>
      <w:proofErr w:type="gramEnd"/>
      <w:r w:rsidRPr="00D0758A">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Default="00EF0811" w:rsidP="00D0758A">
      <w:pPr>
        <w:ind w:right="-1"/>
        <w:jc w:val="both"/>
        <w:rPr>
          <w:rFonts w:ascii="Arial Narrow" w:hAnsi="Arial Narrow" w:cs="Calibri"/>
          <w:sz w:val="23"/>
          <w:szCs w:val="23"/>
        </w:rPr>
      </w:pPr>
      <w:r w:rsidRPr="00D0758A">
        <w:rPr>
          <w:rFonts w:ascii="Arial Narrow" w:hAnsi="Arial Narrow" w:cs="Calibri"/>
          <w:b/>
          <w:bCs/>
          <w:sz w:val="23"/>
          <w:szCs w:val="23"/>
        </w:rPr>
        <w:t xml:space="preserve">b) </w:t>
      </w:r>
      <w:r w:rsidRPr="00D0758A">
        <w:rPr>
          <w:rFonts w:ascii="Arial Narrow" w:hAnsi="Arial Narrow" w:cs="Calibri"/>
          <w:b/>
          <w:sz w:val="23"/>
          <w:szCs w:val="23"/>
        </w:rPr>
        <w:t>definitivamente</w:t>
      </w:r>
      <w:r w:rsidRPr="00D0758A">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475751" w:rsidRPr="00475751" w:rsidRDefault="00475751" w:rsidP="00475751">
      <w:pPr>
        <w:ind w:right="-1"/>
        <w:jc w:val="both"/>
        <w:rPr>
          <w:rFonts w:ascii="Arial Narrow" w:hAnsi="Arial Narrow" w:cs="Calibri"/>
          <w:sz w:val="23"/>
          <w:szCs w:val="23"/>
        </w:rPr>
      </w:pPr>
      <w:r w:rsidRPr="00475751">
        <w:rPr>
          <w:rFonts w:ascii="Arial Narrow" w:hAnsi="Arial Narrow" w:cs="Calibri"/>
          <w:sz w:val="23"/>
          <w:szCs w:val="23"/>
        </w:rPr>
        <w:lastRenderedPageBreak/>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D0758A" w:rsidRDefault="00EF0811" w:rsidP="00D0758A">
      <w:pPr>
        <w:ind w:right="-1"/>
        <w:jc w:val="both"/>
        <w:rPr>
          <w:rFonts w:ascii="Arial Narrow" w:hAnsi="Arial Narrow" w:cs="Arial"/>
          <w:color w:val="FF000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D0758A" w:rsidRDefault="00EF0811" w:rsidP="00D0758A">
      <w:pPr>
        <w:ind w:right="-1"/>
        <w:jc w:val="both"/>
        <w:rPr>
          <w:rFonts w:ascii="Arial Narrow" w:hAnsi="Arial Narrow" w:cs="Arial"/>
          <w:color w:val="FF0000"/>
          <w:sz w:val="23"/>
          <w:szCs w:val="23"/>
        </w:rPr>
      </w:pPr>
    </w:p>
    <w:p w:rsidR="00EF0811" w:rsidRPr="00D0758A" w:rsidRDefault="00EF0811" w:rsidP="00D0758A">
      <w:pPr>
        <w:ind w:right="-1"/>
        <w:jc w:val="both"/>
        <w:rPr>
          <w:rFonts w:ascii="Arial Narrow" w:hAnsi="Arial Narrow" w:cs="Arial"/>
          <w:sz w:val="23"/>
          <w:szCs w:val="23"/>
        </w:rPr>
      </w:pPr>
      <w:r w:rsidRPr="00D0758A">
        <w:rPr>
          <w:rFonts w:ascii="Arial Narrow" w:hAnsi="Arial Narrow" w:cs="Arial"/>
          <w:sz w:val="23"/>
          <w:szCs w:val="23"/>
        </w:rPr>
        <w:t>5.5 -</w:t>
      </w:r>
      <w:r w:rsidRPr="00D0758A">
        <w:rPr>
          <w:rFonts w:ascii="Arial Narrow" w:hAnsi="Arial Narrow" w:cs="Arial"/>
          <w:b/>
          <w:sz w:val="23"/>
          <w:szCs w:val="23"/>
        </w:rPr>
        <w:t xml:space="preserve"> </w:t>
      </w:r>
      <w:r w:rsidRPr="00D0758A">
        <w:rPr>
          <w:rFonts w:ascii="Arial Narrow" w:hAnsi="Arial Narrow" w:cs="Arial"/>
          <w:sz w:val="23"/>
          <w:szCs w:val="23"/>
        </w:rPr>
        <w:t xml:space="preserve">Os produtos serão conferidos e, se achados irregulares, reclamados à </w:t>
      </w:r>
      <w:r w:rsidRPr="00D0758A">
        <w:rPr>
          <w:rFonts w:ascii="Arial Narrow" w:hAnsi="Arial Narrow"/>
          <w:sz w:val="23"/>
          <w:szCs w:val="23"/>
        </w:rPr>
        <w:t>detentora da Ata</w:t>
      </w:r>
      <w:r w:rsidRPr="00D0758A">
        <w:rPr>
          <w:rFonts w:ascii="Arial Narrow" w:hAnsi="Arial Narrow" w:cs="Arial"/>
          <w:sz w:val="23"/>
          <w:szCs w:val="23"/>
        </w:rPr>
        <w:t xml:space="preserve">, que terá o prazo de até 03 (três) dias úteis para substituir os rejeitados. </w:t>
      </w:r>
    </w:p>
    <w:p w:rsidR="00EF0811" w:rsidRPr="00D0758A" w:rsidRDefault="00EF0811" w:rsidP="00D0758A">
      <w:pPr>
        <w:ind w:right="-1"/>
        <w:jc w:val="both"/>
        <w:rPr>
          <w:rFonts w:ascii="Arial Narrow" w:hAnsi="Arial Narrow" w:cs="Arial"/>
          <w:sz w:val="23"/>
          <w:szCs w:val="23"/>
        </w:rPr>
      </w:pPr>
    </w:p>
    <w:p w:rsidR="00EF0811" w:rsidRPr="00D0758A" w:rsidRDefault="00EF0811" w:rsidP="00D0758A">
      <w:pPr>
        <w:tabs>
          <w:tab w:val="left" w:pos="0"/>
        </w:tabs>
        <w:jc w:val="both"/>
        <w:rPr>
          <w:rFonts w:cs="Arial"/>
          <w:sz w:val="23"/>
          <w:szCs w:val="23"/>
        </w:rPr>
      </w:pPr>
      <w:r w:rsidRPr="00D0758A">
        <w:rPr>
          <w:rFonts w:ascii="Arial Narrow" w:hAnsi="Arial Narrow" w:cs="Arial"/>
          <w:sz w:val="23"/>
          <w:szCs w:val="23"/>
        </w:rPr>
        <w:t>5.6 - A entrega dos produtos será nos termos do art. 73 e seguintes da Lei n.º 8.666/93</w:t>
      </w:r>
      <w:r w:rsidRPr="00D0758A">
        <w:rPr>
          <w:rFonts w:cs="Arial"/>
          <w:sz w:val="23"/>
          <w:szCs w:val="23"/>
        </w:rPr>
        <w:t>.</w:t>
      </w:r>
    </w:p>
    <w:p w:rsidR="00EF0811" w:rsidRPr="00D0758A" w:rsidRDefault="00EF0811" w:rsidP="00D0758A">
      <w:pPr>
        <w:ind w:right="-1"/>
        <w:jc w:val="both"/>
        <w:rPr>
          <w:rFonts w:ascii="Arial Narrow" w:hAnsi="Arial Narrow" w:cs="Arial"/>
          <w:sz w:val="23"/>
          <w:szCs w:val="23"/>
        </w:rPr>
      </w:pPr>
    </w:p>
    <w:p w:rsidR="00EF0811" w:rsidRPr="00D0758A" w:rsidRDefault="00EF0811" w:rsidP="00D0758A">
      <w:pPr>
        <w:tabs>
          <w:tab w:val="left" w:pos="3261"/>
        </w:tabs>
        <w:ind w:right="-1"/>
        <w:jc w:val="both"/>
        <w:rPr>
          <w:rFonts w:ascii="Arial Narrow" w:hAnsi="Arial Narrow" w:cs="Calibri"/>
          <w:sz w:val="23"/>
          <w:szCs w:val="23"/>
        </w:rPr>
      </w:pPr>
      <w:r w:rsidRPr="00D0758A">
        <w:rPr>
          <w:rFonts w:ascii="Arial Narrow" w:hAnsi="Arial Narrow" w:cs="Calibri"/>
          <w:sz w:val="23"/>
          <w:szCs w:val="23"/>
        </w:rPr>
        <w:t>5.7 - A execução da Ata será acompanhada, conforme o caso, nos termos do art. 67 e 73 da Lei Federal n.º 8.666/93.</w:t>
      </w:r>
    </w:p>
    <w:p w:rsidR="00EF0811" w:rsidRPr="00D0758A" w:rsidRDefault="00EF0811" w:rsidP="00D0758A">
      <w:pPr>
        <w:tabs>
          <w:tab w:val="left" w:pos="3261"/>
        </w:tabs>
        <w:ind w:right="-1"/>
        <w:jc w:val="both"/>
        <w:rPr>
          <w:rFonts w:ascii="Arial Narrow" w:hAnsi="Arial Narrow" w:cs="Calibri"/>
          <w:sz w:val="23"/>
          <w:szCs w:val="23"/>
        </w:rPr>
      </w:pPr>
    </w:p>
    <w:p w:rsidR="00EF0811" w:rsidRPr="00D0758A" w:rsidRDefault="00EF0811" w:rsidP="00D0758A">
      <w:pPr>
        <w:tabs>
          <w:tab w:val="left" w:pos="3261"/>
        </w:tabs>
        <w:ind w:right="-1"/>
        <w:jc w:val="both"/>
        <w:rPr>
          <w:rFonts w:ascii="Arial Narrow" w:hAnsi="Arial Narrow" w:cs="Calibri"/>
          <w:sz w:val="23"/>
          <w:szCs w:val="23"/>
        </w:rPr>
      </w:pPr>
      <w:r w:rsidRPr="00D0758A">
        <w:rPr>
          <w:rFonts w:ascii="Arial Narrow" w:hAnsi="Arial Narrow" w:cs="Calibri"/>
          <w:sz w:val="23"/>
          <w:szCs w:val="23"/>
        </w:rPr>
        <w:t>5.8 - A Administração rejeitará o objeto fornecido em desacordo com a Ata (art. 76 da Lei Federal n.º 8.666/93).</w:t>
      </w:r>
    </w:p>
    <w:p w:rsidR="00EF0811" w:rsidRPr="00D0758A" w:rsidRDefault="00EF0811" w:rsidP="00D0758A">
      <w:pPr>
        <w:ind w:right="-1"/>
        <w:rPr>
          <w:rFonts w:ascii="Arial Narrow" w:hAnsi="Arial Narrow"/>
          <w:sz w:val="23"/>
          <w:szCs w:val="23"/>
        </w:rPr>
      </w:pPr>
    </w:p>
    <w:p w:rsidR="00EF0811" w:rsidRPr="00D0758A" w:rsidRDefault="00EF0811" w:rsidP="00D0758A">
      <w:pPr>
        <w:ind w:right="-1"/>
        <w:rPr>
          <w:rFonts w:ascii="Arial Narrow" w:hAnsi="Arial Narrow" w:cs="Calibri"/>
          <w:b/>
          <w:sz w:val="23"/>
          <w:szCs w:val="23"/>
          <w:u w:val="single"/>
        </w:rPr>
      </w:pPr>
      <w:r w:rsidRPr="00D0758A">
        <w:rPr>
          <w:rFonts w:ascii="Arial Narrow" w:hAnsi="Arial Narrow"/>
          <w:b/>
          <w:sz w:val="23"/>
          <w:szCs w:val="23"/>
          <w:u w:val="single"/>
        </w:rPr>
        <w:t xml:space="preserve">CLÁUSULA SEXTA - </w:t>
      </w:r>
      <w:r w:rsidRPr="00D0758A">
        <w:rPr>
          <w:rFonts w:ascii="Arial Narrow" w:hAnsi="Arial Narrow" w:cs="Calibri"/>
          <w:b/>
          <w:sz w:val="23"/>
          <w:szCs w:val="23"/>
          <w:u w:val="single"/>
        </w:rPr>
        <w:t>DAS OBRIGAÇÕES DAS PARTES</w:t>
      </w:r>
    </w:p>
    <w:p w:rsidR="00EF0811" w:rsidRPr="00D0758A" w:rsidRDefault="00EF0811" w:rsidP="00D0758A">
      <w:pPr>
        <w:ind w:right="-1"/>
        <w:rPr>
          <w:rFonts w:ascii="Arial Narrow" w:hAnsi="Arial Narrow" w:cs="Calibri"/>
          <w:sz w:val="23"/>
          <w:szCs w:val="23"/>
        </w:rPr>
      </w:pPr>
    </w:p>
    <w:p w:rsidR="00EF0811" w:rsidRPr="00D0758A" w:rsidRDefault="00EF0811" w:rsidP="00D0758A">
      <w:pPr>
        <w:ind w:right="-1"/>
        <w:rPr>
          <w:rFonts w:ascii="Arial Narrow" w:hAnsi="Arial Narrow" w:cs="Calibri"/>
          <w:sz w:val="23"/>
          <w:szCs w:val="23"/>
        </w:rPr>
      </w:pPr>
      <w:r w:rsidRPr="00D0758A">
        <w:rPr>
          <w:rFonts w:ascii="Arial Narrow" w:hAnsi="Arial Narrow" w:cs="Calibri"/>
          <w:sz w:val="23"/>
          <w:szCs w:val="23"/>
        </w:rPr>
        <w:t xml:space="preserve">6.1 - São obrigações da Detentora da Ata de Registro de Preços: </w:t>
      </w: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 xml:space="preserve">b) Obedecer aos prazos de entrega dos produtos estipulados e cumprir todas as exigências do edital e Ata; </w:t>
      </w: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c) Manter, durante a execução da Ata, as mesmas condições de habilitação;</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d) Arcar com todos os custos de reposição ou reentrega nos casos em que</w:t>
      </w:r>
      <w:proofErr w:type="gramStart"/>
      <w:r w:rsidRPr="00D0758A">
        <w:rPr>
          <w:rFonts w:ascii="Arial Narrow" w:hAnsi="Arial Narrow" w:cs="Calibri"/>
          <w:sz w:val="23"/>
          <w:szCs w:val="23"/>
        </w:rPr>
        <w:t xml:space="preserve">  </w:t>
      </w:r>
      <w:proofErr w:type="gramEnd"/>
      <w:r w:rsidRPr="00D0758A">
        <w:rPr>
          <w:rFonts w:ascii="Arial Narrow" w:hAnsi="Arial Narrow" w:cs="Calibri"/>
          <w:sz w:val="23"/>
          <w:szCs w:val="23"/>
        </w:rPr>
        <w:t>não atenderem as condições do Edital;</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e) Pagar todos os tributos que incidam ou venham incidir, direta ou indiretamente, sobre os produtos vendidos;</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f) Comunicar à Contratante, imediatamente, qualquer ocorrência ou anormalidade que venha interferir na entrega dos produtos;</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g) Indicar representante, que responderá perante a Administração por todos os atos e comunicações formais.</w:t>
      </w:r>
    </w:p>
    <w:p w:rsidR="00EF0811" w:rsidRPr="00D0758A" w:rsidRDefault="00EF0811" w:rsidP="00D0758A">
      <w:pPr>
        <w:pStyle w:val="Corpodetexto"/>
        <w:ind w:right="-1"/>
        <w:rPr>
          <w:rFonts w:ascii="Arial Narrow" w:hAnsi="Arial Narrow" w:cs="Arial"/>
          <w:b w:val="0"/>
          <w:sz w:val="23"/>
          <w:szCs w:val="23"/>
        </w:rPr>
      </w:pP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6.2 - São obrigações da Contratante:</w:t>
      </w: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a) Fornecer todos os dados e especificações necessárias à completa e correta fornecimento.</w:t>
      </w: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D0758A" w:rsidRDefault="00EF0811" w:rsidP="00D0758A">
      <w:pPr>
        <w:pStyle w:val="Corpodetexto"/>
        <w:tabs>
          <w:tab w:val="left" w:pos="0"/>
          <w:tab w:val="left" w:pos="9072"/>
          <w:tab w:val="left" w:pos="9214"/>
        </w:tabs>
        <w:rPr>
          <w:rFonts w:ascii="Arial Narrow" w:hAnsi="Arial Narrow"/>
          <w:b w:val="0"/>
          <w:sz w:val="23"/>
          <w:szCs w:val="23"/>
        </w:rPr>
      </w:pPr>
      <w:r w:rsidRPr="00D0758A">
        <w:rPr>
          <w:rFonts w:ascii="Arial Narrow" w:hAnsi="Arial Narrow"/>
          <w:b w:val="0"/>
          <w:sz w:val="23"/>
          <w:szCs w:val="23"/>
        </w:rPr>
        <w:t>c) Efetuar os pagamentos no prazo estipulado na Ata de registro de preços;</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d) Atestar nas notas fiscais/faturas a efetiva entrega do objeto desta licitação;</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e) Aplicar à Detentora da Ata as penalidades, quando for o caso;</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f) Prestar à Detentora da Ata toda e qualquer informação, por esta solicitada, necessária à perfeita entrega do objeto;</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g) Notificar, por escrito, à Detentora da Ata da aplicação de qualquer sanção;</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 xml:space="preserve">h) Garantir à Detentora da Ata o direito ao </w:t>
      </w:r>
      <w:proofErr w:type="gramStart"/>
      <w:r w:rsidRPr="00D0758A">
        <w:rPr>
          <w:rFonts w:ascii="Arial Narrow" w:hAnsi="Arial Narrow" w:cs="Calibri"/>
          <w:sz w:val="23"/>
          <w:szCs w:val="23"/>
        </w:rPr>
        <w:t>contraditório e ampla defesa</w:t>
      </w:r>
      <w:proofErr w:type="gramEnd"/>
      <w:r w:rsidRPr="00D0758A">
        <w:rPr>
          <w:rFonts w:ascii="Arial Narrow" w:hAnsi="Arial Narrow" w:cs="Calibri"/>
          <w:sz w:val="23"/>
          <w:szCs w:val="23"/>
        </w:rPr>
        <w:t xml:space="preserve"> nos casos em que forem exigidas trocas ou no caso de aplicação de sanção.</w:t>
      </w:r>
    </w:p>
    <w:p w:rsidR="00EF0811" w:rsidRPr="00D0758A" w:rsidRDefault="00EF0811" w:rsidP="00D0758A">
      <w:pPr>
        <w:pStyle w:val="Ttulo4"/>
        <w:keepNext w:val="0"/>
        <w:tabs>
          <w:tab w:val="left" w:pos="849"/>
        </w:tabs>
        <w:ind w:right="-1"/>
        <w:jc w:val="both"/>
        <w:rPr>
          <w:rFonts w:ascii="Arial Narrow" w:hAnsi="Arial Narrow"/>
          <w:i w:val="0"/>
          <w:color w:val="auto"/>
          <w:sz w:val="23"/>
          <w:szCs w:val="23"/>
          <w:u w:val="single"/>
        </w:rPr>
      </w:pPr>
    </w:p>
    <w:p w:rsidR="00EF0811" w:rsidRPr="00D0758A" w:rsidRDefault="00EF0811" w:rsidP="00D0758A">
      <w:pPr>
        <w:pStyle w:val="Ttulo4"/>
        <w:keepNext w:val="0"/>
        <w:tabs>
          <w:tab w:val="left" w:pos="849"/>
        </w:tabs>
        <w:ind w:right="-1"/>
        <w:jc w:val="both"/>
        <w:rPr>
          <w:rFonts w:ascii="Arial Narrow" w:hAnsi="Arial Narrow"/>
          <w:i w:val="0"/>
          <w:color w:val="auto"/>
          <w:sz w:val="23"/>
          <w:szCs w:val="23"/>
          <w:u w:val="single"/>
        </w:rPr>
      </w:pPr>
      <w:r w:rsidRPr="00D0758A">
        <w:rPr>
          <w:rFonts w:ascii="Arial Narrow" w:hAnsi="Arial Narrow"/>
          <w:i w:val="0"/>
          <w:color w:val="auto"/>
          <w:sz w:val="23"/>
          <w:szCs w:val="23"/>
          <w:u w:val="single"/>
        </w:rPr>
        <w:t>CLÁUSULA SÉTIMA - DA FORMA DE PAGAMENTO</w:t>
      </w:r>
    </w:p>
    <w:p w:rsidR="00EF0811" w:rsidRPr="00D0758A" w:rsidRDefault="00EF0811" w:rsidP="00D0758A">
      <w:pPr>
        <w:tabs>
          <w:tab w:val="left" w:pos="1132"/>
        </w:tabs>
        <w:ind w:right="-1"/>
        <w:jc w:val="both"/>
        <w:rPr>
          <w:rFonts w:ascii="Arial Narrow" w:hAnsi="Arial Narrow"/>
          <w:sz w:val="23"/>
          <w:szCs w:val="23"/>
        </w:rPr>
      </w:pPr>
    </w:p>
    <w:p w:rsidR="00EF0811" w:rsidRPr="00D0758A" w:rsidRDefault="00EF0811" w:rsidP="00D0758A">
      <w:pPr>
        <w:tabs>
          <w:tab w:val="left" w:pos="1132"/>
        </w:tabs>
        <w:ind w:right="-1"/>
        <w:jc w:val="both"/>
        <w:rPr>
          <w:rFonts w:ascii="Arial Narrow" w:hAnsi="Arial Narrow" w:cs="Calibri"/>
          <w:sz w:val="23"/>
          <w:szCs w:val="23"/>
        </w:rPr>
      </w:pPr>
      <w:r w:rsidRPr="00D0758A">
        <w:rPr>
          <w:rFonts w:ascii="Arial Narrow" w:hAnsi="Arial Narrow"/>
          <w:sz w:val="23"/>
          <w:szCs w:val="23"/>
        </w:rPr>
        <w:t>7.1 - Os pagamentos serão efetuados em até 20 (vinte) dias, contados da apresentação da nota fiscal/fatura, correspondente</w:t>
      </w:r>
      <w:r w:rsidRPr="00D0758A">
        <w:rPr>
          <w:rFonts w:ascii="Arial Narrow" w:hAnsi="Arial Narrow"/>
          <w:b/>
          <w:sz w:val="23"/>
          <w:szCs w:val="23"/>
        </w:rPr>
        <w:t xml:space="preserve"> </w:t>
      </w:r>
      <w:r w:rsidRPr="00D0758A">
        <w:rPr>
          <w:rFonts w:ascii="Arial Narrow" w:hAnsi="Arial Narrow"/>
          <w:sz w:val="23"/>
          <w:szCs w:val="23"/>
        </w:rPr>
        <w:t>aos produtos adquiridos de acordo com a necessidade da Prefeitura, a vista do respectivo Termo de Aceitação assinado pelo Departamento competente,</w:t>
      </w:r>
      <w:r w:rsidRPr="00D0758A">
        <w:rPr>
          <w:rFonts w:ascii="Arial Narrow" w:hAnsi="Arial Narrow" w:cs="Calibri"/>
          <w:sz w:val="23"/>
          <w:szCs w:val="23"/>
        </w:rPr>
        <w:t xml:space="preserve"> de acordo com as especificações do edital desta licitação, que será realizado na forma do art. 73, inciso II da Lei n.º 8.666/93.</w:t>
      </w:r>
    </w:p>
    <w:p w:rsidR="00EF0811" w:rsidRPr="00D0758A" w:rsidRDefault="00EF0811" w:rsidP="00D0758A">
      <w:pPr>
        <w:autoSpaceDE w:val="0"/>
        <w:autoSpaceDN w:val="0"/>
        <w:adjustRightInd w:val="0"/>
        <w:ind w:right="-1"/>
        <w:jc w:val="both"/>
        <w:rPr>
          <w:rFonts w:ascii="Arial Narrow" w:hAnsi="Arial Narrow" w:cs="TTE16A5840t00"/>
          <w:sz w:val="23"/>
          <w:szCs w:val="23"/>
        </w:rPr>
      </w:pPr>
    </w:p>
    <w:p w:rsidR="00EF0811" w:rsidRPr="00D0758A" w:rsidRDefault="00EF0811" w:rsidP="00D0758A">
      <w:pPr>
        <w:autoSpaceDE w:val="0"/>
        <w:autoSpaceDN w:val="0"/>
        <w:adjustRightInd w:val="0"/>
        <w:ind w:right="-1"/>
        <w:jc w:val="both"/>
        <w:rPr>
          <w:rFonts w:ascii="Arial Narrow" w:hAnsi="Arial Narrow" w:cs="TTE16A5840t00"/>
          <w:sz w:val="23"/>
          <w:szCs w:val="23"/>
        </w:rPr>
      </w:pPr>
      <w:r w:rsidRPr="00D0758A">
        <w:rPr>
          <w:rFonts w:ascii="Arial Narrow" w:hAnsi="Arial Narrow" w:cs="TTE16A5840t00"/>
          <w:sz w:val="23"/>
          <w:szCs w:val="23"/>
        </w:rPr>
        <w:lastRenderedPageBreak/>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D0758A" w:rsidRDefault="00EF0811" w:rsidP="00D0758A">
      <w:pPr>
        <w:autoSpaceDE w:val="0"/>
        <w:autoSpaceDN w:val="0"/>
        <w:adjustRightInd w:val="0"/>
        <w:ind w:right="-1"/>
        <w:jc w:val="both"/>
        <w:rPr>
          <w:rFonts w:ascii="Arial Narrow" w:hAnsi="Arial Narrow" w:cs="TTE16A5840t00"/>
          <w:sz w:val="23"/>
          <w:szCs w:val="23"/>
        </w:rPr>
      </w:pPr>
    </w:p>
    <w:p w:rsidR="00EF0811" w:rsidRPr="00D0758A" w:rsidRDefault="00EF0811" w:rsidP="00D0758A">
      <w:pPr>
        <w:autoSpaceDE w:val="0"/>
        <w:autoSpaceDN w:val="0"/>
        <w:adjustRightInd w:val="0"/>
        <w:ind w:right="-1"/>
        <w:jc w:val="both"/>
        <w:rPr>
          <w:rFonts w:ascii="Arial Narrow" w:hAnsi="Arial Narrow" w:cs="TTE16A5840t00"/>
          <w:sz w:val="23"/>
          <w:szCs w:val="23"/>
        </w:rPr>
      </w:pPr>
      <w:r w:rsidRPr="00D0758A">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D0758A">
        <w:rPr>
          <w:rFonts w:ascii="Arial Narrow" w:hAnsi="Arial Narrow" w:cs="TTE16A5840t00"/>
          <w:sz w:val="23"/>
          <w:szCs w:val="23"/>
        </w:rPr>
        <w:t>sob pena</w:t>
      </w:r>
      <w:proofErr w:type="gramEnd"/>
      <w:r w:rsidRPr="00D0758A">
        <w:rPr>
          <w:rFonts w:ascii="Arial Narrow" w:hAnsi="Arial Narrow" w:cs="TTE16A5840t00"/>
          <w:sz w:val="23"/>
          <w:szCs w:val="23"/>
        </w:rPr>
        <w:t xml:space="preserve"> da Prefeitura Municipal de Conchas efetuar as retenções cabíveis, previstas na referida norma.</w:t>
      </w:r>
    </w:p>
    <w:p w:rsidR="00EF0811" w:rsidRPr="00D0758A" w:rsidRDefault="00EF0811" w:rsidP="00D0758A">
      <w:pPr>
        <w:pStyle w:val="Lista2"/>
        <w:ind w:left="0" w:right="-1" w:firstLine="0"/>
        <w:jc w:val="both"/>
        <w:rPr>
          <w:rFonts w:ascii="Arial Narrow" w:hAnsi="Arial Narrow"/>
          <w:color w:val="000000"/>
          <w:sz w:val="23"/>
          <w:szCs w:val="23"/>
        </w:rPr>
      </w:pPr>
    </w:p>
    <w:p w:rsidR="00EF0811" w:rsidRPr="00D0758A" w:rsidRDefault="00EF0811" w:rsidP="00D0758A">
      <w:pPr>
        <w:tabs>
          <w:tab w:val="left" w:pos="0"/>
          <w:tab w:val="left" w:pos="9214"/>
        </w:tabs>
        <w:autoSpaceDE w:val="0"/>
        <w:autoSpaceDN w:val="0"/>
        <w:adjustRightInd w:val="0"/>
        <w:jc w:val="both"/>
        <w:rPr>
          <w:rFonts w:ascii="Arial Narrow" w:hAnsi="Arial Narrow" w:cs="Courier New"/>
          <w:sz w:val="23"/>
          <w:szCs w:val="23"/>
        </w:rPr>
      </w:pPr>
      <w:r w:rsidRPr="00D0758A">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D0758A" w:rsidRDefault="00EF0811" w:rsidP="00D0758A">
      <w:pPr>
        <w:pStyle w:val="Lista2"/>
        <w:ind w:left="0" w:right="-1" w:firstLine="0"/>
        <w:jc w:val="both"/>
        <w:rPr>
          <w:rFonts w:ascii="Arial Narrow" w:hAnsi="Arial Narrow"/>
          <w:color w:val="000000"/>
          <w:sz w:val="23"/>
          <w:szCs w:val="23"/>
        </w:rPr>
      </w:pPr>
    </w:p>
    <w:p w:rsidR="00EF0811" w:rsidRPr="00D0758A" w:rsidRDefault="00EF0811" w:rsidP="00D0758A">
      <w:pPr>
        <w:pStyle w:val="Lista2"/>
        <w:ind w:left="0" w:right="-1" w:firstLine="0"/>
        <w:jc w:val="both"/>
        <w:rPr>
          <w:rFonts w:ascii="Arial Narrow" w:hAnsi="Arial Narrow"/>
          <w:color w:val="000000"/>
          <w:sz w:val="23"/>
          <w:szCs w:val="23"/>
        </w:rPr>
      </w:pPr>
      <w:r w:rsidRPr="00D0758A">
        <w:rPr>
          <w:rFonts w:ascii="Arial Narrow" w:hAnsi="Arial Narrow"/>
          <w:color w:val="000000"/>
          <w:sz w:val="23"/>
          <w:szCs w:val="23"/>
        </w:rPr>
        <w:t>7.5 - O pagamento será feito através de crédito em conta corrente ou cheque nominal em seu favor, a ser retirado na Tesouraria da Prefeitura Municipal de Conchas.</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 xml:space="preserve">7.6 - A contratante pagará a(s) Nota(s) </w:t>
      </w:r>
      <w:proofErr w:type="gramStart"/>
      <w:r w:rsidRPr="00D0758A">
        <w:rPr>
          <w:rFonts w:ascii="Arial Narrow" w:hAnsi="Arial Narrow" w:cs="Arial"/>
          <w:sz w:val="23"/>
          <w:szCs w:val="23"/>
        </w:rPr>
        <w:t>Fiscal(</w:t>
      </w:r>
      <w:proofErr w:type="gramEnd"/>
      <w:r w:rsidRPr="00D0758A">
        <w:rPr>
          <w:rFonts w:ascii="Arial Narrow" w:hAnsi="Arial Narrow" w:cs="Arial"/>
          <w:sz w:val="23"/>
          <w:szCs w:val="23"/>
        </w:rPr>
        <w:t xml:space="preserve">is)/Fatura(s) somente à </w:t>
      </w:r>
      <w:r w:rsidRPr="00D0758A">
        <w:rPr>
          <w:rFonts w:ascii="Arial Narrow" w:hAnsi="Arial Narrow"/>
          <w:color w:val="000000"/>
          <w:sz w:val="23"/>
          <w:szCs w:val="23"/>
        </w:rPr>
        <w:t>Detentora da Ata</w:t>
      </w:r>
      <w:r w:rsidRPr="00D0758A">
        <w:rPr>
          <w:rFonts w:ascii="Arial Narrow" w:hAnsi="Arial Narrow" w:cs="Arial"/>
          <w:sz w:val="23"/>
          <w:szCs w:val="23"/>
        </w:rPr>
        <w:t>, vedada sua negociação com terceiros ou sua colocação em cobrança bancária.</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ind w:right="-1"/>
        <w:jc w:val="both"/>
        <w:rPr>
          <w:rFonts w:ascii="Arial Narrow" w:hAnsi="Arial Narrow"/>
          <w:sz w:val="23"/>
          <w:szCs w:val="23"/>
        </w:rPr>
      </w:pPr>
      <w:r w:rsidRPr="00D0758A">
        <w:rPr>
          <w:rFonts w:ascii="Arial Narrow" w:hAnsi="Arial Narrow"/>
          <w:sz w:val="23"/>
          <w:szCs w:val="23"/>
        </w:rPr>
        <w:t xml:space="preserve">7.7 - A empresa </w:t>
      </w:r>
      <w:r w:rsidRPr="00D0758A">
        <w:rPr>
          <w:rFonts w:ascii="Arial Narrow" w:hAnsi="Arial Narrow"/>
          <w:color w:val="000000"/>
          <w:sz w:val="23"/>
          <w:szCs w:val="23"/>
        </w:rPr>
        <w:t>detentora da Ata</w:t>
      </w:r>
      <w:r w:rsidRPr="00D0758A">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D0758A" w:rsidRDefault="00EF0811" w:rsidP="00D0758A">
      <w:pPr>
        <w:jc w:val="both"/>
        <w:rPr>
          <w:rFonts w:ascii="Arial Narrow" w:hAnsi="Arial Narrow"/>
          <w:sz w:val="23"/>
          <w:szCs w:val="23"/>
        </w:rPr>
      </w:pPr>
    </w:p>
    <w:p w:rsidR="00EF0811" w:rsidRPr="00D0758A" w:rsidRDefault="00EF0811" w:rsidP="00D0758A">
      <w:pPr>
        <w:tabs>
          <w:tab w:val="left" w:pos="0"/>
        </w:tabs>
        <w:jc w:val="both"/>
        <w:rPr>
          <w:rFonts w:ascii="Arial Narrow" w:hAnsi="Arial Narrow"/>
          <w:sz w:val="23"/>
          <w:szCs w:val="23"/>
        </w:rPr>
      </w:pPr>
      <w:r w:rsidRPr="00D0758A">
        <w:rPr>
          <w:rFonts w:ascii="Arial Narrow" w:hAnsi="Arial Narrow"/>
          <w:sz w:val="23"/>
          <w:szCs w:val="23"/>
        </w:rPr>
        <w:t xml:space="preserve">7.8 - A Fiscalização da Prefeitura somente atestará a retirada do objeto e liberará a Nota Fiscal para pagamento, quando cumpridas, pela </w:t>
      </w:r>
      <w:r w:rsidRPr="00D0758A">
        <w:rPr>
          <w:rFonts w:ascii="Arial Narrow" w:hAnsi="Arial Narrow" w:cs="Arial"/>
          <w:sz w:val="23"/>
          <w:szCs w:val="23"/>
        </w:rPr>
        <w:t>Detentora da Ata</w:t>
      </w:r>
      <w:r w:rsidRPr="00D0758A">
        <w:rPr>
          <w:rFonts w:ascii="Arial Narrow" w:hAnsi="Arial Narrow"/>
          <w:sz w:val="23"/>
          <w:szCs w:val="23"/>
        </w:rPr>
        <w:t>, todas as condições pactuadas.</w:t>
      </w:r>
    </w:p>
    <w:p w:rsidR="00EF0811" w:rsidRPr="00D0758A" w:rsidRDefault="00EF0811" w:rsidP="00D0758A">
      <w:pPr>
        <w:ind w:right="-1"/>
        <w:jc w:val="both"/>
        <w:rPr>
          <w:rFonts w:ascii="Arial Narrow" w:hAnsi="Arial Narrow"/>
          <w:sz w:val="23"/>
          <w:szCs w:val="23"/>
        </w:rPr>
      </w:pPr>
    </w:p>
    <w:p w:rsidR="00EF0811" w:rsidRPr="00D0758A" w:rsidRDefault="00EF0811" w:rsidP="00D0758A">
      <w:pPr>
        <w:ind w:right="-1"/>
        <w:jc w:val="both"/>
        <w:rPr>
          <w:rFonts w:ascii="Arial Narrow" w:hAnsi="Arial Narrow"/>
          <w:sz w:val="23"/>
          <w:szCs w:val="23"/>
        </w:rPr>
      </w:pPr>
      <w:r w:rsidRPr="00D0758A">
        <w:rPr>
          <w:rFonts w:ascii="Arial Narrow" w:hAnsi="Arial Narrow"/>
          <w:sz w:val="23"/>
          <w:szCs w:val="23"/>
        </w:rPr>
        <w:t xml:space="preserve">7.9 - Havendo erro na Nota Fiscal ou circunstâncias que impeçam a liquidação da despesa, a mesma será devolvida e o pagamento ficará pendente até que a </w:t>
      </w:r>
      <w:r w:rsidRPr="00D0758A">
        <w:rPr>
          <w:rFonts w:ascii="Arial Narrow" w:hAnsi="Arial Narrow"/>
          <w:color w:val="000000"/>
          <w:sz w:val="23"/>
          <w:szCs w:val="23"/>
        </w:rPr>
        <w:t>detentora da Ata</w:t>
      </w:r>
      <w:r w:rsidRPr="00D0758A">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D0758A" w:rsidRDefault="00EF0811" w:rsidP="00D0758A">
      <w:pPr>
        <w:ind w:right="-1"/>
        <w:jc w:val="both"/>
        <w:rPr>
          <w:rFonts w:ascii="Arial Narrow" w:hAnsi="Arial Narrow"/>
          <w:sz w:val="23"/>
          <w:szCs w:val="23"/>
        </w:rPr>
      </w:pPr>
    </w:p>
    <w:p w:rsidR="00EF0811" w:rsidRPr="00D0758A" w:rsidRDefault="00EF0811" w:rsidP="00D0758A">
      <w:pPr>
        <w:autoSpaceDE w:val="0"/>
        <w:autoSpaceDN w:val="0"/>
        <w:adjustRightInd w:val="0"/>
        <w:ind w:right="-1"/>
        <w:jc w:val="both"/>
        <w:rPr>
          <w:rFonts w:ascii="Arial Narrow" w:hAnsi="Arial Narrow" w:cs="Tahoma"/>
          <w:sz w:val="23"/>
          <w:szCs w:val="23"/>
        </w:rPr>
      </w:pPr>
      <w:r w:rsidRPr="00D0758A">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D0758A" w:rsidRDefault="00EF0811" w:rsidP="00D0758A">
      <w:pPr>
        <w:tabs>
          <w:tab w:val="left" w:pos="1132"/>
        </w:tabs>
        <w:ind w:right="-1"/>
        <w:jc w:val="both"/>
        <w:rPr>
          <w:rFonts w:ascii="Arial Narrow" w:hAnsi="Arial Narrow"/>
          <w:sz w:val="23"/>
          <w:szCs w:val="23"/>
        </w:rPr>
      </w:pPr>
    </w:p>
    <w:p w:rsidR="00EF0811" w:rsidRPr="00D0758A" w:rsidRDefault="00EF0811" w:rsidP="00D0758A">
      <w:pPr>
        <w:pStyle w:val="Corpodetexto"/>
        <w:ind w:right="-1"/>
        <w:rPr>
          <w:rFonts w:ascii="Arial Narrow" w:hAnsi="Arial Narrow"/>
          <w:sz w:val="23"/>
          <w:szCs w:val="23"/>
          <w:u w:val="single"/>
        </w:rPr>
      </w:pPr>
      <w:r w:rsidRPr="00D0758A">
        <w:rPr>
          <w:rFonts w:ascii="Arial Narrow" w:hAnsi="Arial Narrow"/>
          <w:sz w:val="23"/>
          <w:szCs w:val="23"/>
          <w:u w:val="single"/>
        </w:rPr>
        <w:t xml:space="preserve">CLÁUSULA OITAVA - DA AUTORIZAÇÃO PARA AQUISIÇÃO </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tabs>
          <w:tab w:val="left" w:pos="8931"/>
          <w:tab w:val="left" w:pos="9072"/>
        </w:tabs>
        <w:ind w:right="-1"/>
        <w:rPr>
          <w:b w:val="0"/>
          <w:sz w:val="23"/>
          <w:szCs w:val="23"/>
        </w:rPr>
      </w:pPr>
      <w:r w:rsidRPr="00D0758A">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D0758A">
        <w:rPr>
          <w:b w:val="0"/>
          <w:sz w:val="23"/>
          <w:szCs w:val="23"/>
        </w:rPr>
        <w:t xml:space="preserve">  </w:t>
      </w:r>
    </w:p>
    <w:p w:rsidR="00EF0811" w:rsidRPr="00D0758A" w:rsidRDefault="00EF0811" w:rsidP="00D0758A">
      <w:pPr>
        <w:pStyle w:val="Corpodetexto"/>
        <w:ind w:right="-1"/>
        <w:rPr>
          <w:rFonts w:ascii="Arial Narrow" w:hAnsi="Arial Narrow"/>
          <w:sz w:val="23"/>
          <w:szCs w:val="23"/>
          <w:u w:val="single"/>
        </w:rPr>
      </w:pPr>
    </w:p>
    <w:p w:rsidR="00EF0811" w:rsidRPr="00D0758A" w:rsidRDefault="00EF0811" w:rsidP="00D0758A">
      <w:pPr>
        <w:pStyle w:val="Corpodetexto"/>
        <w:ind w:right="-1"/>
        <w:rPr>
          <w:rFonts w:ascii="Arial Narrow" w:hAnsi="Arial Narrow"/>
          <w:sz w:val="23"/>
          <w:szCs w:val="23"/>
          <w:u w:val="single"/>
        </w:rPr>
      </w:pPr>
      <w:r w:rsidRPr="00D0758A">
        <w:rPr>
          <w:rFonts w:ascii="Arial Narrow" w:hAnsi="Arial Narrow"/>
          <w:sz w:val="23"/>
          <w:szCs w:val="23"/>
          <w:u w:val="single"/>
        </w:rPr>
        <w:t>CLÁUSULA NONA - DO CONTROLE E DAS ALTERAÇÕES DE PREÇOS</w:t>
      </w:r>
    </w:p>
    <w:p w:rsidR="00EF0811" w:rsidRPr="00D0758A" w:rsidRDefault="00EF0811" w:rsidP="00D0758A">
      <w:pPr>
        <w:pStyle w:val="Corpodetexto"/>
        <w:ind w:right="-1"/>
        <w:rPr>
          <w:rFonts w:ascii="Arial Narrow" w:hAnsi="Arial Narrow"/>
          <w:b w:val="0"/>
          <w:sz w:val="23"/>
          <w:szCs w:val="23"/>
        </w:rPr>
      </w:pP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9.1 – Durante a vigência desta Ata, os preços registrados serão fixos e irreajustáveis. </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9.1.1 - Quando o preço inicialmente registrado, por motivo superveniente, tornar-se superior ao preço praticado no mercado o órgão gerenciador deverá: </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a) convocar o fornecedor visando </w:t>
      </w:r>
      <w:proofErr w:type="gramStart"/>
      <w:r w:rsidRPr="00CC3B4F">
        <w:rPr>
          <w:rFonts w:ascii="Arial Narrow" w:hAnsi="Arial Narrow"/>
          <w:sz w:val="24"/>
          <w:szCs w:val="24"/>
        </w:rPr>
        <w:t>a</w:t>
      </w:r>
      <w:proofErr w:type="gramEnd"/>
      <w:r w:rsidRPr="00CC3B4F">
        <w:rPr>
          <w:rFonts w:ascii="Arial Narrow" w:hAnsi="Arial Narrow"/>
          <w:sz w:val="24"/>
          <w:szCs w:val="24"/>
        </w:rPr>
        <w:t xml:space="preserve"> negociação para redução de preços e sua adequação ao praticado pelo mercado; </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b) frustrada a negociação, o fornecedor será liberado do compromisso assumido; </w:t>
      </w:r>
      <w:proofErr w:type="gramStart"/>
      <w:r w:rsidRPr="00CC3B4F">
        <w:rPr>
          <w:rFonts w:ascii="Arial Narrow" w:hAnsi="Arial Narrow"/>
          <w:sz w:val="24"/>
          <w:szCs w:val="24"/>
        </w:rPr>
        <w:t>e</w:t>
      </w:r>
      <w:proofErr w:type="gramEnd"/>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c) convocar os demais fornecedores visando igual oportunidade de negociação</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9.1.2 - Quando o preço de mercado tornar-se superior aos preços registrados e o fornecedor, mediante requerimento devidamente comprovado, não puder cumprir o compromisso, o órgão gerenciador poderá: </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lastRenderedPageBreak/>
        <w:t xml:space="preserve">a) liberar o fornecedor do compromisso assumido, sem aplicação da penalidade, confirmando a veracidade dos motivos e comprovantes apresentados, e se a comunicação ocorrer antes do pedido de fornecimento; </w:t>
      </w:r>
      <w:proofErr w:type="gramStart"/>
      <w:r w:rsidRPr="00CC3B4F">
        <w:rPr>
          <w:rFonts w:ascii="Arial Narrow" w:hAnsi="Arial Narrow"/>
          <w:sz w:val="24"/>
          <w:szCs w:val="24"/>
        </w:rPr>
        <w:t>e</w:t>
      </w:r>
      <w:proofErr w:type="gramEnd"/>
      <w:r w:rsidRPr="00CC3B4F">
        <w:rPr>
          <w:rFonts w:ascii="Arial Narrow" w:hAnsi="Arial Narrow"/>
          <w:sz w:val="24"/>
          <w:szCs w:val="24"/>
        </w:rPr>
        <w:t xml:space="preserve"> </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b) convocar os demais fornecedores visando igual oportunidade de negociação.</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9.1.3 - Não havendo êxito nas negociações, o órgão gerenciador deverá proceder à revogação do item ou da Ata de Registro de Preços, adotando as medidas cabíveis para obtenção da contratação mais vantajosa.</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autoSpaceDE w:val="0"/>
        <w:autoSpaceDN w:val="0"/>
        <w:adjustRightInd w:val="0"/>
        <w:ind w:right="-1"/>
        <w:jc w:val="both"/>
        <w:rPr>
          <w:rFonts w:ascii="Arial Narrow" w:hAnsi="Arial Narrow" w:cs="Arial"/>
          <w:b/>
          <w:bCs/>
          <w:sz w:val="23"/>
          <w:szCs w:val="23"/>
          <w:u w:val="single"/>
        </w:rPr>
      </w:pPr>
      <w:r w:rsidRPr="00D0758A">
        <w:rPr>
          <w:rFonts w:ascii="Arial Narrow" w:hAnsi="Arial Narrow" w:cs="Arial"/>
          <w:b/>
          <w:bCs/>
          <w:sz w:val="23"/>
          <w:szCs w:val="23"/>
          <w:u w:val="single"/>
        </w:rPr>
        <w:t>CLÁUSULA DÉCIMA - DO CANCELAMENTO DA ATA DE REGISTRO DE PREÇOS</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D0758A">
        <w:rPr>
          <w:rFonts w:ascii="Arial Narrow" w:hAnsi="Arial Narrow" w:cs="Arial"/>
          <w:sz w:val="23"/>
          <w:szCs w:val="23"/>
        </w:rPr>
        <w:t>o contraditório e ampla defesa</w:t>
      </w:r>
      <w:proofErr w:type="gramEnd"/>
      <w:r w:rsidRPr="00D0758A">
        <w:rPr>
          <w:rFonts w:ascii="Arial Narrow" w:hAnsi="Arial Narrow" w:cs="Arial"/>
          <w:sz w:val="23"/>
          <w:szCs w:val="23"/>
        </w:rPr>
        <w:t>:</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10.1.1 - A pedido, quando:</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 xml:space="preserve">10.1.1.1 - Comprovar estar impossibilitado de cumprir as exigências da Ata, por ocorrência de casos fortuitos ou de força maior. </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10.1.2 - Por iniciativa da Contratante, quando:</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10.1.2.1 - O fornecedor não aceitar reduzir o preço registrado, na hipótese deste se tornar superior àqueles praticados no mercado.</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10.1.2.2 - O fornecedor perder qualquer condição de habilitação ou qualificação técnica exigida no processo licitatório.</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 xml:space="preserve">10.1.2.3 - Por razões de interesse </w:t>
      </w:r>
      <w:proofErr w:type="gramStart"/>
      <w:r w:rsidRPr="00D0758A">
        <w:rPr>
          <w:rFonts w:ascii="Arial Narrow" w:hAnsi="Arial Narrow" w:cs="Arial"/>
          <w:sz w:val="23"/>
          <w:szCs w:val="23"/>
        </w:rPr>
        <w:t>público, devidamente motivadas e justificadas</w:t>
      </w:r>
      <w:proofErr w:type="gramEnd"/>
      <w:r w:rsidRPr="00D0758A">
        <w:rPr>
          <w:rFonts w:ascii="Arial Narrow" w:hAnsi="Arial Narrow" w:cs="Arial"/>
          <w:sz w:val="23"/>
          <w:szCs w:val="23"/>
        </w:rPr>
        <w:t>.</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10.1.2.4 - Não cumprir as obrigações decorrentes da Ata de Registro de Preços.</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10.1.2.5 - O fornecedor não comparecer ou se recusar a retirar, no prazo estabelecido, os pedidos decorrentes da Ata de Registro de Preços.</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D0758A" w:rsidRDefault="00EF0811" w:rsidP="00D0758A">
      <w:pPr>
        <w:pStyle w:val="Corpodetexto"/>
        <w:ind w:right="-1"/>
        <w:rPr>
          <w:rFonts w:ascii="Arial Narrow" w:hAnsi="Arial Narrow"/>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sz w:val="23"/>
          <w:szCs w:val="23"/>
        </w:rPr>
        <w:t xml:space="preserve">Parágrafo Único: </w:t>
      </w:r>
      <w:r w:rsidRPr="00D0758A">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D0758A">
        <w:rPr>
          <w:rFonts w:ascii="Arial Narrow" w:hAnsi="Arial Narrow"/>
          <w:b w:val="0"/>
          <w:sz w:val="23"/>
          <w:szCs w:val="23"/>
        </w:rPr>
        <w:t>apostilamento</w:t>
      </w:r>
      <w:proofErr w:type="spellEnd"/>
      <w:r w:rsidRPr="00D0758A">
        <w:rPr>
          <w:rFonts w:ascii="Arial Narrow" w:hAnsi="Arial Narrow"/>
          <w:b w:val="0"/>
          <w:sz w:val="23"/>
          <w:szCs w:val="23"/>
        </w:rPr>
        <w:t xml:space="preserve"> na Ata de Registro de Preço e informará aos Proponentes a nova ordem de registro.</w:t>
      </w:r>
    </w:p>
    <w:p w:rsidR="00EF0811" w:rsidRPr="00D0758A" w:rsidRDefault="00EF0811" w:rsidP="00D0758A">
      <w:pPr>
        <w:pStyle w:val="Corpodetexto"/>
        <w:ind w:right="-1"/>
        <w:rPr>
          <w:rFonts w:ascii="Arial Narrow" w:hAnsi="Arial Narrow"/>
          <w:sz w:val="23"/>
          <w:szCs w:val="23"/>
          <w:u w:val="single"/>
        </w:rPr>
      </w:pPr>
    </w:p>
    <w:p w:rsidR="00EF0811" w:rsidRPr="00D0758A" w:rsidRDefault="00EF0811" w:rsidP="00D0758A">
      <w:pPr>
        <w:pStyle w:val="Corpodetexto"/>
        <w:ind w:right="-1"/>
        <w:rPr>
          <w:rFonts w:ascii="Arial Narrow" w:hAnsi="Arial Narrow"/>
          <w:sz w:val="23"/>
          <w:szCs w:val="23"/>
          <w:u w:val="single"/>
        </w:rPr>
      </w:pPr>
      <w:r w:rsidRPr="00D0758A">
        <w:rPr>
          <w:rFonts w:ascii="Arial Narrow" w:hAnsi="Arial Narrow"/>
          <w:sz w:val="23"/>
          <w:szCs w:val="23"/>
          <w:u w:val="single"/>
        </w:rPr>
        <w:t>CLÁUSULA DÉCIMA PRIMEIRA - DO CANCELAMENTO AUTOMÁTICO DO REGISTRO DE PREÇOS</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11.1 - A Ata de Registro de Preço será cancelada automaticamente:</w:t>
      </w: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a) por decurso de prazo de vigência;</w:t>
      </w: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b) quando não restarem fornecedores registrados.</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sz w:val="23"/>
          <w:szCs w:val="23"/>
          <w:u w:val="single"/>
        </w:rPr>
      </w:pPr>
      <w:r w:rsidRPr="00D0758A">
        <w:rPr>
          <w:rFonts w:ascii="Arial Narrow" w:hAnsi="Arial Narrow"/>
          <w:sz w:val="23"/>
          <w:szCs w:val="23"/>
          <w:u w:val="single"/>
        </w:rPr>
        <w:t xml:space="preserve">CLÁUSULA DÉCIMA </w:t>
      </w:r>
      <w:r w:rsidR="005778FE">
        <w:rPr>
          <w:rFonts w:ascii="Arial Narrow" w:hAnsi="Arial Narrow"/>
          <w:sz w:val="23"/>
          <w:szCs w:val="23"/>
          <w:u w:val="single"/>
        </w:rPr>
        <w:t>SEGUNDA</w:t>
      </w:r>
      <w:r w:rsidRPr="00D0758A">
        <w:rPr>
          <w:rFonts w:ascii="Arial Narrow" w:hAnsi="Arial Narrow"/>
          <w:sz w:val="23"/>
          <w:szCs w:val="23"/>
          <w:u w:val="single"/>
        </w:rPr>
        <w:t xml:space="preserve"> - DAS SANÇÕES </w:t>
      </w:r>
    </w:p>
    <w:p w:rsidR="00EF0811" w:rsidRPr="00D0758A"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D0758A" w:rsidRDefault="00EF0811" w:rsidP="00D0758A">
      <w:pPr>
        <w:pStyle w:val="Lista5"/>
        <w:tabs>
          <w:tab w:val="left" w:pos="0"/>
          <w:tab w:val="left" w:pos="9214"/>
        </w:tabs>
        <w:ind w:left="0" w:right="-1" w:firstLine="0"/>
        <w:jc w:val="both"/>
        <w:rPr>
          <w:rFonts w:ascii="Arial Narrow" w:hAnsi="Arial Narrow" w:cs="Arial"/>
          <w:sz w:val="23"/>
          <w:szCs w:val="23"/>
        </w:rPr>
      </w:pPr>
      <w:r w:rsidRPr="00D0758A">
        <w:rPr>
          <w:rFonts w:ascii="Arial Narrow" w:hAnsi="Arial Narrow" w:cs="Arial"/>
          <w:sz w:val="23"/>
          <w:szCs w:val="23"/>
        </w:rPr>
        <w:t>1</w:t>
      </w:r>
      <w:r w:rsidR="005778FE">
        <w:rPr>
          <w:rFonts w:ascii="Arial Narrow" w:hAnsi="Arial Narrow" w:cs="Arial"/>
          <w:sz w:val="23"/>
          <w:szCs w:val="23"/>
        </w:rPr>
        <w:t>2</w:t>
      </w:r>
      <w:r w:rsidRPr="00D0758A">
        <w:rPr>
          <w:rFonts w:ascii="Arial Narrow" w:hAnsi="Arial Narrow" w:cs="Arial"/>
          <w:sz w:val="23"/>
          <w:szCs w:val="23"/>
        </w:rPr>
        <w:t xml:space="preserve">.1 - À </w:t>
      </w:r>
      <w:r w:rsidRPr="00D0758A">
        <w:rPr>
          <w:rFonts w:ascii="Arial Narrow" w:hAnsi="Arial Narrow"/>
          <w:color w:val="000000"/>
          <w:sz w:val="23"/>
          <w:szCs w:val="23"/>
        </w:rPr>
        <w:t>detentora da Ata</w:t>
      </w:r>
      <w:r w:rsidRPr="00D0758A">
        <w:rPr>
          <w:rFonts w:ascii="Arial Narrow" w:hAnsi="Arial Narrow" w:cs="Arial"/>
          <w:sz w:val="23"/>
          <w:szCs w:val="23"/>
        </w:rPr>
        <w:t xml:space="preserve"> total ou parcialmente inadimplente, serão aplicadas as sanções previstas nos </w:t>
      </w:r>
      <w:proofErr w:type="spellStart"/>
      <w:r w:rsidRPr="00D0758A">
        <w:rPr>
          <w:rFonts w:ascii="Arial Narrow" w:hAnsi="Arial Narrow" w:cs="Arial"/>
          <w:sz w:val="23"/>
          <w:szCs w:val="23"/>
        </w:rPr>
        <w:t>arts</w:t>
      </w:r>
      <w:proofErr w:type="spellEnd"/>
      <w:r w:rsidRPr="00D0758A">
        <w:rPr>
          <w:rFonts w:ascii="Arial Narrow" w:hAnsi="Arial Narrow" w:cs="Arial"/>
          <w:sz w:val="23"/>
          <w:szCs w:val="23"/>
        </w:rPr>
        <w:t>. 86 e 87 da Lei Federal n.º 8.666/93, a saber:</w:t>
      </w:r>
    </w:p>
    <w:p w:rsidR="00EF0811" w:rsidRPr="00D0758A" w:rsidRDefault="00EF0811" w:rsidP="00D0758A">
      <w:pPr>
        <w:pStyle w:val="Corpodetexto"/>
        <w:tabs>
          <w:tab w:val="left" w:pos="284"/>
          <w:tab w:val="left" w:pos="9214"/>
        </w:tabs>
        <w:ind w:right="-1"/>
        <w:rPr>
          <w:rFonts w:ascii="Arial Narrow" w:hAnsi="Arial Narrow"/>
          <w:b w:val="0"/>
          <w:sz w:val="23"/>
          <w:szCs w:val="23"/>
        </w:rPr>
      </w:pPr>
      <w:r w:rsidRPr="00D0758A">
        <w:rPr>
          <w:rFonts w:ascii="Arial Narrow" w:hAnsi="Arial Narrow"/>
          <w:b w:val="0"/>
          <w:sz w:val="23"/>
          <w:szCs w:val="23"/>
        </w:rPr>
        <w:t>a) advertência;</w:t>
      </w:r>
    </w:p>
    <w:p w:rsidR="00EF0811" w:rsidRPr="00D0758A" w:rsidRDefault="00EF0811" w:rsidP="00D0758A">
      <w:pPr>
        <w:pStyle w:val="Corpodetexto"/>
        <w:tabs>
          <w:tab w:val="left" w:pos="284"/>
          <w:tab w:val="left" w:pos="9214"/>
        </w:tabs>
        <w:ind w:right="-1"/>
        <w:rPr>
          <w:rFonts w:ascii="Arial Narrow" w:hAnsi="Arial Narrow"/>
          <w:b w:val="0"/>
          <w:sz w:val="23"/>
          <w:szCs w:val="23"/>
        </w:rPr>
      </w:pPr>
      <w:r w:rsidRPr="00D0758A">
        <w:rPr>
          <w:rFonts w:ascii="Arial Narrow" w:hAnsi="Arial Narrow"/>
          <w:b w:val="0"/>
          <w:sz w:val="23"/>
          <w:szCs w:val="23"/>
        </w:rPr>
        <w:t>b) multa de 10% (dez por cento) do valor da Ata de registro de preços, nas hipóteses de inexecução, com ou sem prejuízo para o fornecimento;</w:t>
      </w:r>
    </w:p>
    <w:p w:rsidR="00EF0811" w:rsidRPr="00D0758A" w:rsidRDefault="00EF0811" w:rsidP="00D0758A">
      <w:pPr>
        <w:pStyle w:val="Corpodetexto"/>
        <w:tabs>
          <w:tab w:val="left" w:pos="284"/>
          <w:tab w:val="left" w:pos="9214"/>
        </w:tabs>
        <w:ind w:right="-1"/>
        <w:rPr>
          <w:rFonts w:ascii="Arial Narrow" w:hAnsi="Arial Narrow"/>
          <w:b w:val="0"/>
          <w:sz w:val="23"/>
          <w:szCs w:val="23"/>
        </w:rPr>
      </w:pPr>
      <w:r w:rsidRPr="00D0758A">
        <w:rPr>
          <w:rFonts w:ascii="Arial Narrow" w:hAnsi="Arial Narrow"/>
          <w:b w:val="0"/>
          <w:sz w:val="23"/>
          <w:szCs w:val="23"/>
        </w:rPr>
        <w:lastRenderedPageBreak/>
        <w:t xml:space="preserve">c) suspensão temporária de participação em licitação e impedimento para contratar com o município de Conchas por prazo não superior a </w:t>
      </w:r>
      <w:r w:rsidRPr="00D0758A">
        <w:rPr>
          <w:rFonts w:ascii="Arial Narrow" w:hAnsi="Arial Narrow"/>
          <w:sz w:val="23"/>
          <w:szCs w:val="23"/>
        </w:rPr>
        <w:t>05 (cinco) anos;</w:t>
      </w:r>
    </w:p>
    <w:p w:rsidR="00EF0811" w:rsidRPr="00D0758A" w:rsidRDefault="00EF0811" w:rsidP="00D0758A">
      <w:pPr>
        <w:pStyle w:val="Corpodetexto"/>
        <w:tabs>
          <w:tab w:val="left" w:pos="284"/>
          <w:tab w:val="left" w:pos="9214"/>
        </w:tabs>
        <w:ind w:right="-1"/>
        <w:rPr>
          <w:rFonts w:ascii="Arial Narrow" w:hAnsi="Arial Narrow"/>
          <w:b w:val="0"/>
          <w:sz w:val="23"/>
          <w:szCs w:val="23"/>
        </w:rPr>
      </w:pPr>
      <w:r w:rsidRPr="00D0758A">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D0758A"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D0758A" w:rsidRDefault="00EF0811" w:rsidP="00D0758A">
      <w:pPr>
        <w:pStyle w:val="Lista4"/>
        <w:tabs>
          <w:tab w:val="left" w:pos="0"/>
          <w:tab w:val="left" w:pos="9214"/>
        </w:tabs>
        <w:ind w:left="0" w:right="-1" w:firstLine="0"/>
        <w:jc w:val="both"/>
        <w:rPr>
          <w:rFonts w:ascii="Arial Narrow" w:hAnsi="Arial Narrow" w:cs="Arial"/>
          <w:sz w:val="23"/>
          <w:szCs w:val="23"/>
        </w:rPr>
      </w:pPr>
      <w:r w:rsidRPr="00D0758A">
        <w:rPr>
          <w:rFonts w:ascii="Arial Narrow" w:hAnsi="Arial Narrow" w:cs="Arial"/>
          <w:sz w:val="23"/>
          <w:szCs w:val="23"/>
        </w:rPr>
        <w:t>1</w:t>
      </w:r>
      <w:r w:rsidR="005778FE">
        <w:rPr>
          <w:rFonts w:ascii="Arial Narrow" w:hAnsi="Arial Narrow" w:cs="Arial"/>
          <w:sz w:val="23"/>
          <w:szCs w:val="23"/>
        </w:rPr>
        <w:t>2</w:t>
      </w:r>
      <w:r w:rsidRPr="00D0758A">
        <w:rPr>
          <w:rFonts w:ascii="Arial Narrow" w:hAnsi="Arial Narrow" w:cs="Arial"/>
          <w:sz w:val="23"/>
          <w:szCs w:val="23"/>
        </w:rPr>
        <w:t>.2 - É cabível, ainda, a aplicação das demais sanções estabelecidas no Capítulo IV da Lei Federal n.º 8.666/93 e suas alterações.</w:t>
      </w:r>
    </w:p>
    <w:p w:rsidR="00EF0811" w:rsidRPr="00D0758A"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D0758A" w:rsidRDefault="005778FE" w:rsidP="00D0758A">
      <w:pPr>
        <w:pStyle w:val="Lista5"/>
        <w:tabs>
          <w:tab w:val="left" w:pos="0"/>
          <w:tab w:val="left" w:pos="9214"/>
        </w:tabs>
        <w:ind w:left="0" w:right="-1" w:firstLine="0"/>
        <w:jc w:val="both"/>
        <w:rPr>
          <w:rFonts w:ascii="Arial Narrow" w:hAnsi="Arial Narrow" w:cs="Arial"/>
          <w:sz w:val="23"/>
          <w:szCs w:val="23"/>
        </w:rPr>
      </w:pPr>
      <w:r>
        <w:rPr>
          <w:rFonts w:ascii="Arial Narrow" w:hAnsi="Arial Narrow" w:cs="Arial"/>
          <w:sz w:val="23"/>
          <w:szCs w:val="23"/>
        </w:rPr>
        <w:t>12</w:t>
      </w:r>
      <w:r w:rsidR="00EF0811" w:rsidRPr="00D0758A">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D0758A"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D0758A" w:rsidRDefault="005778FE" w:rsidP="00D0758A">
      <w:pPr>
        <w:autoSpaceDE w:val="0"/>
        <w:autoSpaceDN w:val="0"/>
        <w:adjustRightInd w:val="0"/>
        <w:ind w:right="-1"/>
        <w:jc w:val="both"/>
        <w:rPr>
          <w:rFonts w:ascii="Arial Narrow" w:hAnsi="Arial Narrow" w:cs="Arial"/>
          <w:sz w:val="23"/>
          <w:szCs w:val="23"/>
        </w:rPr>
      </w:pPr>
      <w:r>
        <w:rPr>
          <w:rFonts w:ascii="Arial Narrow" w:hAnsi="Arial Narrow" w:cs="Arial"/>
          <w:bCs/>
          <w:sz w:val="23"/>
          <w:szCs w:val="23"/>
        </w:rPr>
        <w:t>12</w:t>
      </w:r>
      <w:r w:rsidR="00EF0811" w:rsidRPr="00D0758A">
        <w:rPr>
          <w:rFonts w:ascii="Arial Narrow" w:hAnsi="Arial Narrow" w:cs="Arial"/>
          <w:bCs/>
          <w:sz w:val="23"/>
          <w:szCs w:val="23"/>
        </w:rPr>
        <w:t xml:space="preserve">.4 - </w:t>
      </w:r>
      <w:r w:rsidR="00EF0811" w:rsidRPr="00D0758A">
        <w:rPr>
          <w:rFonts w:ascii="Arial Narrow" w:hAnsi="Arial Narrow" w:cs="Arial"/>
          <w:sz w:val="23"/>
          <w:szCs w:val="23"/>
        </w:rPr>
        <w:t xml:space="preserve">O atraso injustificado no início da entrega dos produtos, sem prejuízo do disposto no § 1º do artigo 86 da Lei n.º 8.666/93, sujeitará a </w:t>
      </w:r>
      <w:r w:rsidR="00EF0811" w:rsidRPr="00D0758A">
        <w:rPr>
          <w:rFonts w:ascii="Arial Narrow" w:hAnsi="Arial Narrow"/>
          <w:color w:val="000000"/>
          <w:sz w:val="23"/>
          <w:szCs w:val="23"/>
        </w:rPr>
        <w:t>detentora da Ata</w:t>
      </w:r>
      <w:r w:rsidR="00EF0811" w:rsidRPr="00D0758A">
        <w:rPr>
          <w:rFonts w:ascii="Arial Narrow" w:hAnsi="Arial Narrow" w:cs="Arial"/>
          <w:sz w:val="23"/>
          <w:szCs w:val="23"/>
        </w:rPr>
        <w:t xml:space="preserve"> à multa de mora, calculado por dia de atraso da obrigação não cumprida na seguinte proporção:</w:t>
      </w:r>
      <w:r w:rsidR="00EF0811" w:rsidRPr="00D0758A">
        <w:rPr>
          <w:rFonts w:ascii="Arial Narrow" w:hAnsi="Arial Narrow" w:cs="Arial"/>
          <w:bCs/>
          <w:sz w:val="23"/>
          <w:szCs w:val="23"/>
        </w:rPr>
        <w:t xml:space="preserve"> </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bCs/>
          <w:sz w:val="23"/>
          <w:szCs w:val="23"/>
        </w:rPr>
        <w:t xml:space="preserve">a) </w:t>
      </w:r>
      <w:r w:rsidRPr="00D0758A">
        <w:rPr>
          <w:rFonts w:ascii="Arial Narrow" w:hAnsi="Arial Narrow" w:cs="Arial"/>
          <w:sz w:val="23"/>
          <w:szCs w:val="23"/>
        </w:rPr>
        <w:t xml:space="preserve">atraso de até 30 (trinta) dias, multa de 0,1% (um décimo por cento) ao dia; </w:t>
      </w:r>
      <w:proofErr w:type="gramStart"/>
      <w:r w:rsidRPr="00D0758A">
        <w:rPr>
          <w:rFonts w:ascii="Arial Narrow" w:hAnsi="Arial Narrow" w:cs="Arial"/>
          <w:sz w:val="23"/>
          <w:szCs w:val="23"/>
        </w:rPr>
        <w:t>e</w:t>
      </w:r>
      <w:proofErr w:type="gramEnd"/>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bCs/>
          <w:sz w:val="23"/>
          <w:szCs w:val="23"/>
        </w:rPr>
        <w:t xml:space="preserve">b) </w:t>
      </w:r>
      <w:r w:rsidRPr="00D0758A">
        <w:rPr>
          <w:rFonts w:ascii="Arial Narrow" w:hAnsi="Arial Narrow" w:cs="Arial"/>
          <w:sz w:val="23"/>
          <w:szCs w:val="23"/>
        </w:rPr>
        <w:t>atraso superior a 30 (trinta) dias, até o limite de 60 (sessenta) dias: multa de 0,2% (dois décimos por cento) ao dia.</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5778FE" w:rsidP="00D0758A">
      <w:pPr>
        <w:pStyle w:val="Lista5"/>
        <w:tabs>
          <w:tab w:val="left" w:pos="0"/>
          <w:tab w:val="left" w:pos="9214"/>
        </w:tabs>
        <w:ind w:left="0" w:right="-1" w:firstLine="0"/>
        <w:jc w:val="both"/>
        <w:rPr>
          <w:rFonts w:ascii="Arial Narrow" w:hAnsi="Arial Narrow" w:cs="Arial"/>
          <w:sz w:val="23"/>
          <w:szCs w:val="23"/>
        </w:rPr>
      </w:pPr>
      <w:r>
        <w:rPr>
          <w:rFonts w:ascii="Arial Narrow" w:hAnsi="Arial Narrow" w:cs="Courier New"/>
          <w:sz w:val="23"/>
          <w:szCs w:val="23"/>
        </w:rPr>
        <w:t>12</w:t>
      </w:r>
      <w:r w:rsidR="00EF0811" w:rsidRPr="00D0758A">
        <w:rPr>
          <w:rFonts w:ascii="Arial Narrow" w:hAnsi="Arial Narrow" w:cs="Courier New"/>
          <w:sz w:val="23"/>
          <w:szCs w:val="23"/>
        </w:rPr>
        <w:t xml:space="preserve">.5 - </w:t>
      </w:r>
      <w:r w:rsidR="00EF0811" w:rsidRPr="00D0758A">
        <w:rPr>
          <w:rFonts w:ascii="Arial Narrow" w:hAnsi="Arial Narrow" w:cs="Arial"/>
          <w:sz w:val="23"/>
          <w:szCs w:val="23"/>
        </w:rPr>
        <w:t xml:space="preserve">A aplicação de uma penalidade não exclui a aplicação das outras, quando cabíveis. </w:t>
      </w:r>
    </w:p>
    <w:p w:rsidR="00EF0811" w:rsidRPr="00D0758A"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D0758A" w:rsidRDefault="005778FE" w:rsidP="00D0758A">
      <w:pPr>
        <w:pStyle w:val="Corpodetexto"/>
        <w:tabs>
          <w:tab w:val="left" w:pos="0"/>
          <w:tab w:val="left" w:pos="9214"/>
        </w:tabs>
        <w:ind w:right="-1"/>
        <w:rPr>
          <w:rFonts w:ascii="Arial Narrow" w:hAnsi="Arial Narrow"/>
          <w:b w:val="0"/>
          <w:sz w:val="23"/>
          <w:szCs w:val="23"/>
        </w:rPr>
      </w:pPr>
      <w:r>
        <w:rPr>
          <w:rFonts w:ascii="Arial Narrow" w:hAnsi="Arial Narrow"/>
          <w:b w:val="0"/>
          <w:sz w:val="23"/>
          <w:szCs w:val="23"/>
        </w:rPr>
        <w:t>12</w:t>
      </w:r>
      <w:r w:rsidR="00EF0811" w:rsidRPr="00D0758A">
        <w:rPr>
          <w:rFonts w:ascii="Arial Narrow" w:hAnsi="Arial Narrow"/>
          <w:b w:val="0"/>
          <w:sz w:val="23"/>
          <w:szCs w:val="23"/>
        </w:rPr>
        <w:t xml:space="preserve">.6 - As multas previstas nesta cláusula não têm natureza compensatória e o seu pagamento não elide a responsabilidade da </w:t>
      </w:r>
      <w:r w:rsidR="00EF0811" w:rsidRPr="00D0758A">
        <w:rPr>
          <w:rFonts w:ascii="Arial Narrow" w:hAnsi="Arial Narrow"/>
          <w:b w:val="0"/>
          <w:color w:val="000000"/>
          <w:sz w:val="23"/>
          <w:szCs w:val="23"/>
        </w:rPr>
        <w:t>detentora da Ata</w:t>
      </w:r>
      <w:r w:rsidR="00EF0811" w:rsidRPr="00D0758A">
        <w:rPr>
          <w:rFonts w:ascii="Arial Narrow" w:hAnsi="Arial Narrow"/>
          <w:b w:val="0"/>
          <w:sz w:val="23"/>
          <w:szCs w:val="23"/>
        </w:rPr>
        <w:t xml:space="preserve"> por danos causados à Contratante.</w:t>
      </w:r>
    </w:p>
    <w:p w:rsidR="00EF0811" w:rsidRPr="00D0758A" w:rsidRDefault="00EF0811" w:rsidP="00D0758A">
      <w:pPr>
        <w:tabs>
          <w:tab w:val="left" w:pos="0"/>
          <w:tab w:val="left" w:pos="9214"/>
        </w:tabs>
        <w:ind w:right="-1"/>
        <w:jc w:val="both"/>
        <w:rPr>
          <w:rFonts w:ascii="Arial Narrow" w:hAnsi="Arial Narrow" w:cs="Arial"/>
          <w:sz w:val="23"/>
          <w:szCs w:val="23"/>
        </w:rPr>
      </w:pPr>
    </w:p>
    <w:p w:rsidR="00EF0811" w:rsidRPr="00D0758A" w:rsidRDefault="005778FE" w:rsidP="00D0758A">
      <w:pPr>
        <w:pStyle w:val="Lista5"/>
        <w:tabs>
          <w:tab w:val="left" w:pos="0"/>
          <w:tab w:val="left" w:pos="9214"/>
        </w:tabs>
        <w:ind w:left="0" w:right="-1" w:firstLine="0"/>
        <w:jc w:val="both"/>
        <w:rPr>
          <w:rFonts w:ascii="Arial Narrow" w:hAnsi="Arial Narrow" w:cs="Arial"/>
          <w:sz w:val="23"/>
          <w:szCs w:val="23"/>
        </w:rPr>
      </w:pPr>
      <w:r>
        <w:rPr>
          <w:rFonts w:ascii="Arial Narrow" w:hAnsi="Arial Narrow" w:cs="Arial"/>
          <w:sz w:val="23"/>
          <w:szCs w:val="23"/>
        </w:rPr>
        <w:t>12</w:t>
      </w:r>
      <w:r w:rsidR="00EF0811" w:rsidRPr="00D0758A">
        <w:rPr>
          <w:rFonts w:ascii="Arial Narrow" w:hAnsi="Arial Narrow" w:cs="Arial"/>
          <w:sz w:val="23"/>
          <w:szCs w:val="23"/>
        </w:rPr>
        <w:t xml:space="preserve">.7 - O prazo para defesa prévia quanto à aplicação de penalidade é de </w:t>
      </w:r>
      <w:r w:rsidR="00EF0811" w:rsidRPr="00D0758A">
        <w:rPr>
          <w:rFonts w:ascii="Arial Narrow" w:hAnsi="Arial Narrow" w:cs="Arial"/>
          <w:b/>
          <w:sz w:val="23"/>
          <w:szCs w:val="23"/>
        </w:rPr>
        <w:t>05 (cinco) dias úteis</w:t>
      </w:r>
      <w:r w:rsidR="00EF0811" w:rsidRPr="00D0758A">
        <w:rPr>
          <w:rFonts w:ascii="Arial Narrow" w:hAnsi="Arial Narrow" w:cs="Arial"/>
          <w:sz w:val="23"/>
          <w:szCs w:val="23"/>
        </w:rPr>
        <w:t xml:space="preserve"> contados da data da intimação do interessado. </w:t>
      </w:r>
    </w:p>
    <w:p w:rsidR="00EF0811" w:rsidRPr="00D0758A"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D0758A" w:rsidRDefault="005778FE" w:rsidP="00D0758A">
      <w:pPr>
        <w:pStyle w:val="Lista5"/>
        <w:tabs>
          <w:tab w:val="left" w:pos="0"/>
          <w:tab w:val="left" w:pos="9214"/>
        </w:tabs>
        <w:ind w:left="0" w:right="-1" w:firstLine="0"/>
        <w:jc w:val="both"/>
        <w:rPr>
          <w:rFonts w:ascii="Arial Narrow" w:hAnsi="Arial Narrow" w:cs="Arial"/>
          <w:sz w:val="23"/>
          <w:szCs w:val="23"/>
        </w:rPr>
      </w:pPr>
      <w:r>
        <w:rPr>
          <w:rFonts w:ascii="Arial Narrow" w:hAnsi="Arial Narrow" w:cs="Arial"/>
          <w:sz w:val="23"/>
          <w:szCs w:val="23"/>
        </w:rPr>
        <w:t>12</w:t>
      </w:r>
      <w:r w:rsidR="00EF0811" w:rsidRPr="00D0758A">
        <w:rPr>
          <w:rFonts w:ascii="Arial Narrow" w:hAnsi="Arial Narrow" w:cs="Arial"/>
          <w:sz w:val="23"/>
          <w:szCs w:val="23"/>
        </w:rPr>
        <w:t xml:space="preserve">.8 - O valor das multas será recolhido aos cofres Municipais, dentro de </w:t>
      </w:r>
      <w:r w:rsidR="00EF0811" w:rsidRPr="00D0758A">
        <w:rPr>
          <w:rFonts w:ascii="Arial Narrow" w:hAnsi="Arial Narrow" w:cs="Arial"/>
          <w:b/>
          <w:sz w:val="23"/>
          <w:szCs w:val="23"/>
        </w:rPr>
        <w:t>03 (três) dias úteis</w:t>
      </w:r>
      <w:r w:rsidR="00EF0811" w:rsidRPr="00D0758A">
        <w:rPr>
          <w:rFonts w:ascii="Arial Narrow" w:hAnsi="Arial Narrow" w:cs="Arial"/>
          <w:sz w:val="23"/>
          <w:szCs w:val="23"/>
        </w:rPr>
        <w:t xml:space="preserve"> da data de sua cominação, mediante guia de recolhimento oficial.</w:t>
      </w:r>
    </w:p>
    <w:p w:rsidR="00EF0811" w:rsidRPr="00D0758A" w:rsidRDefault="00EF0811" w:rsidP="00D0758A">
      <w:pPr>
        <w:pStyle w:val="Corpodetexto"/>
        <w:ind w:right="-1"/>
        <w:rPr>
          <w:rFonts w:ascii="Arial Narrow" w:hAnsi="Arial Narrow"/>
          <w:sz w:val="23"/>
          <w:szCs w:val="23"/>
        </w:rPr>
      </w:pPr>
    </w:p>
    <w:p w:rsidR="00EF0811" w:rsidRPr="00D0758A" w:rsidRDefault="00EF0811" w:rsidP="00D0758A">
      <w:pPr>
        <w:pStyle w:val="Corpodetexto"/>
        <w:ind w:right="-1"/>
        <w:rPr>
          <w:rFonts w:ascii="Arial Narrow" w:hAnsi="Arial Narrow"/>
          <w:sz w:val="23"/>
          <w:szCs w:val="23"/>
          <w:u w:val="single"/>
        </w:rPr>
      </w:pPr>
      <w:r w:rsidRPr="00D0758A">
        <w:rPr>
          <w:rFonts w:ascii="Arial Narrow" w:hAnsi="Arial Narrow"/>
          <w:sz w:val="23"/>
          <w:szCs w:val="23"/>
          <w:u w:val="single"/>
        </w:rPr>
        <w:t xml:space="preserve">CLÁUSULA DÉCIMA </w:t>
      </w:r>
      <w:r w:rsidR="005778FE">
        <w:rPr>
          <w:rFonts w:ascii="Arial Narrow" w:hAnsi="Arial Narrow"/>
          <w:sz w:val="23"/>
          <w:szCs w:val="23"/>
          <w:u w:val="single"/>
        </w:rPr>
        <w:t>TERCEIRA</w:t>
      </w:r>
      <w:r w:rsidRPr="00D0758A">
        <w:rPr>
          <w:rFonts w:ascii="Arial Narrow" w:hAnsi="Arial Narrow"/>
          <w:sz w:val="23"/>
          <w:szCs w:val="23"/>
          <w:u w:val="single"/>
        </w:rPr>
        <w:t xml:space="preserve"> - DAS DISPOSIÇÕES FINAIS</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rPr>
          <w:rFonts w:ascii="Arial Narrow" w:hAnsi="Arial Narrow" w:cs="Calibri"/>
          <w:b w:val="0"/>
          <w:sz w:val="23"/>
          <w:szCs w:val="23"/>
        </w:rPr>
      </w:pPr>
      <w:r w:rsidRPr="00D0758A">
        <w:rPr>
          <w:rFonts w:ascii="Arial Narrow" w:hAnsi="Arial Narrow" w:cs="Calibri"/>
          <w:b w:val="0"/>
          <w:sz w:val="23"/>
          <w:szCs w:val="23"/>
        </w:rPr>
        <w:t>1</w:t>
      </w:r>
      <w:r w:rsidR="005778FE">
        <w:rPr>
          <w:rFonts w:ascii="Arial Narrow" w:hAnsi="Arial Narrow" w:cs="Calibri"/>
          <w:b w:val="0"/>
          <w:sz w:val="23"/>
          <w:szCs w:val="23"/>
        </w:rPr>
        <w:t>3</w:t>
      </w:r>
      <w:r w:rsidRPr="00D0758A">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D0758A" w:rsidRDefault="00EF0811" w:rsidP="00D0758A">
      <w:pPr>
        <w:widowControl w:val="0"/>
        <w:tabs>
          <w:tab w:val="left" w:pos="-1440"/>
        </w:tabs>
        <w:jc w:val="both"/>
        <w:rPr>
          <w:rFonts w:ascii="Arial Narrow" w:hAnsi="Arial Narrow" w:cs="Calibri"/>
          <w:sz w:val="23"/>
          <w:szCs w:val="23"/>
        </w:rPr>
      </w:pPr>
    </w:p>
    <w:p w:rsidR="00EF0811" w:rsidRPr="00D0758A" w:rsidRDefault="005778FE" w:rsidP="00D0758A">
      <w:pPr>
        <w:widowControl w:val="0"/>
        <w:tabs>
          <w:tab w:val="left" w:pos="-1440"/>
        </w:tabs>
        <w:jc w:val="both"/>
        <w:rPr>
          <w:rFonts w:ascii="Arial Narrow" w:hAnsi="Arial Narrow" w:cs="Calibri"/>
          <w:sz w:val="23"/>
          <w:szCs w:val="23"/>
        </w:rPr>
      </w:pPr>
      <w:r>
        <w:rPr>
          <w:rFonts w:ascii="Arial Narrow" w:hAnsi="Arial Narrow" w:cs="Calibri"/>
          <w:sz w:val="23"/>
          <w:szCs w:val="23"/>
        </w:rPr>
        <w:t>13</w:t>
      </w:r>
      <w:r w:rsidR="00EF0811" w:rsidRPr="00D0758A">
        <w:rPr>
          <w:rFonts w:ascii="Arial Narrow" w:hAnsi="Arial Narrow" w:cs="Calibri"/>
          <w:sz w:val="23"/>
          <w:szCs w:val="23"/>
        </w:rPr>
        <w:t>.2</w:t>
      </w:r>
      <w:r w:rsidR="00EF0811" w:rsidRPr="00D0758A">
        <w:rPr>
          <w:rFonts w:ascii="Arial Narrow" w:hAnsi="Arial Narrow" w:cs="Calibri"/>
          <w:b/>
          <w:sz w:val="23"/>
          <w:szCs w:val="23"/>
        </w:rPr>
        <w:t xml:space="preserve"> </w:t>
      </w:r>
      <w:r w:rsidR="00EF0811" w:rsidRPr="00D0758A">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D0758A" w:rsidRDefault="00EF0811" w:rsidP="00D0758A">
      <w:pPr>
        <w:widowControl w:val="0"/>
        <w:tabs>
          <w:tab w:val="left" w:pos="-1440"/>
        </w:tabs>
        <w:jc w:val="both"/>
        <w:rPr>
          <w:rFonts w:ascii="Arial Narrow" w:hAnsi="Arial Narrow" w:cs="Calibri"/>
          <w:sz w:val="23"/>
          <w:szCs w:val="23"/>
        </w:rPr>
      </w:pPr>
    </w:p>
    <w:p w:rsidR="00EF0811" w:rsidRPr="00D0758A" w:rsidRDefault="005778FE" w:rsidP="00D0758A">
      <w:pPr>
        <w:widowControl w:val="0"/>
        <w:tabs>
          <w:tab w:val="left" w:pos="-1440"/>
        </w:tabs>
        <w:jc w:val="both"/>
        <w:rPr>
          <w:rFonts w:ascii="Arial Narrow" w:hAnsi="Arial Narrow" w:cs="Calibri"/>
          <w:sz w:val="23"/>
          <w:szCs w:val="23"/>
        </w:rPr>
      </w:pPr>
      <w:r>
        <w:rPr>
          <w:rFonts w:ascii="Arial Narrow" w:hAnsi="Arial Narrow" w:cs="Calibri"/>
          <w:sz w:val="23"/>
          <w:szCs w:val="23"/>
        </w:rPr>
        <w:t>13</w:t>
      </w:r>
      <w:r w:rsidR="00EF0811" w:rsidRPr="00D0758A">
        <w:rPr>
          <w:rFonts w:ascii="Arial Narrow" w:hAnsi="Arial Narrow" w:cs="Calibri"/>
          <w:sz w:val="23"/>
          <w:szCs w:val="23"/>
        </w:rPr>
        <w:t>.3</w:t>
      </w:r>
      <w:r w:rsidR="00EF0811" w:rsidRPr="00D0758A">
        <w:rPr>
          <w:rFonts w:ascii="Arial Narrow" w:hAnsi="Arial Narrow" w:cs="Calibri"/>
          <w:b/>
          <w:sz w:val="23"/>
          <w:szCs w:val="23"/>
        </w:rPr>
        <w:t xml:space="preserve"> </w:t>
      </w:r>
      <w:r w:rsidR="00EF0811" w:rsidRPr="00D0758A">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D0758A" w:rsidRDefault="00EF0811" w:rsidP="00D0758A">
      <w:pPr>
        <w:widowControl w:val="0"/>
        <w:tabs>
          <w:tab w:val="left" w:pos="-1440"/>
        </w:tabs>
        <w:jc w:val="both"/>
        <w:rPr>
          <w:rFonts w:ascii="Arial Narrow" w:hAnsi="Arial Narrow" w:cs="Calibri"/>
          <w:sz w:val="23"/>
          <w:szCs w:val="23"/>
        </w:rPr>
      </w:pPr>
    </w:p>
    <w:p w:rsidR="00EF0811" w:rsidRPr="00D0758A" w:rsidRDefault="005778FE" w:rsidP="00D0758A">
      <w:pPr>
        <w:widowControl w:val="0"/>
        <w:tabs>
          <w:tab w:val="left" w:pos="-1440"/>
        </w:tabs>
        <w:jc w:val="both"/>
        <w:rPr>
          <w:rFonts w:ascii="Arial Narrow" w:hAnsi="Arial Narrow" w:cs="Calibri"/>
          <w:sz w:val="23"/>
          <w:szCs w:val="23"/>
        </w:rPr>
      </w:pPr>
      <w:r>
        <w:rPr>
          <w:rFonts w:ascii="Arial Narrow" w:hAnsi="Arial Narrow" w:cs="Calibri"/>
          <w:sz w:val="23"/>
          <w:szCs w:val="23"/>
        </w:rPr>
        <w:t>13</w:t>
      </w:r>
      <w:r w:rsidR="00EF0811" w:rsidRPr="00D0758A">
        <w:rPr>
          <w:rFonts w:ascii="Arial Narrow" w:hAnsi="Arial Narrow" w:cs="Calibri"/>
          <w:sz w:val="23"/>
          <w:szCs w:val="23"/>
        </w:rPr>
        <w:t>.4</w:t>
      </w:r>
      <w:r w:rsidR="00EF0811" w:rsidRPr="00D0758A">
        <w:rPr>
          <w:rFonts w:ascii="Arial Narrow" w:hAnsi="Arial Narrow" w:cs="Calibri"/>
          <w:b/>
          <w:sz w:val="23"/>
          <w:szCs w:val="23"/>
        </w:rPr>
        <w:t xml:space="preserve"> </w:t>
      </w:r>
      <w:r w:rsidR="00EF0811" w:rsidRPr="00D0758A">
        <w:rPr>
          <w:rFonts w:ascii="Arial Narrow" w:hAnsi="Arial Narrow" w:cs="Calibri"/>
          <w:sz w:val="23"/>
          <w:szCs w:val="23"/>
        </w:rPr>
        <w:t>- Nos casos omissos aplicar-se-á a legislação em vigor, especialmente a Lei n.º 8.666/93, atualizada pelas Leis n.ºs 8.883/94 e 9.648/98.</w:t>
      </w:r>
    </w:p>
    <w:p w:rsidR="00EF0811" w:rsidRPr="00D0758A" w:rsidRDefault="00EF0811" w:rsidP="00D0758A">
      <w:pPr>
        <w:widowControl w:val="0"/>
        <w:tabs>
          <w:tab w:val="left" w:pos="-1440"/>
        </w:tabs>
        <w:jc w:val="both"/>
        <w:rPr>
          <w:rFonts w:ascii="Arial Narrow" w:hAnsi="Arial Narrow" w:cs="Calibri"/>
          <w:sz w:val="23"/>
          <w:szCs w:val="23"/>
        </w:rPr>
      </w:pPr>
    </w:p>
    <w:p w:rsidR="00EF0811" w:rsidRPr="00D0758A" w:rsidRDefault="005778FE" w:rsidP="00D0758A">
      <w:pPr>
        <w:widowControl w:val="0"/>
        <w:tabs>
          <w:tab w:val="left" w:pos="-1440"/>
        </w:tabs>
        <w:jc w:val="both"/>
        <w:rPr>
          <w:rFonts w:ascii="Arial Narrow" w:hAnsi="Arial Narrow" w:cs="Calibri"/>
          <w:sz w:val="23"/>
          <w:szCs w:val="23"/>
        </w:rPr>
      </w:pPr>
      <w:r>
        <w:rPr>
          <w:rFonts w:ascii="Arial Narrow" w:hAnsi="Arial Narrow" w:cs="Calibri"/>
          <w:sz w:val="23"/>
          <w:szCs w:val="23"/>
        </w:rPr>
        <w:t>13</w:t>
      </w:r>
      <w:r w:rsidR="00EF0811" w:rsidRPr="00D0758A">
        <w:rPr>
          <w:rFonts w:ascii="Arial Narrow" w:hAnsi="Arial Narrow" w:cs="Calibri"/>
          <w:sz w:val="23"/>
          <w:szCs w:val="23"/>
        </w:rPr>
        <w:t>.5</w:t>
      </w:r>
      <w:r w:rsidR="00EF0811" w:rsidRPr="00D0758A">
        <w:rPr>
          <w:rFonts w:ascii="Arial Narrow" w:hAnsi="Arial Narrow" w:cs="Calibri"/>
          <w:b/>
          <w:sz w:val="23"/>
          <w:szCs w:val="23"/>
        </w:rPr>
        <w:t xml:space="preserve"> </w:t>
      </w:r>
      <w:r w:rsidR="00EF0811" w:rsidRPr="00D0758A">
        <w:rPr>
          <w:rFonts w:ascii="Arial Narrow" w:hAnsi="Arial Narrow" w:cs="Calibri"/>
          <w:sz w:val="23"/>
          <w:szCs w:val="23"/>
        </w:rPr>
        <w:t>-</w:t>
      </w:r>
      <w:r w:rsidR="00EF0811" w:rsidRPr="00D0758A">
        <w:rPr>
          <w:rFonts w:ascii="Arial Narrow" w:hAnsi="Arial Narrow" w:cs="Calibri"/>
          <w:b/>
          <w:sz w:val="23"/>
          <w:szCs w:val="23"/>
        </w:rPr>
        <w:t xml:space="preserve"> </w:t>
      </w:r>
      <w:r w:rsidR="00EF0811" w:rsidRPr="00D0758A">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D0758A" w:rsidRDefault="00EF0811" w:rsidP="00D0758A">
      <w:pPr>
        <w:pStyle w:val="Corpodetexto"/>
        <w:ind w:right="-1"/>
        <w:rPr>
          <w:rFonts w:ascii="Arial Narrow" w:hAnsi="Arial Narrow"/>
          <w:b w:val="0"/>
          <w:sz w:val="23"/>
          <w:szCs w:val="23"/>
        </w:rPr>
      </w:pPr>
    </w:p>
    <w:p w:rsidR="00EF0811" w:rsidRPr="00D0758A" w:rsidRDefault="005778FE" w:rsidP="00D0758A">
      <w:pPr>
        <w:pStyle w:val="Corpodetexto"/>
        <w:ind w:right="-1"/>
        <w:rPr>
          <w:rFonts w:ascii="Arial Narrow" w:hAnsi="Arial Narrow"/>
          <w:b w:val="0"/>
          <w:sz w:val="23"/>
          <w:szCs w:val="23"/>
        </w:rPr>
      </w:pPr>
      <w:r w:rsidRPr="00A02FFA">
        <w:rPr>
          <w:rFonts w:ascii="Arial Narrow" w:hAnsi="Arial Narrow"/>
          <w:b w:val="0"/>
          <w:sz w:val="23"/>
          <w:szCs w:val="23"/>
        </w:rPr>
        <w:t>13</w:t>
      </w:r>
      <w:r w:rsidR="00EF0811" w:rsidRPr="00A02FFA">
        <w:rPr>
          <w:rFonts w:ascii="Arial Narrow" w:hAnsi="Arial Narrow"/>
          <w:b w:val="0"/>
          <w:sz w:val="23"/>
          <w:szCs w:val="23"/>
        </w:rPr>
        <w:t xml:space="preserve">.6 - Integram esta Ata de Registro de Preços o edital de Pregão Presencial n.º </w:t>
      </w:r>
      <w:r w:rsidR="00A02FFA" w:rsidRPr="00A02FFA">
        <w:rPr>
          <w:rFonts w:ascii="Arial Narrow" w:hAnsi="Arial Narrow"/>
          <w:b w:val="0"/>
          <w:sz w:val="23"/>
          <w:szCs w:val="23"/>
        </w:rPr>
        <w:t>10</w:t>
      </w:r>
      <w:r w:rsidR="00EF0811" w:rsidRPr="00A02FFA">
        <w:rPr>
          <w:rFonts w:ascii="Arial Narrow" w:hAnsi="Arial Narrow"/>
          <w:b w:val="0"/>
          <w:sz w:val="23"/>
          <w:szCs w:val="23"/>
        </w:rPr>
        <w:t>/</w:t>
      </w:r>
      <w:r w:rsidR="00D44F5D">
        <w:rPr>
          <w:rFonts w:ascii="Arial Narrow" w:hAnsi="Arial Narrow"/>
          <w:b w:val="0"/>
          <w:sz w:val="23"/>
          <w:szCs w:val="23"/>
        </w:rPr>
        <w:t>2018</w:t>
      </w:r>
      <w:r w:rsidR="00EF0811" w:rsidRPr="00A02FFA">
        <w:rPr>
          <w:rFonts w:ascii="Arial Narrow" w:hAnsi="Arial Narrow"/>
          <w:b w:val="0"/>
          <w:sz w:val="23"/>
          <w:szCs w:val="23"/>
        </w:rPr>
        <w:t xml:space="preserve"> e seus anexos, as</w:t>
      </w:r>
      <w:r w:rsidR="00EF0811" w:rsidRPr="00D0758A">
        <w:rPr>
          <w:rFonts w:ascii="Arial Narrow" w:hAnsi="Arial Narrow"/>
          <w:b w:val="0"/>
          <w:sz w:val="23"/>
          <w:szCs w:val="23"/>
        </w:rPr>
        <w:t xml:space="preserve"> propostas das empresas classificadas em 1º(s) lugares, respectivamente, no certame </w:t>
      </w:r>
      <w:proofErr w:type="gramStart"/>
      <w:r w:rsidR="00EF0811" w:rsidRPr="00D0758A">
        <w:rPr>
          <w:rFonts w:ascii="Arial Narrow" w:hAnsi="Arial Narrow"/>
          <w:b w:val="0"/>
          <w:sz w:val="23"/>
          <w:szCs w:val="23"/>
        </w:rPr>
        <w:t>supra numerado</w:t>
      </w:r>
      <w:proofErr w:type="gramEnd"/>
      <w:r w:rsidR="00EF0811" w:rsidRPr="00D0758A">
        <w:rPr>
          <w:rFonts w:ascii="Arial Narrow" w:hAnsi="Arial Narrow"/>
          <w:b w:val="0"/>
          <w:sz w:val="23"/>
          <w:szCs w:val="23"/>
        </w:rPr>
        <w:t>.</w:t>
      </w:r>
    </w:p>
    <w:p w:rsidR="00EF0811" w:rsidRPr="00D0758A" w:rsidRDefault="00EF0811" w:rsidP="00D0758A">
      <w:pPr>
        <w:pStyle w:val="Corpodetexto"/>
        <w:ind w:right="-1"/>
        <w:rPr>
          <w:rFonts w:ascii="Arial Narrow" w:hAnsi="Arial Narrow"/>
          <w:b w:val="0"/>
          <w:sz w:val="23"/>
          <w:szCs w:val="23"/>
        </w:rPr>
      </w:pPr>
    </w:p>
    <w:p w:rsidR="00EF0811" w:rsidRPr="00D0758A" w:rsidRDefault="005778FE" w:rsidP="00D0758A">
      <w:pPr>
        <w:widowControl w:val="0"/>
        <w:tabs>
          <w:tab w:val="left" w:pos="-1440"/>
        </w:tabs>
        <w:ind w:right="-1"/>
        <w:jc w:val="both"/>
        <w:rPr>
          <w:rFonts w:ascii="Arial Narrow" w:hAnsi="Arial Narrow" w:cs="Calibri"/>
          <w:sz w:val="23"/>
          <w:szCs w:val="23"/>
        </w:rPr>
      </w:pPr>
      <w:r>
        <w:rPr>
          <w:rFonts w:ascii="Arial Narrow" w:hAnsi="Arial Narrow" w:cs="Calibri"/>
          <w:sz w:val="23"/>
          <w:szCs w:val="23"/>
        </w:rPr>
        <w:t>13</w:t>
      </w:r>
      <w:r w:rsidR="00EF0811" w:rsidRPr="00D0758A">
        <w:rPr>
          <w:rFonts w:ascii="Arial Narrow" w:hAnsi="Arial Narrow" w:cs="Calibri"/>
          <w:sz w:val="23"/>
          <w:szCs w:val="23"/>
        </w:rPr>
        <w:t xml:space="preserve">.7 - O vencimento da validade da Ata de Registro de Preços não cessa a obrigação da detentora da Ata de </w:t>
      </w:r>
      <w:r w:rsidR="00EF0811" w:rsidRPr="00D0758A">
        <w:rPr>
          <w:rFonts w:ascii="Arial Narrow" w:hAnsi="Arial Narrow" w:cs="Calibri"/>
          <w:sz w:val="23"/>
          <w:szCs w:val="23"/>
        </w:rPr>
        <w:lastRenderedPageBreak/>
        <w:t>cumprir com os termos contratuais assinados até a data de vencimento da mesma.</w:t>
      </w:r>
    </w:p>
    <w:p w:rsidR="00EF0811" w:rsidRPr="00D0758A" w:rsidRDefault="00EF0811" w:rsidP="00D0758A">
      <w:pPr>
        <w:ind w:right="-1"/>
        <w:jc w:val="both"/>
        <w:rPr>
          <w:rFonts w:ascii="Arial Narrow" w:hAnsi="Arial Narrow"/>
          <w:b/>
          <w:sz w:val="23"/>
          <w:szCs w:val="23"/>
          <w:u w:val="single"/>
        </w:rPr>
      </w:pPr>
    </w:p>
    <w:p w:rsidR="00EF0811" w:rsidRPr="00D0758A" w:rsidRDefault="00EF0811" w:rsidP="00D0758A">
      <w:pPr>
        <w:ind w:right="-1"/>
        <w:jc w:val="both"/>
        <w:rPr>
          <w:rFonts w:ascii="Arial Narrow" w:hAnsi="Arial Narrow"/>
          <w:b/>
          <w:sz w:val="23"/>
          <w:szCs w:val="23"/>
          <w:u w:val="single"/>
        </w:rPr>
      </w:pPr>
      <w:r w:rsidRPr="00D0758A">
        <w:rPr>
          <w:rFonts w:ascii="Arial Narrow" w:hAnsi="Arial Narrow"/>
          <w:b/>
          <w:sz w:val="23"/>
          <w:szCs w:val="23"/>
          <w:u w:val="single"/>
        </w:rPr>
        <w:t>CLÁUSULA DÉCIMA QUA</w:t>
      </w:r>
      <w:r w:rsidR="005778FE">
        <w:rPr>
          <w:rFonts w:ascii="Arial Narrow" w:hAnsi="Arial Narrow"/>
          <w:b/>
          <w:sz w:val="23"/>
          <w:szCs w:val="23"/>
          <w:u w:val="single"/>
        </w:rPr>
        <w:t>RTA</w:t>
      </w:r>
      <w:r w:rsidRPr="00D0758A">
        <w:rPr>
          <w:rFonts w:ascii="Arial Narrow" w:hAnsi="Arial Narrow"/>
          <w:b/>
          <w:sz w:val="23"/>
          <w:szCs w:val="23"/>
          <w:u w:val="single"/>
        </w:rPr>
        <w:t xml:space="preserve"> - DA ANÁLISE JURÍDICA </w:t>
      </w:r>
    </w:p>
    <w:p w:rsidR="00EF0811" w:rsidRPr="00D0758A" w:rsidRDefault="00EF0811" w:rsidP="00D0758A">
      <w:pPr>
        <w:ind w:right="-1"/>
        <w:jc w:val="both"/>
        <w:rPr>
          <w:rFonts w:ascii="Arial Narrow" w:hAnsi="Arial Narrow"/>
          <w:sz w:val="23"/>
          <w:szCs w:val="23"/>
        </w:rPr>
      </w:pPr>
    </w:p>
    <w:p w:rsidR="00EF0811" w:rsidRDefault="005778FE" w:rsidP="00D0758A">
      <w:pPr>
        <w:ind w:right="-1"/>
        <w:jc w:val="both"/>
        <w:rPr>
          <w:rFonts w:ascii="Arial Narrow" w:hAnsi="Arial Narrow"/>
          <w:sz w:val="23"/>
          <w:szCs w:val="23"/>
        </w:rPr>
      </w:pPr>
      <w:r>
        <w:rPr>
          <w:rFonts w:ascii="Arial Narrow" w:hAnsi="Arial Narrow"/>
          <w:sz w:val="23"/>
          <w:szCs w:val="23"/>
        </w:rPr>
        <w:t>14</w:t>
      </w:r>
      <w:r w:rsidR="00EF0811" w:rsidRPr="00D0758A">
        <w:rPr>
          <w:rFonts w:ascii="Arial Narrow" w:hAnsi="Arial Narrow"/>
          <w:sz w:val="23"/>
          <w:szCs w:val="23"/>
        </w:rPr>
        <w:t>.1 - A minuta da presente Ata de Registro de Preços foi devidamente examinada e aprovada pela Procuradoria Jurídica da Prefeitura, conforme determina a Legislação em vigor.</w:t>
      </w:r>
    </w:p>
    <w:p w:rsidR="005778FE" w:rsidRDefault="005778FE" w:rsidP="00D0758A">
      <w:pPr>
        <w:ind w:right="-1"/>
        <w:jc w:val="both"/>
        <w:rPr>
          <w:rFonts w:ascii="Arial Narrow" w:hAnsi="Arial Narrow"/>
          <w:sz w:val="23"/>
          <w:szCs w:val="23"/>
        </w:rPr>
      </w:pPr>
    </w:p>
    <w:p w:rsidR="005778FE" w:rsidRPr="005778FE" w:rsidRDefault="005778FE" w:rsidP="005778FE">
      <w:pPr>
        <w:autoSpaceDE w:val="0"/>
        <w:autoSpaceDN w:val="0"/>
        <w:adjustRightInd w:val="0"/>
        <w:ind w:right="-1"/>
        <w:jc w:val="both"/>
        <w:rPr>
          <w:rFonts w:ascii="Arial Narrow" w:hAnsi="Arial Narrow" w:cs="Calibri"/>
          <w:b/>
          <w:color w:val="000000"/>
          <w:sz w:val="24"/>
          <w:szCs w:val="24"/>
        </w:rPr>
      </w:pPr>
      <w:r w:rsidRPr="005778FE">
        <w:rPr>
          <w:rFonts w:ascii="Arial Narrow" w:hAnsi="Arial Narrow" w:cs="Arial"/>
          <w:b/>
          <w:bCs/>
          <w:color w:val="000000"/>
          <w:sz w:val="24"/>
          <w:szCs w:val="24"/>
          <w:u w:val="single"/>
        </w:rPr>
        <w:t xml:space="preserve">CLÁUSULA DÉCIMA </w:t>
      </w:r>
      <w:r>
        <w:rPr>
          <w:rFonts w:ascii="Arial Narrow" w:hAnsi="Arial Narrow" w:cs="Arial"/>
          <w:b/>
          <w:bCs/>
          <w:color w:val="000000"/>
          <w:sz w:val="24"/>
          <w:szCs w:val="24"/>
          <w:u w:val="single"/>
        </w:rPr>
        <w:t>QUINTA</w:t>
      </w:r>
      <w:r w:rsidRPr="005778FE">
        <w:rPr>
          <w:rFonts w:ascii="Arial Narrow" w:hAnsi="Arial Narrow" w:cs="Arial"/>
          <w:b/>
          <w:bCs/>
          <w:color w:val="000000"/>
          <w:sz w:val="24"/>
          <w:szCs w:val="24"/>
          <w:u w:val="single"/>
        </w:rPr>
        <w:t xml:space="preserve"> – DO GESTOR DO CONTRATO</w:t>
      </w:r>
    </w:p>
    <w:p w:rsidR="005778FE" w:rsidRPr="005778FE" w:rsidRDefault="005778FE" w:rsidP="005778FE">
      <w:pPr>
        <w:autoSpaceDE w:val="0"/>
        <w:autoSpaceDN w:val="0"/>
        <w:adjustRightInd w:val="0"/>
        <w:ind w:right="-1"/>
        <w:jc w:val="both"/>
        <w:rPr>
          <w:rFonts w:ascii="Arial Narrow" w:hAnsi="Arial Narrow" w:cs="Calibri"/>
          <w:b/>
          <w:color w:val="000000"/>
          <w:sz w:val="24"/>
          <w:szCs w:val="24"/>
        </w:rPr>
      </w:pPr>
    </w:p>
    <w:p w:rsidR="005778FE" w:rsidRPr="005778FE" w:rsidRDefault="005778FE" w:rsidP="005778FE">
      <w:pPr>
        <w:widowControl w:val="0"/>
        <w:tabs>
          <w:tab w:val="left" w:pos="-1440"/>
        </w:tabs>
        <w:ind w:right="-1"/>
        <w:jc w:val="both"/>
        <w:rPr>
          <w:rFonts w:ascii="Arial Narrow" w:hAnsi="Arial Narrow" w:cs="Calibri"/>
          <w:sz w:val="24"/>
          <w:szCs w:val="24"/>
        </w:rPr>
      </w:pPr>
      <w:r w:rsidRPr="005778FE">
        <w:rPr>
          <w:rFonts w:ascii="Arial Narrow" w:hAnsi="Arial Narrow" w:cs="Calibri"/>
          <w:sz w:val="24"/>
          <w:szCs w:val="24"/>
        </w:rPr>
        <w:t>1</w:t>
      </w:r>
      <w:r>
        <w:rPr>
          <w:rFonts w:ascii="Arial Narrow" w:hAnsi="Arial Narrow" w:cs="Calibri"/>
          <w:sz w:val="24"/>
          <w:szCs w:val="24"/>
        </w:rPr>
        <w:t>5</w:t>
      </w:r>
      <w:r w:rsidRPr="005778FE">
        <w:rPr>
          <w:rFonts w:ascii="Arial Narrow" w:hAnsi="Arial Narrow" w:cs="Calibri"/>
          <w:sz w:val="24"/>
          <w:szCs w:val="24"/>
        </w:rPr>
        <w:t xml:space="preserve">.1. A Administração indicará como gestor do Contrato </w:t>
      </w:r>
      <w:r w:rsidR="0082395E">
        <w:rPr>
          <w:rFonts w:ascii="Arial Narrow" w:hAnsi="Arial Narrow" w:cs="Calibri"/>
          <w:sz w:val="24"/>
          <w:szCs w:val="24"/>
        </w:rPr>
        <w:t>o (a) Secretário (a) responsável pela Secretaria de Saúde</w:t>
      </w:r>
      <w:r w:rsidRPr="005778FE">
        <w:rPr>
          <w:rFonts w:ascii="Arial Narrow" w:hAnsi="Arial Narrow" w:cs="Calibri"/>
          <w:sz w:val="24"/>
          <w:szCs w:val="24"/>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778FE" w:rsidRPr="005778FE" w:rsidRDefault="005778FE" w:rsidP="005778FE">
      <w:pPr>
        <w:widowControl w:val="0"/>
        <w:tabs>
          <w:tab w:val="left" w:pos="-1440"/>
        </w:tabs>
        <w:ind w:right="-1"/>
        <w:jc w:val="both"/>
        <w:rPr>
          <w:rFonts w:ascii="Arial Narrow" w:hAnsi="Arial Narrow" w:cs="Calibri"/>
          <w:sz w:val="24"/>
          <w:szCs w:val="24"/>
        </w:rPr>
      </w:pPr>
      <w:r w:rsidRPr="005778FE">
        <w:rPr>
          <w:rFonts w:ascii="Arial Narrow" w:hAnsi="Arial Narrow" w:cs="Calibri"/>
          <w:sz w:val="24"/>
          <w:szCs w:val="24"/>
        </w:rPr>
        <w:t xml:space="preserve"> </w:t>
      </w:r>
      <w:r w:rsidRPr="005778FE">
        <w:rPr>
          <w:rFonts w:ascii="Arial Narrow" w:hAnsi="Arial Narrow" w:cs="Calibri"/>
          <w:sz w:val="24"/>
          <w:szCs w:val="24"/>
        </w:rPr>
        <w:br/>
        <w:t>1</w:t>
      </w:r>
      <w:r>
        <w:rPr>
          <w:rFonts w:ascii="Arial Narrow" w:hAnsi="Arial Narrow" w:cs="Calibri"/>
          <w:sz w:val="24"/>
          <w:szCs w:val="24"/>
        </w:rPr>
        <w:t>5</w:t>
      </w:r>
      <w:r w:rsidRPr="005778FE">
        <w:rPr>
          <w:rFonts w:ascii="Arial Narrow" w:hAnsi="Arial Narrow" w:cs="Calibri"/>
          <w:sz w:val="24"/>
          <w:szCs w:val="24"/>
        </w:rPr>
        <w:t>.2. As decisões e providências que ultrapassarem a competência destes deverão ser solicitadas a au</w:t>
      </w:r>
      <w:r>
        <w:rPr>
          <w:rFonts w:ascii="Arial Narrow" w:hAnsi="Arial Narrow" w:cs="Calibri"/>
          <w:sz w:val="24"/>
          <w:szCs w:val="24"/>
        </w:rPr>
        <w:t>t</w:t>
      </w:r>
      <w:r w:rsidRPr="005778FE">
        <w:rPr>
          <w:rFonts w:ascii="Arial Narrow" w:hAnsi="Arial Narrow" w:cs="Calibri"/>
          <w:sz w:val="24"/>
          <w:szCs w:val="24"/>
        </w:rPr>
        <w:t>oridade superior, em tempo hábil, para a adoção das medidas convenientes.</w:t>
      </w:r>
    </w:p>
    <w:p w:rsidR="00EF0811" w:rsidRPr="00D0758A" w:rsidRDefault="00EF0811" w:rsidP="00D0758A">
      <w:pPr>
        <w:ind w:right="-1"/>
        <w:jc w:val="both"/>
        <w:rPr>
          <w:rFonts w:ascii="Arial Narrow" w:hAnsi="Arial Narrow"/>
          <w:sz w:val="23"/>
          <w:szCs w:val="23"/>
        </w:rPr>
      </w:pPr>
    </w:p>
    <w:p w:rsidR="00EF0811" w:rsidRPr="00D0758A" w:rsidRDefault="00EF0811" w:rsidP="00D0758A">
      <w:pPr>
        <w:pStyle w:val="Corpodetexto"/>
        <w:tabs>
          <w:tab w:val="left" w:pos="0"/>
          <w:tab w:val="left" w:pos="9214"/>
        </w:tabs>
        <w:rPr>
          <w:rFonts w:ascii="Arial Narrow" w:hAnsi="Arial Narrow"/>
          <w:sz w:val="23"/>
          <w:szCs w:val="23"/>
        </w:rPr>
      </w:pPr>
      <w:r w:rsidRPr="00D0758A">
        <w:rPr>
          <w:rFonts w:ascii="Arial Narrow" w:hAnsi="Arial Narrow"/>
          <w:sz w:val="23"/>
          <w:szCs w:val="23"/>
          <w:u w:val="single"/>
        </w:rPr>
        <w:t>CLÁUSULA DÉCIMA S</w:t>
      </w:r>
      <w:r w:rsidR="005778FE">
        <w:rPr>
          <w:rFonts w:ascii="Arial Narrow" w:hAnsi="Arial Narrow"/>
          <w:sz w:val="23"/>
          <w:szCs w:val="23"/>
          <w:u w:val="single"/>
        </w:rPr>
        <w:t>EXTA</w:t>
      </w:r>
      <w:r w:rsidRPr="00D0758A">
        <w:rPr>
          <w:rFonts w:ascii="Arial Narrow" w:hAnsi="Arial Narrow"/>
          <w:sz w:val="23"/>
          <w:szCs w:val="23"/>
          <w:u w:val="single"/>
        </w:rPr>
        <w:t xml:space="preserve"> - DA PUBLICIDADE DA ATA DE REGISTRO DE PREÇOS</w:t>
      </w:r>
    </w:p>
    <w:p w:rsidR="00EF0811" w:rsidRPr="00D0758A" w:rsidRDefault="00EF0811" w:rsidP="00D0758A">
      <w:pPr>
        <w:pStyle w:val="Corpodetexto"/>
        <w:tabs>
          <w:tab w:val="left" w:pos="0"/>
          <w:tab w:val="left" w:pos="9214"/>
        </w:tabs>
        <w:rPr>
          <w:rFonts w:ascii="Arial Narrow" w:hAnsi="Arial Narrow"/>
          <w:sz w:val="23"/>
          <w:szCs w:val="23"/>
        </w:rPr>
      </w:pPr>
    </w:p>
    <w:p w:rsidR="00EF0811" w:rsidRPr="00D0758A" w:rsidRDefault="00EF0811" w:rsidP="00D0758A">
      <w:pPr>
        <w:pStyle w:val="Corpodetexto"/>
        <w:tabs>
          <w:tab w:val="left" w:pos="0"/>
          <w:tab w:val="left" w:pos="9214"/>
        </w:tabs>
        <w:rPr>
          <w:rFonts w:ascii="Arial Narrow" w:hAnsi="Arial Narrow"/>
          <w:b w:val="0"/>
          <w:sz w:val="23"/>
          <w:szCs w:val="23"/>
        </w:rPr>
      </w:pPr>
      <w:r w:rsidRPr="00D0758A">
        <w:rPr>
          <w:rFonts w:ascii="Arial Narrow" w:hAnsi="Arial Narrow"/>
          <w:b w:val="0"/>
          <w:sz w:val="23"/>
          <w:szCs w:val="23"/>
        </w:rPr>
        <w:t>1</w:t>
      </w:r>
      <w:r w:rsidR="005778FE">
        <w:rPr>
          <w:rFonts w:ascii="Arial Narrow" w:hAnsi="Arial Narrow"/>
          <w:b w:val="0"/>
          <w:sz w:val="23"/>
          <w:szCs w:val="23"/>
        </w:rPr>
        <w:t>6</w:t>
      </w:r>
      <w:r w:rsidRPr="00D0758A">
        <w:rPr>
          <w:rFonts w:ascii="Arial Narrow" w:hAnsi="Arial Narrow"/>
          <w:b w:val="0"/>
          <w:sz w:val="23"/>
          <w:szCs w:val="23"/>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D0758A" w:rsidRDefault="00EF0811" w:rsidP="00D0758A">
      <w:pPr>
        <w:tabs>
          <w:tab w:val="left" w:pos="3930"/>
        </w:tabs>
        <w:ind w:right="-1"/>
        <w:jc w:val="both"/>
        <w:rPr>
          <w:rFonts w:ascii="Arial Narrow" w:hAnsi="Arial Narrow"/>
          <w:sz w:val="23"/>
          <w:szCs w:val="23"/>
        </w:rPr>
      </w:pPr>
    </w:p>
    <w:p w:rsidR="00EF0811" w:rsidRPr="00D0758A" w:rsidRDefault="00EF0811" w:rsidP="00D0758A">
      <w:pPr>
        <w:autoSpaceDE w:val="0"/>
        <w:autoSpaceDN w:val="0"/>
        <w:adjustRightInd w:val="0"/>
        <w:ind w:right="-1"/>
        <w:jc w:val="both"/>
        <w:rPr>
          <w:rFonts w:ascii="Arial Narrow" w:hAnsi="Arial Narrow" w:cs="Arial"/>
          <w:b/>
          <w:bCs/>
          <w:sz w:val="23"/>
          <w:szCs w:val="23"/>
          <w:u w:val="single"/>
        </w:rPr>
      </w:pPr>
      <w:r w:rsidRPr="00D0758A">
        <w:rPr>
          <w:rFonts w:ascii="Arial Narrow" w:hAnsi="Arial Narrow" w:cs="Arial"/>
          <w:b/>
          <w:bCs/>
          <w:sz w:val="23"/>
          <w:szCs w:val="23"/>
          <w:u w:val="single"/>
        </w:rPr>
        <w:t xml:space="preserve">CLÁUSULA DÉCIMA </w:t>
      </w:r>
      <w:r w:rsidR="005778FE">
        <w:rPr>
          <w:rFonts w:ascii="Arial Narrow" w:hAnsi="Arial Narrow" w:cs="Arial"/>
          <w:b/>
          <w:bCs/>
          <w:sz w:val="23"/>
          <w:szCs w:val="23"/>
          <w:u w:val="single"/>
        </w:rPr>
        <w:t>SÉTIMA</w:t>
      </w:r>
      <w:r w:rsidRPr="00D0758A">
        <w:rPr>
          <w:rFonts w:ascii="Arial Narrow" w:hAnsi="Arial Narrow" w:cs="Arial"/>
          <w:b/>
          <w:bCs/>
          <w:sz w:val="23"/>
          <w:szCs w:val="23"/>
          <w:u w:val="single"/>
        </w:rPr>
        <w:t xml:space="preserve"> - DO FORO</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5778FE" w:rsidP="00D0758A">
      <w:pPr>
        <w:autoSpaceDE w:val="0"/>
        <w:autoSpaceDN w:val="0"/>
        <w:adjustRightInd w:val="0"/>
        <w:ind w:right="-1"/>
        <w:jc w:val="both"/>
        <w:rPr>
          <w:rFonts w:ascii="Arial Narrow" w:hAnsi="Arial Narrow" w:cs="Arial"/>
          <w:sz w:val="23"/>
          <w:szCs w:val="23"/>
        </w:rPr>
      </w:pPr>
      <w:r>
        <w:rPr>
          <w:rFonts w:ascii="Arial Narrow" w:hAnsi="Arial Narrow" w:cs="Arial"/>
          <w:sz w:val="23"/>
          <w:szCs w:val="23"/>
        </w:rPr>
        <w:t>17</w:t>
      </w:r>
      <w:r w:rsidR="00EF0811" w:rsidRPr="00D0758A">
        <w:rPr>
          <w:rFonts w:ascii="Arial Narrow" w:hAnsi="Arial Narrow" w:cs="Arial"/>
          <w:sz w:val="23"/>
          <w:szCs w:val="23"/>
        </w:rPr>
        <w:t>.1 - O foro para dirimir questões relativas a presente Ata será o da Comarca de Conchas, com exclusão de qualquer outro.</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 xml:space="preserve">Os casos omissos serão resolvidos de acordo com a Lei n.º 10.520/2002 e Decreto Municipal n.º 946, de 24 </w:t>
      </w:r>
      <w:proofErr w:type="gramStart"/>
      <w:r w:rsidRPr="00D0758A">
        <w:rPr>
          <w:rFonts w:ascii="Arial Narrow" w:hAnsi="Arial Narrow"/>
          <w:b w:val="0"/>
          <w:sz w:val="23"/>
          <w:szCs w:val="23"/>
        </w:rPr>
        <w:t>de</w:t>
      </w:r>
      <w:proofErr w:type="gramEnd"/>
      <w:r w:rsidRPr="00D0758A">
        <w:rPr>
          <w:rFonts w:ascii="Arial Narrow" w:hAnsi="Arial Narrow"/>
          <w:b w:val="0"/>
          <w:sz w:val="23"/>
          <w:szCs w:val="23"/>
        </w:rPr>
        <w:t xml:space="preserve"> </w:t>
      </w:r>
    </w:p>
    <w:p w:rsidR="00EF0811" w:rsidRPr="00D0758A" w:rsidRDefault="00EF0811" w:rsidP="00D0758A">
      <w:pPr>
        <w:pStyle w:val="Corpodetexto"/>
        <w:ind w:right="-1"/>
        <w:rPr>
          <w:rFonts w:ascii="Arial Narrow" w:hAnsi="Arial Narrow"/>
          <w:b w:val="0"/>
          <w:sz w:val="23"/>
          <w:szCs w:val="23"/>
        </w:rPr>
      </w:pPr>
      <w:proofErr w:type="gramStart"/>
      <w:r w:rsidRPr="00D0758A">
        <w:rPr>
          <w:rFonts w:ascii="Arial Narrow" w:hAnsi="Arial Narrow"/>
          <w:b w:val="0"/>
          <w:sz w:val="23"/>
          <w:szCs w:val="23"/>
        </w:rPr>
        <w:t>setembro</w:t>
      </w:r>
      <w:proofErr w:type="gramEnd"/>
      <w:r w:rsidRPr="00D0758A">
        <w:rPr>
          <w:rFonts w:ascii="Arial Narrow" w:hAnsi="Arial Narrow"/>
          <w:b w:val="0"/>
          <w:sz w:val="23"/>
          <w:szCs w:val="23"/>
        </w:rPr>
        <w:t xml:space="preserve"> de 2007 e demais normas aplicáveis.</w:t>
      </w:r>
    </w:p>
    <w:p w:rsidR="00EF0811" w:rsidRPr="00D0758A" w:rsidRDefault="00EF0811" w:rsidP="00D0758A">
      <w:pPr>
        <w:pStyle w:val="Ttulo3"/>
        <w:ind w:right="-1"/>
        <w:rPr>
          <w:rFonts w:ascii="Arial Narrow" w:hAnsi="Arial Narrow"/>
          <w:b w:val="0"/>
          <w:sz w:val="23"/>
          <w:szCs w:val="23"/>
        </w:rPr>
      </w:pPr>
    </w:p>
    <w:p w:rsidR="00EF0811" w:rsidRDefault="00EF0811" w:rsidP="00D0758A">
      <w:pPr>
        <w:pStyle w:val="Ttulo3"/>
        <w:ind w:right="-1"/>
        <w:rPr>
          <w:rFonts w:ascii="Arial Narrow" w:hAnsi="Arial Narrow"/>
          <w:b w:val="0"/>
          <w:sz w:val="23"/>
          <w:szCs w:val="23"/>
        </w:rPr>
      </w:pPr>
      <w:r w:rsidRPr="00D0758A">
        <w:rPr>
          <w:rFonts w:ascii="Arial Narrow" w:hAnsi="Arial Narrow"/>
          <w:b w:val="0"/>
          <w:sz w:val="23"/>
          <w:szCs w:val="23"/>
        </w:rPr>
        <w:t xml:space="preserve">Conchas, </w:t>
      </w:r>
      <w:r w:rsidR="0082395E">
        <w:rPr>
          <w:rFonts w:ascii="Arial Narrow" w:hAnsi="Arial Narrow"/>
          <w:b w:val="0"/>
          <w:sz w:val="23"/>
          <w:szCs w:val="23"/>
        </w:rPr>
        <w:t>15 de junho</w:t>
      </w:r>
      <w:r w:rsidRPr="00D0758A">
        <w:rPr>
          <w:rFonts w:ascii="Arial Narrow" w:hAnsi="Arial Narrow"/>
          <w:b w:val="0"/>
          <w:sz w:val="23"/>
          <w:szCs w:val="23"/>
        </w:rPr>
        <w:t xml:space="preserve"> de  </w:t>
      </w:r>
      <w:r w:rsidR="00D44F5D">
        <w:rPr>
          <w:rFonts w:ascii="Arial Narrow" w:hAnsi="Arial Narrow"/>
          <w:b w:val="0"/>
          <w:sz w:val="23"/>
          <w:szCs w:val="23"/>
        </w:rPr>
        <w:t>2018</w:t>
      </w:r>
      <w:r w:rsidRPr="00D0758A">
        <w:rPr>
          <w:rFonts w:ascii="Arial Narrow" w:hAnsi="Arial Narrow"/>
          <w:b w:val="0"/>
          <w:sz w:val="23"/>
          <w:szCs w:val="23"/>
        </w:rPr>
        <w:t>.</w:t>
      </w:r>
    </w:p>
    <w:p w:rsidR="0082395E" w:rsidRDefault="0082395E" w:rsidP="0082395E"/>
    <w:p w:rsidR="0082395E" w:rsidRDefault="0082395E" w:rsidP="0082395E"/>
    <w:p w:rsidR="00EF0811" w:rsidRPr="00D0758A" w:rsidRDefault="00EF0811" w:rsidP="00D0758A">
      <w:pPr>
        <w:ind w:right="-1"/>
        <w:rPr>
          <w:rFonts w:ascii="Arial Narrow" w:hAnsi="Arial Narrow"/>
          <w:sz w:val="23"/>
          <w:szCs w:val="23"/>
        </w:rPr>
      </w:pPr>
    </w:p>
    <w:p w:rsidR="0082395E" w:rsidRDefault="0082395E" w:rsidP="00D0758A">
      <w:pPr>
        <w:ind w:right="-1"/>
        <w:rPr>
          <w:rFonts w:ascii="Arial Narrow" w:hAnsi="Arial Narrow"/>
          <w:sz w:val="23"/>
          <w:szCs w:val="23"/>
        </w:rPr>
        <w:sectPr w:rsidR="0082395E"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D0758A" w:rsidRDefault="00EF0811" w:rsidP="00D0758A">
      <w:pPr>
        <w:ind w:right="-1"/>
        <w:rPr>
          <w:rFonts w:ascii="Arial Narrow" w:hAnsi="Arial Narrow"/>
          <w:sz w:val="23"/>
          <w:szCs w:val="23"/>
        </w:rPr>
      </w:pPr>
    </w:p>
    <w:p w:rsidR="00EF0811" w:rsidRPr="00D0758A" w:rsidRDefault="00EF0811" w:rsidP="00D0758A">
      <w:pPr>
        <w:pStyle w:val="Ttulo3"/>
        <w:ind w:right="-1"/>
        <w:rPr>
          <w:rFonts w:ascii="Arial Narrow" w:hAnsi="Arial Narrow"/>
          <w:sz w:val="23"/>
          <w:szCs w:val="23"/>
        </w:rPr>
      </w:pPr>
      <w:r w:rsidRPr="00D0758A">
        <w:rPr>
          <w:rFonts w:ascii="Arial Narrow" w:hAnsi="Arial Narrow"/>
          <w:sz w:val="23"/>
          <w:szCs w:val="23"/>
        </w:rPr>
        <w:t>Prefeitura Municipal de Conchas</w:t>
      </w:r>
    </w:p>
    <w:p w:rsidR="00EF0811" w:rsidRPr="00D0758A" w:rsidRDefault="00EF0811" w:rsidP="00D0758A">
      <w:pPr>
        <w:ind w:right="-1"/>
        <w:jc w:val="center"/>
        <w:rPr>
          <w:rFonts w:ascii="Arial Narrow" w:hAnsi="Arial Narrow"/>
          <w:b/>
          <w:sz w:val="23"/>
          <w:szCs w:val="23"/>
        </w:rPr>
      </w:pPr>
      <w:r w:rsidRPr="00D0758A">
        <w:rPr>
          <w:rFonts w:ascii="Arial Narrow" w:hAnsi="Arial Narrow"/>
          <w:b/>
          <w:sz w:val="23"/>
          <w:szCs w:val="23"/>
        </w:rPr>
        <w:t>CONTRATANTE</w:t>
      </w:r>
    </w:p>
    <w:p w:rsidR="00EF0811" w:rsidRPr="00D0758A" w:rsidRDefault="00EF0811" w:rsidP="00D0758A">
      <w:pPr>
        <w:pStyle w:val="Ttulo3"/>
        <w:ind w:right="-1"/>
        <w:jc w:val="left"/>
        <w:rPr>
          <w:rFonts w:ascii="Arial Narrow" w:hAnsi="Arial Narrow"/>
          <w:sz w:val="23"/>
          <w:szCs w:val="23"/>
        </w:rPr>
      </w:pPr>
    </w:p>
    <w:p w:rsidR="00EF0811" w:rsidRPr="00D0758A" w:rsidRDefault="00E777D6" w:rsidP="00D0758A">
      <w:pPr>
        <w:ind w:right="-1"/>
        <w:jc w:val="center"/>
        <w:rPr>
          <w:rFonts w:ascii="Arial Narrow" w:hAnsi="Arial Narrow"/>
          <w:b/>
          <w:sz w:val="23"/>
          <w:szCs w:val="23"/>
        </w:rPr>
      </w:pPr>
      <w:proofErr w:type="spellStart"/>
      <w:r>
        <w:rPr>
          <w:rFonts w:ascii="Arial Narrow" w:hAnsi="Arial Narrow"/>
          <w:b/>
          <w:sz w:val="23"/>
          <w:szCs w:val="23"/>
          <w:u w:val="single"/>
        </w:rPr>
        <w:t>Fragnari</w:t>
      </w:r>
      <w:proofErr w:type="spellEnd"/>
      <w:r>
        <w:rPr>
          <w:rFonts w:ascii="Arial Narrow" w:hAnsi="Arial Narrow"/>
          <w:b/>
          <w:sz w:val="23"/>
          <w:szCs w:val="23"/>
          <w:u w:val="single"/>
        </w:rPr>
        <w:t xml:space="preserve"> Distribuidora d</w:t>
      </w:r>
      <w:r w:rsidRPr="00E777D6">
        <w:rPr>
          <w:rFonts w:ascii="Arial Narrow" w:hAnsi="Arial Narrow"/>
          <w:b/>
          <w:sz w:val="23"/>
          <w:szCs w:val="23"/>
          <w:u w:val="single"/>
        </w:rPr>
        <w:t>e Medicamentos Ltda</w:t>
      </w:r>
      <w:r w:rsidRPr="00D0758A">
        <w:rPr>
          <w:rFonts w:ascii="Arial Narrow" w:hAnsi="Arial Narrow"/>
          <w:b/>
          <w:sz w:val="23"/>
          <w:szCs w:val="23"/>
        </w:rPr>
        <w:t xml:space="preserve"> </w:t>
      </w:r>
      <w:r w:rsidR="00EF0811" w:rsidRPr="00D0758A">
        <w:rPr>
          <w:rFonts w:ascii="Arial Narrow" w:hAnsi="Arial Narrow"/>
          <w:b/>
          <w:sz w:val="23"/>
          <w:szCs w:val="23"/>
        </w:rPr>
        <w:t>DETENTORA DA ATA</w:t>
      </w:r>
    </w:p>
    <w:p w:rsidR="0082395E" w:rsidRDefault="0082395E" w:rsidP="00D0758A">
      <w:pPr>
        <w:ind w:right="-1"/>
        <w:rPr>
          <w:rFonts w:ascii="Arial Narrow" w:hAnsi="Arial Narrow"/>
          <w:b/>
          <w:sz w:val="23"/>
          <w:szCs w:val="23"/>
          <w:u w:val="single"/>
        </w:rPr>
        <w:sectPr w:rsidR="0082395E" w:rsidSect="0082395E">
          <w:type w:val="continuous"/>
          <w:pgSz w:w="11907" w:h="16840" w:code="9"/>
          <w:pgMar w:top="1956" w:right="851" w:bottom="851" w:left="1701" w:header="425" w:footer="567" w:gutter="0"/>
          <w:cols w:num="2" w:space="720"/>
        </w:sectPr>
      </w:pPr>
    </w:p>
    <w:p w:rsidR="00EF0811" w:rsidRPr="00D0758A" w:rsidRDefault="00EF0811" w:rsidP="00D0758A">
      <w:pPr>
        <w:ind w:right="-1"/>
        <w:rPr>
          <w:rFonts w:ascii="Arial Narrow" w:hAnsi="Arial Narrow"/>
          <w:b/>
          <w:sz w:val="23"/>
          <w:szCs w:val="23"/>
          <w:u w:val="single"/>
        </w:rPr>
      </w:pPr>
    </w:p>
    <w:p w:rsidR="0082395E" w:rsidRDefault="0082395E" w:rsidP="00D0758A">
      <w:pPr>
        <w:ind w:right="-1"/>
        <w:rPr>
          <w:rFonts w:ascii="Arial Narrow" w:hAnsi="Arial Narrow"/>
          <w:b/>
          <w:sz w:val="23"/>
          <w:szCs w:val="23"/>
          <w:u w:val="single"/>
        </w:rPr>
      </w:pPr>
    </w:p>
    <w:p w:rsidR="0082395E" w:rsidRDefault="0082395E" w:rsidP="00D0758A">
      <w:pPr>
        <w:ind w:right="-1"/>
        <w:rPr>
          <w:rFonts w:ascii="Arial Narrow" w:hAnsi="Arial Narrow"/>
          <w:b/>
          <w:sz w:val="23"/>
          <w:szCs w:val="23"/>
          <w:u w:val="single"/>
        </w:rPr>
      </w:pPr>
    </w:p>
    <w:tbl>
      <w:tblPr>
        <w:tblW w:w="9999" w:type="dxa"/>
        <w:tblInd w:w="-176" w:type="dxa"/>
        <w:tblLook w:val="04A0"/>
      </w:tblPr>
      <w:tblGrid>
        <w:gridCol w:w="4398"/>
        <w:gridCol w:w="1028"/>
        <w:gridCol w:w="4573"/>
      </w:tblGrid>
      <w:tr w:rsidR="0082395E" w:rsidRPr="00E55241" w:rsidTr="00D24B66">
        <w:trPr>
          <w:trHeight w:val="754"/>
        </w:trPr>
        <w:tc>
          <w:tcPr>
            <w:tcW w:w="4398" w:type="dxa"/>
          </w:tcPr>
          <w:p w:rsidR="0082395E" w:rsidRPr="00E55241" w:rsidRDefault="0082395E" w:rsidP="00D24B66">
            <w:pPr>
              <w:rPr>
                <w:rFonts w:ascii="Arial Narrow" w:hAnsi="Arial Narrow"/>
                <w:b/>
                <w:sz w:val="22"/>
                <w:szCs w:val="22"/>
                <w:u w:val="single"/>
              </w:rPr>
            </w:pPr>
            <w:r w:rsidRPr="00E55241">
              <w:rPr>
                <w:rFonts w:ascii="Arial Narrow" w:hAnsi="Arial Narrow"/>
                <w:b/>
                <w:sz w:val="22"/>
                <w:szCs w:val="22"/>
                <w:u w:val="single"/>
              </w:rPr>
              <w:t>TESTEMUNHAS</w:t>
            </w:r>
            <w:r w:rsidRPr="00E55241">
              <w:rPr>
                <w:rFonts w:ascii="Arial Narrow" w:hAnsi="Arial Narrow"/>
                <w:b/>
                <w:sz w:val="22"/>
                <w:szCs w:val="22"/>
              </w:rPr>
              <w:t>:</w:t>
            </w:r>
            <w:r w:rsidRPr="00E55241">
              <w:rPr>
                <w:rFonts w:ascii="Arial Narrow" w:hAnsi="Arial Narrow"/>
                <w:b/>
                <w:sz w:val="22"/>
                <w:szCs w:val="22"/>
                <w:u w:val="single"/>
              </w:rPr>
              <w:br/>
            </w:r>
          </w:p>
          <w:p w:rsidR="0082395E" w:rsidRDefault="0082395E" w:rsidP="00D24B66">
            <w:pPr>
              <w:rPr>
                <w:rFonts w:ascii="Arial Narrow" w:hAnsi="Arial Narrow"/>
                <w:b/>
                <w:sz w:val="22"/>
                <w:szCs w:val="22"/>
                <w:u w:val="single"/>
              </w:rPr>
            </w:pPr>
          </w:p>
          <w:p w:rsidR="0082395E" w:rsidRPr="00E55241" w:rsidRDefault="0082395E" w:rsidP="00D24B66">
            <w:pPr>
              <w:rPr>
                <w:rFonts w:ascii="Arial Narrow" w:hAnsi="Arial Narrow"/>
                <w:b/>
                <w:sz w:val="22"/>
                <w:szCs w:val="22"/>
                <w:u w:val="single"/>
              </w:rPr>
            </w:pPr>
          </w:p>
        </w:tc>
        <w:tc>
          <w:tcPr>
            <w:tcW w:w="1028" w:type="dxa"/>
          </w:tcPr>
          <w:p w:rsidR="0082395E" w:rsidRPr="00E55241" w:rsidRDefault="0082395E" w:rsidP="00D24B66">
            <w:pPr>
              <w:rPr>
                <w:rFonts w:ascii="Arial Narrow" w:hAnsi="Arial Narrow"/>
                <w:sz w:val="22"/>
                <w:szCs w:val="22"/>
              </w:rPr>
            </w:pPr>
          </w:p>
        </w:tc>
        <w:tc>
          <w:tcPr>
            <w:tcW w:w="4573" w:type="dxa"/>
          </w:tcPr>
          <w:p w:rsidR="0082395E" w:rsidRPr="00E55241" w:rsidRDefault="0082395E" w:rsidP="00D24B66">
            <w:pPr>
              <w:rPr>
                <w:rFonts w:ascii="Arial Narrow" w:hAnsi="Arial Narrow"/>
                <w:sz w:val="22"/>
                <w:szCs w:val="22"/>
              </w:rPr>
            </w:pPr>
          </w:p>
        </w:tc>
      </w:tr>
      <w:tr w:rsidR="0082395E" w:rsidRPr="00E55241" w:rsidTr="00D24B66">
        <w:trPr>
          <w:trHeight w:val="765"/>
        </w:trPr>
        <w:tc>
          <w:tcPr>
            <w:tcW w:w="4398" w:type="dxa"/>
          </w:tcPr>
          <w:p w:rsidR="0082395E" w:rsidRPr="00E55241" w:rsidRDefault="0082395E" w:rsidP="00D24B66">
            <w:pPr>
              <w:rPr>
                <w:rFonts w:ascii="Arial Narrow" w:hAnsi="Arial Narrow"/>
                <w:b/>
                <w:sz w:val="22"/>
                <w:szCs w:val="22"/>
              </w:rPr>
            </w:pPr>
            <w:r w:rsidRPr="00E55241">
              <w:rPr>
                <w:rFonts w:ascii="Arial Narrow" w:hAnsi="Arial Narrow"/>
                <w:b/>
                <w:sz w:val="22"/>
                <w:szCs w:val="22"/>
              </w:rPr>
              <w:t>Ass. ____________________________</w:t>
            </w:r>
          </w:p>
          <w:p w:rsidR="0082395E" w:rsidRDefault="0082395E" w:rsidP="00D24B66">
            <w:pPr>
              <w:tabs>
                <w:tab w:val="left" w:pos="4536"/>
                <w:tab w:val="left" w:pos="6946"/>
              </w:tabs>
              <w:rPr>
                <w:rFonts w:ascii="Arial Narrow" w:hAnsi="Arial Narrow"/>
                <w:b/>
                <w:sz w:val="24"/>
                <w:szCs w:val="24"/>
              </w:rPr>
            </w:pPr>
            <w:r w:rsidRPr="009201E2">
              <w:rPr>
                <w:rFonts w:ascii="Arial Narrow" w:hAnsi="Arial Narrow"/>
                <w:b/>
                <w:sz w:val="24"/>
                <w:szCs w:val="24"/>
              </w:rPr>
              <w:t>Nome:</w:t>
            </w:r>
            <w:r>
              <w:rPr>
                <w:rFonts w:ascii="Arial Narrow" w:hAnsi="Arial Narrow"/>
                <w:sz w:val="24"/>
                <w:szCs w:val="24"/>
              </w:rPr>
              <w:t xml:space="preserve"> Mariana </w:t>
            </w:r>
            <w:proofErr w:type="spellStart"/>
            <w:r>
              <w:rPr>
                <w:rFonts w:ascii="Arial Narrow" w:hAnsi="Arial Narrow"/>
                <w:sz w:val="24"/>
                <w:szCs w:val="24"/>
              </w:rPr>
              <w:t>Fescina</w:t>
            </w:r>
            <w:proofErr w:type="spellEnd"/>
            <w:r>
              <w:rPr>
                <w:rFonts w:ascii="Arial Narrow" w:hAnsi="Arial Narrow"/>
                <w:sz w:val="24"/>
                <w:szCs w:val="24"/>
              </w:rPr>
              <w:t xml:space="preserve"> de Paula Rocha</w:t>
            </w:r>
          </w:p>
          <w:p w:rsidR="0082395E" w:rsidRPr="00E55241" w:rsidRDefault="0082395E" w:rsidP="00D24B66">
            <w:pPr>
              <w:rPr>
                <w:rFonts w:ascii="Arial Narrow" w:hAnsi="Arial Narrow"/>
                <w:sz w:val="22"/>
                <w:szCs w:val="22"/>
              </w:rPr>
            </w:pPr>
            <w:r w:rsidRPr="009201E2">
              <w:rPr>
                <w:rFonts w:ascii="Arial Narrow" w:hAnsi="Arial Narrow"/>
                <w:b/>
                <w:sz w:val="24"/>
                <w:szCs w:val="24"/>
              </w:rPr>
              <w:t>RG:</w:t>
            </w:r>
            <w:r w:rsidRPr="00520D3A">
              <w:rPr>
                <w:rFonts w:ascii="Arial Narrow" w:hAnsi="Arial Narrow"/>
                <w:sz w:val="24"/>
                <w:szCs w:val="24"/>
              </w:rPr>
              <w:t xml:space="preserve"> 34.304.464-</w:t>
            </w:r>
            <w:r>
              <w:rPr>
                <w:rFonts w:ascii="Arial Narrow" w:hAnsi="Arial Narrow"/>
                <w:sz w:val="24"/>
                <w:szCs w:val="24"/>
              </w:rPr>
              <w:t>X</w:t>
            </w:r>
            <w:r w:rsidRPr="00E55241">
              <w:rPr>
                <w:rFonts w:ascii="Arial Narrow" w:hAnsi="Arial Narrow"/>
                <w:sz w:val="22"/>
                <w:szCs w:val="22"/>
              </w:rPr>
              <w:t xml:space="preserve"> </w:t>
            </w:r>
          </w:p>
        </w:tc>
        <w:tc>
          <w:tcPr>
            <w:tcW w:w="1028" w:type="dxa"/>
          </w:tcPr>
          <w:p w:rsidR="0082395E" w:rsidRPr="00E55241" w:rsidRDefault="0082395E" w:rsidP="00D24B66">
            <w:pPr>
              <w:rPr>
                <w:rFonts w:ascii="Arial Narrow" w:hAnsi="Arial Narrow"/>
                <w:sz w:val="22"/>
                <w:szCs w:val="22"/>
              </w:rPr>
            </w:pPr>
          </w:p>
        </w:tc>
        <w:tc>
          <w:tcPr>
            <w:tcW w:w="4573" w:type="dxa"/>
          </w:tcPr>
          <w:p w:rsidR="0082395E" w:rsidRPr="00E55241" w:rsidRDefault="0082395E" w:rsidP="00D24B66">
            <w:pPr>
              <w:rPr>
                <w:rFonts w:ascii="Arial Narrow" w:hAnsi="Arial Narrow"/>
                <w:b/>
                <w:sz w:val="22"/>
                <w:szCs w:val="22"/>
              </w:rPr>
            </w:pPr>
            <w:r w:rsidRPr="00E55241">
              <w:rPr>
                <w:rFonts w:ascii="Arial Narrow" w:hAnsi="Arial Narrow"/>
                <w:b/>
                <w:sz w:val="22"/>
                <w:szCs w:val="22"/>
              </w:rPr>
              <w:t>Ass. _______________________________</w:t>
            </w:r>
          </w:p>
          <w:p w:rsidR="0082395E" w:rsidRPr="009201E2" w:rsidRDefault="0082395E" w:rsidP="00D24B66">
            <w:pPr>
              <w:tabs>
                <w:tab w:val="left" w:pos="4536"/>
                <w:tab w:val="left" w:pos="6946"/>
              </w:tabs>
              <w:rPr>
                <w:rFonts w:ascii="Arial Narrow" w:hAnsi="Arial Narrow"/>
                <w:sz w:val="24"/>
              </w:rPr>
            </w:pPr>
            <w:r w:rsidRPr="009201E2">
              <w:rPr>
                <w:rFonts w:ascii="Arial Narrow" w:hAnsi="Arial Narrow"/>
                <w:b/>
                <w:sz w:val="24"/>
              </w:rPr>
              <w:t>Nome:</w:t>
            </w:r>
            <w:r w:rsidRPr="009201E2">
              <w:rPr>
                <w:rFonts w:ascii="Arial Narrow" w:hAnsi="Arial Narrow"/>
                <w:sz w:val="24"/>
              </w:rPr>
              <w:t xml:space="preserve"> Maysa Pais</w:t>
            </w:r>
          </w:p>
          <w:p w:rsidR="0082395E" w:rsidRPr="00E55241" w:rsidRDefault="0082395E" w:rsidP="00D24B66">
            <w:pPr>
              <w:rPr>
                <w:rFonts w:ascii="Arial Narrow" w:hAnsi="Arial Narrow"/>
                <w:sz w:val="22"/>
                <w:szCs w:val="22"/>
              </w:rPr>
            </w:pPr>
            <w:r w:rsidRPr="009201E2">
              <w:rPr>
                <w:rFonts w:ascii="Arial Narrow" w:hAnsi="Arial Narrow"/>
                <w:b/>
                <w:sz w:val="24"/>
              </w:rPr>
              <w:t>RG:</w:t>
            </w:r>
            <w:r w:rsidRPr="009201E2">
              <w:rPr>
                <w:rFonts w:ascii="Arial Narrow" w:hAnsi="Arial Narrow"/>
                <w:sz w:val="24"/>
              </w:rPr>
              <w:t xml:space="preserve"> 47.568.038-8 SSP/SP</w:t>
            </w:r>
          </w:p>
        </w:tc>
      </w:tr>
    </w:tbl>
    <w:p w:rsidR="005778FE" w:rsidRPr="00D0758A" w:rsidRDefault="005778FE" w:rsidP="0082395E">
      <w:pPr>
        <w:ind w:right="-1"/>
        <w:rPr>
          <w:rFonts w:ascii="Arial Narrow" w:hAnsi="Arial Narrow"/>
          <w:b/>
          <w:sz w:val="23"/>
          <w:szCs w:val="23"/>
        </w:rPr>
      </w:pPr>
    </w:p>
    <w:sectPr w:rsidR="005778FE" w:rsidRPr="00D0758A" w:rsidSect="0082395E">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3A24" w:rsidRDefault="008E3A24">
      <w:r>
        <w:separator/>
      </w:r>
    </w:p>
  </w:endnote>
  <w:endnote w:type="continuationSeparator" w:id="0">
    <w:p w:rsidR="008E3A24" w:rsidRDefault="008E3A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A24" w:rsidRDefault="0032261D">
    <w:pPr>
      <w:pStyle w:val="Rodap"/>
      <w:framePr w:wrap="around" w:vAnchor="text" w:hAnchor="margin" w:xAlign="right" w:y="1"/>
      <w:rPr>
        <w:rStyle w:val="Nmerodepgina"/>
      </w:rPr>
    </w:pPr>
    <w:r>
      <w:rPr>
        <w:rStyle w:val="Nmerodepgina"/>
      </w:rPr>
      <w:fldChar w:fldCharType="begin"/>
    </w:r>
    <w:r w:rsidR="008E3A24">
      <w:rPr>
        <w:rStyle w:val="Nmerodepgina"/>
      </w:rPr>
      <w:instrText xml:space="preserve">PAGE  </w:instrText>
    </w:r>
    <w:r>
      <w:rPr>
        <w:rStyle w:val="Nmerodepgina"/>
      </w:rPr>
      <w:fldChar w:fldCharType="end"/>
    </w:r>
  </w:p>
  <w:p w:rsidR="008E3A24" w:rsidRDefault="008E3A24">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A24" w:rsidRDefault="0032261D">
    <w:pPr>
      <w:pStyle w:val="Rodap"/>
      <w:jc w:val="right"/>
    </w:pPr>
    <w:fldSimple w:instr=" PAGE   \* MERGEFORMAT ">
      <w:r w:rsidR="00F9561E">
        <w:rPr>
          <w:noProof/>
        </w:rPr>
        <w:t>1</w:t>
      </w:r>
    </w:fldSimple>
  </w:p>
  <w:p w:rsidR="008E3A24" w:rsidRDefault="008E3A24">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3A24" w:rsidRDefault="008E3A24">
      <w:r>
        <w:separator/>
      </w:r>
    </w:p>
  </w:footnote>
  <w:footnote w:type="continuationSeparator" w:id="0">
    <w:p w:rsidR="008E3A24" w:rsidRDefault="008E3A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8E3A24" w:rsidRPr="0035016C" w:rsidTr="00372261">
      <w:trPr>
        <w:trHeight w:val="1560"/>
      </w:trPr>
      <w:tc>
        <w:tcPr>
          <w:tcW w:w="1844" w:type="dxa"/>
          <w:tcBorders>
            <w:top w:val="nil"/>
            <w:left w:val="nil"/>
            <w:bottom w:val="nil"/>
            <w:right w:val="nil"/>
          </w:tcBorders>
        </w:tcPr>
        <w:p w:rsidR="008E3A24" w:rsidRPr="0035016C" w:rsidRDefault="008E3A24"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8E3A24" w:rsidRPr="00E75E0D" w:rsidRDefault="008E3A24" w:rsidP="00AD148D">
          <w:pPr>
            <w:pStyle w:val="Ttulo1"/>
            <w:rPr>
              <w:rFonts w:ascii="Courier New" w:hAnsi="Courier New" w:cs="Courier New"/>
              <w:b/>
              <w:bCs/>
              <w:i/>
              <w:iCs/>
              <w:color w:val="595959"/>
              <w:sz w:val="14"/>
              <w:szCs w:val="14"/>
              <w:u w:val="single" w:color="A6A6A6"/>
            </w:rPr>
          </w:pPr>
        </w:p>
        <w:p w:rsidR="008E3A24" w:rsidRPr="002F0B99" w:rsidRDefault="008E3A24"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8E3A24" w:rsidRPr="00A57ADB" w:rsidRDefault="008E3A24"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8E3A24" w:rsidRPr="002F0B99" w:rsidRDefault="008E3A24"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8E3A24" w:rsidRPr="0035016C" w:rsidRDefault="008E3A24"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8E3A24" w:rsidRPr="00E75E0D" w:rsidRDefault="008E3A24"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2B5B43"/>
    <w:multiLevelType w:val="hybridMultilevel"/>
    <w:tmpl w:val="E484593A"/>
    <w:lvl w:ilvl="0" w:tplc="0416000F">
      <w:start w:val="1"/>
      <w:numFmt w:val="decimal"/>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B3A4E21"/>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nsid w:val="6B9345D9"/>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5">
    <w:nsid w:val="6F7656F8"/>
    <w:multiLevelType w:val="hybridMultilevel"/>
    <w:tmpl w:val="45D682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6"/>
  </w:num>
  <w:num w:numId="6">
    <w:abstractNumId w:val="17"/>
  </w:num>
  <w:num w:numId="7">
    <w:abstractNumId w:val="6"/>
  </w:num>
  <w:num w:numId="8">
    <w:abstractNumId w:val="9"/>
  </w:num>
  <w:num w:numId="9">
    <w:abstractNumId w:val="10"/>
  </w:num>
  <w:num w:numId="10">
    <w:abstractNumId w:val="12"/>
  </w:num>
  <w:num w:numId="11">
    <w:abstractNumId w:val="4"/>
  </w:num>
  <w:num w:numId="12">
    <w:abstractNumId w:val="1"/>
  </w:num>
  <w:num w:numId="13">
    <w:abstractNumId w:val="7"/>
  </w:num>
  <w:num w:numId="14">
    <w:abstractNumId w:val="7"/>
  </w:num>
  <w:num w:numId="15">
    <w:abstractNumId w:val="11"/>
  </w:num>
  <w:num w:numId="16">
    <w:abstractNumId w:val="5"/>
  </w:num>
  <w:num w:numId="17">
    <w:abstractNumId w:val="15"/>
  </w:num>
  <w:num w:numId="18">
    <w:abstractNumId w:val="14"/>
  </w:num>
  <w:num w:numId="19">
    <w:abstractNumId w:val="13"/>
  </w:num>
  <w:num w:numId="20">
    <w:abstractNumId w:val="7"/>
  </w:num>
  <w:num w:numId="21">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rsids>
    <w:rsidRoot w:val="00D33284"/>
    <w:rsid w:val="00000C8A"/>
    <w:rsid w:val="00001F69"/>
    <w:rsid w:val="00002672"/>
    <w:rsid w:val="000036A0"/>
    <w:rsid w:val="0000385A"/>
    <w:rsid w:val="000053A6"/>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12C5"/>
    <w:rsid w:val="0004290E"/>
    <w:rsid w:val="00042BDD"/>
    <w:rsid w:val="00042D10"/>
    <w:rsid w:val="0004340F"/>
    <w:rsid w:val="00044130"/>
    <w:rsid w:val="0004511B"/>
    <w:rsid w:val="000462E1"/>
    <w:rsid w:val="0004672D"/>
    <w:rsid w:val="00047697"/>
    <w:rsid w:val="00047DE4"/>
    <w:rsid w:val="000503F1"/>
    <w:rsid w:val="000538B7"/>
    <w:rsid w:val="00054D76"/>
    <w:rsid w:val="00055177"/>
    <w:rsid w:val="000564B8"/>
    <w:rsid w:val="00061AC2"/>
    <w:rsid w:val="00061B83"/>
    <w:rsid w:val="000624DD"/>
    <w:rsid w:val="00065BD6"/>
    <w:rsid w:val="00065C12"/>
    <w:rsid w:val="00065F4B"/>
    <w:rsid w:val="00066E0E"/>
    <w:rsid w:val="00067E56"/>
    <w:rsid w:val="00071B36"/>
    <w:rsid w:val="00071D74"/>
    <w:rsid w:val="000723E0"/>
    <w:rsid w:val="0007420B"/>
    <w:rsid w:val="00075F2E"/>
    <w:rsid w:val="000766C9"/>
    <w:rsid w:val="00076CDF"/>
    <w:rsid w:val="00077093"/>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1411"/>
    <w:rsid w:val="00093A2A"/>
    <w:rsid w:val="000965B3"/>
    <w:rsid w:val="00096BC8"/>
    <w:rsid w:val="000A302B"/>
    <w:rsid w:val="000A518A"/>
    <w:rsid w:val="000A5FFF"/>
    <w:rsid w:val="000A66B4"/>
    <w:rsid w:val="000A6D81"/>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71F"/>
    <w:rsid w:val="000C28DF"/>
    <w:rsid w:val="000C452B"/>
    <w:rsid w:val="000C477D"/>
    <w:rsid w:val="000C63EB"/>
    <w:rsid w:val="000C6483"/>
    <w:rsid w:val="000C67EE"/>
    <w:rsid w:val="000C6F03"/>
    <w:rsid w:val="000D111F"/>
    <w:rsid w:val="000D293D"/>
    <w:rsid w:val="000D301B"/>
    <w:rsid w:val="000D3EAE"/>
    <w:rsid w:val="000D417A"/>
    <w:rsid w:val="000D4A8C"/>
    <w:rsid w:val="000D5F33"/>
    <w:rsid w:val="000D6D2F"/>
    <w:rsid w:val="000E1B28"/>
    <w:rsid w:val="000E21CD"/>
    <w:rsid w:val="000E5364"/>
    <w:rsid w:val="000E71F6"/>
    <w:rsid w:val="000E79C0"/>
    <w:rsid w:val="000F3020"/>
    <w:rsid w:val="000F3ED8"/>
    <w:rsid w:val="000F3EE9"/>
    <w:rsid w:val="000F4229"/>
    <w:rsid w:val="000F436D"/>
    <w:rsid w:val="000F4979"/>
    <w:rsid w:val="000F53CD"/>
    <w:rsid w:val="000F6E5A"/>
    <w:rsid w:val="000F708A"/>
    <w:rsid w:val="00101AB5"/>
    <w:rsid w:val="00102147"/>
    <w:rsid w:val="00102CA1"/>
    <w:rsid w:val="00103EDA"/>
    <w:rsid w:val="001053F0"/>
    <w:rsid w:val="00105E44"/>
    <w:rsid w:val="001061FD"/>
    <w:rsid w:val="00106243"/>
    <w:rsid w:val="00106BFA"/>
    <w:rsid w:val="001074B6"/>
    <w:rsid w:val="00107768"/>
    <w:rsid w:val="00111E28"/>
    <w:rsid w:val="00112B52"/>
    <w:rsid w:val="001133A7"/>
    <w:rsid w:val="00115013"/>
    <w:rsid w:val="00115798"/>
    <w:rsid w:val="001174AD"/>
    <w:rsid w:val="00117613"/>
    <w:rsid w:val="00117C92"/>
    <w:rsid w:val="00123285"/>
    <w:rsid w:val="001240CE"/>
    <w:rsid w:val="0012686A"/>
    <w:rsid w:val="00126958"/>
    <w:rsid w:val="00127000"/>
    <w:rsid w:val="00127030"/>
    <w:rsid w:val="00127DD0"/>
    <w:rsid w:val="00131BEB"/>
    <w:rsid w:val="00132A3A"/>
    <w:rsid w:val="00134A37"/>
    <w:rsid w:val="00134BAD"/>
    <w:rsid w:val="001353B9"/>
    <w:rsid w:val="00143C7B"/>
    <w:rsid w:val="001450B9"/>
    <w:rsid w:val="00147181"/>
    <w:rsid w:val="00151287"/>
    <w:rsid w:val="00151EA5"/>
    <w:rsid w:val="001546DE"/>
    <w:rsid w:val="00155237"/>
    <w:rsid w:val="00155563"/>
    <w:rsid w:val="001555E7"/>
    <w:rsid w:val="00156DC0"/>
    <w:rsid w:val="00161808"/>
    <w:rsid w:val="001622B0"/>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9432D"/>
    <w:rsid w:val="00194A48"/>
    <w:rsid w:val="00195084"/>
    <w:rsid w:val="00195438"/>
    <w:rsid w:val="001958A4"/>
    <w:rsid w:val="00196F0A"/>
    <w:rsid w:val="001A2134"/>
    <w:rsid w:val="001A2ADD"/>
    <w:rsid w:val="001A32F0"/>
    <w:rsid w:val="001A528E"/>
    <w:rsid w:val="001A5365"/>
    <w:rsid w:val="001B1599"/>
    <w:rsid w:val="001B2C93"/>
    <w:rsid w:val="001B3E4F"/>
    <w:rsid w:val="001B61A9"/>
    <w:rsid w:val="001B67DF"/>
    <w:rsid w:val="001B6EA0"/>
    <w:rsid w:val="001C15EA"/>
    <w:rsid w:val="001C269E"/>
    <w:rsid w:val="001C44B2"/>
    <w:rsid w:val="001C4EDE"/>
    <w:rsid w:val="001C501D"/>
    <w:rsid w:val="001C650D"/>
    <w:rsid w:val="001D0303"/>
    <w:rsid w:val="001D2F61"/>
    <w:rsid w:val="001D3DE3"/>
    <w:rsid w:val="001D4E07"/>
    <w:rsid w:val="001D55E4"/>
    <w:rsid w:val="001D60CA"/>
    <w:rsid w:val="001D6BC0"/>
    <w:rsid w:val="001E031F"/>
    <w:rsid w:val="001E12B5"/>
    <w:rsid w:val="001E2E9A"/>
    <w:rsid w:val="001E3B32"/>
    <w:rsid w:val="001E42F7"/>
    <w:rsid w:val="001E4F64"/>
    <w:rsid w:val="001E512B"/>
    <w:rsid w:val="001E5EBD"/>
    <w:rsid w:val="001E7D08"/>
    <w:rsid w:val="001F10B0"/>
    <w:rsid w:val="001F1282"/>
    <w:rsid w:val="001F1EBA"/>
    <w:rsid w:val="001F26AB"/>
    <w:rsid w:val="001F4F8D"/>
    <w:rsid w:val="002024E4"/>
    <w:rsid w:val="00202AC0"/>
    <w:rsid w:val="00202BCC"/>
    <w:rsid w:val="00203281"/>
    <w:rsid w:val="00205E50"/>
    <w:rsid w:val="002072E8"/>
    <w:rsid w:val="00207B1E"/>
    <w:rsid w:val="0021260D"/>
    <w:rsid w:val="002156C9"/>
    <w:rsid w:val="00215C7A"/>
    <w:rsid w:val="00217786"/>
    <w:rsid w:val="002178F2"/>
    <w:rsid w:val="00221415"/>
    <w:rsid w:val="00221659"/>
    <w:rsid w:val="002225CE"/>
    <w:rsid w:val="002246A8"/>
    <w:rsid w:val="00224B67"/>
    <w:rsid w:val="0022501A"/>
    <w:rsid w:val="002262F9"/>
    <w:rsid w:val="00226962"/>
    <w:rsid w:val="00226B8D"/>
    <w:rsid w:val="00227DF6"/>
    <w:rsid w:val="00231068"/>
    <w:rsid w:val="0023480B"/>
    <w:rsid w:val="002348C0"/>
    <w:rsid w:val="00234BB2"/>
    <w:rsid w:val="00234C2D"/>
    <w:rsid w:val="00234EBB"/>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46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CB2"/>
    <w:rsid w:val="002B3EF1"/>
    <w:rsid w:val="002B51A3"/>
    <w:rsid w:val="002C1A80"/>
    <w:rsid w:val="002C2EB9"/>
    <w:rsid w:val="002C3B10"/>
    <w:rsid w:val="002C4847"/>
    <w:rsid w:val="002C5841"/>
    <w:rsid w:val="002C5C9F"/>
    <w:rsid w:val="002C6F60"/>
    <w:rsid w:val="002C7444"/>
    <w:rsid w:val="002C74F0"/>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D5F"/>
    <w:rsid w:val="002F767A"/>
    <w:rsid w:val="00302FC7"/>
    <w:rsid w:val="0030326A"/>
    <w:rsid w:val="0030434A"/>
    <w:rsid w:val="003044E5"/>
    <w:rsid w:val="00310699"/>
    <w:rsid w:val="00311D75"/>
    <w:rsid w:val="00313C60"/>
    <w:rsid w:val="0031596D"/>
    <w:rsid w:val="00315B3F"/>
    <w:rsid w:val="003174E8"/>
    <w:rsid w:val="00321347"/>
    <w:rsid w:val="00321F9B"/>
    <w:rsid w:val="00322132"/>
    <w:rsid w:val="0032261D"/>
    <w:rsid w:val="00322677"/>
    <w:rsid w:val="00323B5F"/>
    <w:rsid w:val="00324DD1"/>
    <w:rsid w:val="0032540C"/>
    <w:rsid w:val="003258AB"/>
    <w:rsid w:val="0032771F"/>
    <w:rsid w:val="003279C3"/>
    <w:rsid w:val="0033040D"/>
    <w:rsid w:val="00333648"/>
    <w:rsid w:val="0033444E"/>
    <w:rsid w:val="00335B83"/>
    <w:rsid w:val="003366F6"/>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56E5C"/>
    <w:rsid w:val="00361052"/>
    <w:rsid w:val="00361F1B"/>
    <w:rsid w:val="0036249B"/>
    <w:rsid w:val="0036648A"/>
    <w:rsid w:val="003712C3"/>
    <w:rsid w:val="0037141D"/>
    <w:rsid w:val="0037181B"/>
    <w:rsid w:val="0037197D"/>
    <w:rsid w:val="00372041"/>
    <w:rsid w:val="00372261"/>
    <w:rsid w:val="00372D6C"/>
    <w:rsid w:val="00373855"/>
    <w:rsid w:val="00373A24"/>
    <w:rsid w:val="00373B32"/>
    <w:rsid w:val="00373FED"/>
    <w:rsid w:val="0037488F"/>
    <w:rsid w:val="00375D72"/>
    <w:rsid w:val="003761A5"/>
    <w:rsid w:val="00377B05"/>
    <w:rsid w:val="00381679"/>
    <w:rsid w:val="00383367"/>
    <w:rsid w:val="00385BA7"/>
    <w:rsid w:val="00385BDE"/>
    <w:rsid w:val="00385C91"/>
    <w:rsid w:val="00386A41"/>
    <w:rsid w:val="00390F4F"/>
    <w:rsid w:val="0039348C"/>
    <w:rsid w:val="00394226"/>
    <w:rsid w:val="00396E94"/>
    <w:rsid w:val="00397476"/>
    <w:rsid w:val="00397B69"/>
    <w:rsid w:val="003A0059"/>
    <w:rsid w:val="003A09E0"/>
    <w:rsid w:val="003A0DD5"/>
    <w:rsid w:val="003A15F9"/>
    <w:rsid w:val="003A208B"/>
    <w:rsid w:val="003A4155"/>
    <w:rsid w:val="003A4806"/>
    <w:rsid w:val="003A4F59"/>
    <w:rsid w:val="003A5C25"/>
    <w:rsid w:val="003A60C7"/>
    <w:rsid w:val="003A619A"/>
    <w:rsid w:val="003A6258"/>
    <w:rsid w:val="003A65F8"/>
    <w:rsid w:val="003A72FD"/>
    <w:rsid w:val="003A760F"/>
    <w:rsid w:val="003B05B4"/>
    <w:rsid w:val="003B1767"/>
    <w:rsid w:val="003B1994"/>
    <w:rsid w:val="003B2233"/>
    <w:rsid w:val="003B2935"/>
    <w:rsid w:val="003B29DD"/>
    <w:rsid w:val="003B32F2"/>
    <w:rsid w:val="003B38AA"/>
    <w:rsid w:val="003B3ADC"/>
    <w:rsid w:val="003B41DA"/>
    <w:rsid w:val="003B4C6E"/>
    <w:rsid w:val="003B4F09"/>
    <w:rsid w:val="003B7631"/>
    <w:rsid w:val="003C37D0"/>
    <w:rsid w:val="003D2C5C"/>
    <w:rsid w:val="003D4079"/>
    <w:rsid w:val="003D47ED"/>
    <w:rsid w:val="003D4A2D"/>
    <w:rsid w:val="003D5D41"/>
    <w:rsid w:val="003D5F6B"/>
    <w:rsid w:val="003D615B"/>
    <w:rsid w:val="003D71D7"/>
    <w:rsid w:val="003D74BA"/>
    <w:rsid w:val="003E10F7"/>
    <w:rsid w:val="003E1D89"/>
    <w:rsid w:val="003E28E0"/>
    <w:rsid w:val="003E2CD3"/>
    <w:rsid w:val="003E36CB"/>
    <w:rsid w:val="003E39C2"/>
    <w:rsid w:val="003E480C"/>
    <w:rsid w:val="003E494C"/>
    <w:rsid w:val="003E5116"/>
    <w:rsid w:val="003E5273"/>
    <w:rsid w:val="003F0AA3"/>
    <w:rsid w:val="003F17D6"/>
    <w:rsid w:val="003F1D41"/>
    <w:rsid w:val="003F1DE3"/>
    <w:rsid w:val="003F2451"/>
    <w:rsid w:val="003F3DE7"/>
    <w:rsid w:val="003F5A7E"/>
    <w:rsid w:val="003F60BA"/>
    <w:rsid w:val="003F71F4"/>
    <w:rsid w:val="003F72F3"/>
    <w:rsid w:val="003F7476"/>
    <w:rsid w:val="00404E0F"/>
    <w:rsid w:val="00405462"/>
    <w:rsid w:val="00405791"/>
    <w:rsid w:val="0040681F"/>
    <w:rsid w:val="0041245A"/>
    <w:rsid w:val="00413D74"/>
    <w:rsid w:val="0041547C"/>
    <w:rsid w:val="0041564F"/>
    <w:rsid w:val="00415A2D"/>
    <w:rsid w:val="00417A50"/>
    <w:rsid w:val="00421268"/>
    <w:rsid w:val="004219F9"/>
    <w:rsid w:val="00422292"/>
    <w:rsid w:val="00422643"/>
    <w:rsid w:val="00422774"/>
    <w:rsid w:val="00422E53"/>
    <w:rsid w:val="00423B68"/>
    <w:rsid w:val="0042499D"/>
    <w:rsid w:val="00425709"/>
    <w:rsid w:val="00425A19"/>
    <w:rsid w:val="00425CE0"/>
    <w:rsid w:val="004323AA"/>
    <w:rsid w:val="00432459"/>
    <w:rsid w:val="004326AF"/>
    <w:rsid w:val="0043287A"/>
    <w:rsid w:val="0043290F"/>
    <w:rsid w:val="00433833"/>
    <w:rsid w:val="00434FF7"/>
    <w:rsid w:val="004361E8"/>
    <w:rsid w:val="00436299"/>
    <w:rsid w:val="00437155"/>
    <w:rsid w:val="0043793E"/>
    <w:rsid w:val="004421F4"/>
    <w:rsid w:val="004423DC"/>
    <w:rsid w:val="00442F50"/>
    <w:rsid w:val="004434D7"/>
    <w:rsid w:val="004452BE"/>
    <w:rsid w:val="0044643B"/>
    <w:rsid w:val="004517EC"/>
    <w:rsid w:val="004530B6"/>
    <w:rsid w:val="004534A3"/>
    <w:rsid w:val="004562B5"/>
    <w:rsid w:val="004570EF"/>
    <w:rsid w:val="00461A94"/>
    <w:rsid w:val="00461CE5"/>
    <w:rsid w:val="0046319A"/>
    <w:rsid w:val="00464973"/>
    <w:rsid w:val="004651DD"/>
    <w:rsid w:val="004673B3"/>
    <w:rsid w:val="004673DC"/>
    <w:rsid w:val="004702A9"/>
    <w:rsid w:val="0047141C"/>
    <w:rsid w:val="0047183A"/>
    <w:rsid w:val="00472A45"/>
    <w:rsid w:val="004748CA"/>
    <w:rsid w:val="00475751"/>
    <w:rsid w:val="00476A1A"/>
    <w:rsid w:val="004806E2"/>
    <w:rsid w:val="00480926"/>
    <w:rsid w:val="00483D4E"/>
    <w:rsid w:val="00484B06"/>
    <w:rsid w:val="00484DEB"/>
    <w:rsid w:val="0048596D"/>
    <w:rsid w:val="0048607A"/>
    <w:rsid w:val="00487979"/>
    <w:rsid w:val="00490BFA"/>
    <w:rsid w:val="00490F56"/>
    <w:rsid w:val="0049222D"/>
    <w:rsid w:val="00494407"/>
    <w:rsid w:val="004953CF"/>
    <w:rsid w:val="00496D5D"/>
    <w:rsid w:val="00497180"/>
    <w:rsid w:val="004A0DF4"/>
    <w:rsid w:val="004A193D"/>
    <w:rsid w:val="004A1D74"/>
    <w:rsid w:val="004A4B0C"/>
    <w:rsid w:val="004A4CD8"/>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66DC"/>
    <w:rsid w:val="004C798A"/>
    <w:rsid w:val="004D0E4E"/>
    <w:rsid w:val="004D1DEB"/>
    <w:rsid w:val="004D2B39"/>
    <w:rsid w:val="004D7CAE"/>
    <w:rsid w:val="004E06CA"/>
    <w:rsid w:val="004E23CD"/>
    <w:rsid w:val="004E24B1"/>
    <w:rsid w:val="004E485E"/>
    <w:rsid w:val="004E4FB2"/>
    <w:rsid w:val="004E64D4"/>
    <w:rsid w:val="004F0251"/>
    <w:rsid w:val="004F0E05"/>
    <w:rsid w:val="004F50E1"/>
    <w:rsid w:val="004F6C43"/>
    <w:rsid w:val="00501A07"/>
    <w:rsid w:val="005027B8"/>
    <w:rsid w:val="00502D18"/>
    <w:rsid w:val="00504E52"/>
    <w:rsid w:val="0050501C"/>
    <w:rsid w:val="00505062"/>
    <w:rsid w:val="005069EE"/>
    <w:rsid w:val="005076D5"/>
    <w:rsid w:val="00507750"/>
    <w:rsid w:val="00507BAF"/>
    <w:rsid w:val="00511364"/>
    <w:rsid w:val="00511F80"/>
    <w:rsid w:val="00512EE4"/>
    <w:rsid w:val="0051344A"/>
    <w:rsid w:val="005136D1"/>
    <w:rsid w:val="005138B1"/>
    <w:rsid w:val="00513D5B"/>
    <w:rsid w:val="00514F17"/>
    <w:rsid w:val="00516740"/>
    <w:rsid w:val="0051691D"/>
    <w:rsid w:val="00517046"/>
    <w:rsid w:val="00517700"/>
    <w:rsid w:val="00517D0D"/>
    <w:rsid w:val="0052051D"/>
    <w:rsid w:val="00520A19"/>
    <w:rsid w:val="00521536"/>
    <w:rsid w:val="005216A5"/>
    <w:rsid w:val="0052229A"/>
    <w:rsid w:val="00522813"/>
    <w:rsid w:val="005248BC"/>
    <w:rsid w:val="0052508F"/>
    <w:rsid w:val="005250C8"/>
    <w:rsid w:val="005258AC"/>
    <w:rsid w:val="00525ACB"/>
    <w:rsid w:val="005262F6"/>
    <w:rsid w:val="005269F1"/>
    <w:rsid w:val="00527A46"/>
    <w:rsid w:val="00527C10"/>
    <w:rsid w:val="00530452"/>
    <w:rsid w:val="0053268E"/>
    <w:rsid w:val="00532CA3"/>
    <w:rsid w:val="00536341"/>
    <w:rsid w:val="00536DB5"/>
    <w:rsid w:val="005377FF"/>
    <w:rsid w:val="00540D85"/>
    <w:rsid w:val="00541B2E"/>
    <w:rsid w:val="0054262D"/>
    <w:rsid w:val="00543810"/>
    <w:rsid w:val="005446E8"/>
    <w:rsid w:val="0054617E"/>
    <w:rsid w:val="00550537"/>
    <w:rsid w:val="00550936"/>
    <w:rsid w:val="005532BE"/>
    <w:rsid w:val="0055472B"/>
    <w:rsid w:val="0055483B"/>
    <w:rsid w:val="005559EB"/>
    <w:rsid w:val="00557136"/>
    <w:rsid w:val="00557142"/>
    <w:rsid w:val="00557BB9"/>
    <w:rsid w:val="00562DA4"/>
    <w:rsid w:val="00565249"/>
    <w:rsid w:val="0056599B"/>
    <w:rsid w:val="00567406"/>
    <w:rsid w:val="00567626"/>
    <w:rsid w:val="005702F0"/>
    <w:rsid w:val="005707B9"/>
    <w:rsid w:val="005714F4"/>
    <w:rsid w:val="00572193"/>
    <w:rsid w:val="00572A96"/>
    <w:rsid w:val="0057341A"/>
    <w:rsid w:val="005735CE"/>
    <w:rsid w:val="00573A1B"/>
    <w:rsid w:val="00573E22"/>
    <w:rsid w:val="005741AF"/>
    <w:rsid w:val="00575DE9"/>
    <w:rsid w:val="00575FA5"/>
    <w:rsid w:val="0057716B"/>
    <w:rsid w:val="005778FE"/>
    <w:rsid w:val="00577D85"/>
    <w:rsid w:val="00581FDE"/>
    <w:rsid w:val="00582D2D"/>
    <w:rsid w:val="00582EC9"/>
    <w:rsid w:val="0058326C"/>
    <w:rsid w:val="005845C8"/>
    <w:rsid w:val="005846BB"/>
    <w:rsid w:val="005851C0"/>
    <w:rsid w:val="00587833"/>
    <w:rsid w:val="00591044"/>
    <w:rsid w:val="00591AB6"/>
    <w:rsid w:val="00592030"/>
    <w:rsid w:val="005922F0"/>
    <w:rsid w:val="0059413D"/>
    <w:rsid w:val="005959EA"/>
    <w:rsid w:val="00597657"/>
    <w:rsid w:val="005A03E0"/>
    <w:rsid w:val="005A0AE4"/>
    <w:rsid w:val="005A0CB7"/>
    <w:rsid w:val="005A0F8D"/>
    <w:rsid w:val="005A19CB"/>
    <w:rsid w:val="005A1CC9"/>
    <w:rsid w:val="005A25B3"/>
    <w:rsid w:val="005A3BF2"/>
    <w:rsid w:val="005A3EB3"/>
    <w:rsid w:val="005A4A67"/>
    <w:rsid w:val="005A510D"/>
    <w:rsid w:val="005A513B"/>
    <w:rsid w:val="005A607F"/>
    <w:rsid w:val="005A634F"/>
    <w:rsid w:val="005A6A35"/>
    <w:rsid w:val="005B04CC"/>
    <w:rsid w:val="005B0E3E"/>
    <w:rsid w:val="005B223F"/>
    <w:rsid w:val="005B2AA0"/>
    <w:rsid w:val="005B2FAD"/>
    <w:rsid w:val="005B39BB"/>
    <w:rsid w:val="005B4C1E"/>
    <w:rsid w:val="005B6023"/>
    <w:rsid w:val="005C0011"/>
    <w:rsid w:val="005C0A85"/>
    <w:rsid w:val="005C1E5A"/>
    <w:rsid w:val="005C2D7B"/>
    <w:rsid w:val="005C37D8"/>
    <w:rsid w:val="005C41BA"/>
    <w:rsid w:val="005C4523"/>
    <w:rsid w:val="005D0402"/>
    <w:rsid w:val="005D08FE"/>
    <w:rsid w:val="005D1D89"/>
    <w:rsid w:val="005D1FEA"/>
    <w:rsid w:val="005D255C"/>
    <w:rsid w:val="005D32E2"/>
    <w:rsid w:val="005D37DB"/>
    <w:rsid w:val="005D4187"/>
    <w:rsid w:val="005D4E98"/>
    <w:rsid w:val="005D6457"/>
    <w:rsid w:val="005D6A4C"/>
    <w:rsid w:val="005E0861"/>
    <w:rsid w:val="005E0BB6"/>
    <w:rsid w:val="005E406E"/>
    <w:rsid w:val="005E4097"/>
    <w:rsid w:val="005E4D52"/>
    <w:rsid w:val="005E6803"/>
    <w:rsid w:val="005E6EB1"/>
    <w:rsid w:val="005F0EB6"/>
    <w:rsid w:val="005F38B9"/>
    <w:rsid w:val="005F4445"/>
    <w:rsid w:val="005F4FC9"/>
    <w:rsid w:val="005F5EA3"/>
    <w:rsid w:val="005F6E20"/>
    <w:rsid w:val="00602AB0"/>
    <w:rsid w:val="006032EB"/>
    <w:rsid w:val="006053D5"/>
    <w:rsid w:val="00605F68"/>
    <w:rsid w:val="00607A63"/>
    <w:rsid w:val="00607CA7"/>
    <w:rsid w:val="00607F3B"/>
    <w:rsid w:val="006108BD"/>
    <w:rsid w:val="00611A92"/>
    <w:rsid w:val="0061257C"/>
    <w:rsid w:val="006140C0"/>
    <w:rsid w:val="00614CFE"/>
    <w:rsid w:val="00616688"/>
    <w:rsid w:val="00616C80"/>
    <w:rsid w:val="006171DC"/>
    <w:rsid w:val="00617BEA"/>
    <w:rsid w:val="006207BF"/>
    <w:rsid w:val="00623016"/>
    <w:rsid w:val="006250F9"/>
    <w:rsid w:val="00625937"/>
    <w:rsid w:val="00625C01"/>
    <w:rsid w:val="0062641B"/>
    <w:rsid w:val="00626485"/>
    <w:rsid w:val="0062703B"/>
    <w:rsid w:val="00630392"/>
    <w:rsid w:val="00630C8E"/>
    <w:rsid w:val="00631D2A"/>
    <w:rsid w:val="0063228C"/>
    <w:rsid w:val="0063374B"/>
    <w:rsid w:val="00635891"/>
    <w:rsid w:val="00640AA7"/>
    <w:rsid w:val="00640C7F"/>
    <w:rsid w:val="0064171D"/>
    <w:rsid w:val="00642794"/>
    <w:rsid w:val="00642BA2"/>
    <w:rsid w:val="006436BC"/>
    <w:rsid w:val="006453CA"/>
    <w:rsid w:val="00646460"/>
    <w:rsid w:val="00646A23"/>
    <w:rsid w:val="00646A88"/>
    <w:rsid w:val="00657C7F"/>
    <w:rsid w:val="00657DB3"/>
    <w:rsid w:val="006614DE"/>
    <w:rsid w:val="00661538"/>
    <w:rsid w:val="006627F2"/>
    <w:rsid w:val="00663652"/>
    <w:rsid w:val="006650BB"/>
    <w:rsid w:val="006652DB"/>
    <w:rsid w:val="006709F6"/>
    <w:rsid w:val="00670D3A"/>
    <w:rsid w:val="006713D4"/>
    <w:rsid w:val="00673EAB"/>
    <w:rsid w:val="0067530B"/>
    <w:rsid w:val="00675ABD"/>
    <w:rsid w:val="00680F3D"/>
    <w:rsid w:val="006837F3"/>
    <w:rsid w:val="00683F80"/>
    <w:rsid w:val="00684979"/>
    <w:rsid w:val="00686648"/>
    <w:rsid w:val="006869F3"/>
    <w:rsid w:val="00691CB2"/>
    <w:rsid w:val="006927FA"/>
    <w:rsid w:val="0069301C"/>
    <w:rsid w:val="00693B70"/>
    <w:rsid w:val="006943AF"/>
    <w:rsid w:val="00697C3D"/>
    <w:rsid w:val="00697DE3"/>
    <w:rsid w:val="006A00EE"/>
    <w:rsid w:val="006A3491"/>
    <w:rsid w:val="006A4865"/>
    <w:rsid w:val="006A4C5F"/>
    <w:rsid w:val="006A565A"/>
    <w:rsid w:val="006A5EFF"/>
    <w:rsid w:val="006A6623"/>
    <w:rsid w:val="006A6AFE"/>
    <w:rsid w:val="006A762B"/>
    <w:rsid w:val="006B0EF6"/>
    <w:rsid w:val="006B160F"/>
    <w:rsid w:val="006B22EE"/>
    <w:rsid w:val="006B27F7"/>
    <w:rsid w:val="006B31EB"/>
    <w:rsid w:val="006B3892"/>
    <w:rsid w:val="006B4516"/>
    <w:rsid w:val="006B649D"/>
    <w:rsid w:val="006C0ED9"/>
    <w:rsid w:val="006C2D8D"/>
    <w:rsid w:val="006C2F15"/>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E10"/>
    <w:rsid w:val="006E0F13"/>
    <w:rsid w:val="006E1F78"/>
    <w:rsid w:val="006E286E"/>
    <w:rsid w:val="006E3729"/>
    <w:rsid w:val="006E3988"/>
    <w:rsid w:val="006E3E69"/>
    <w:rsid w:val="006F0D5F"/>
    <w:rsid w:val="006F23DE"/>
    <w:rsid w:val="006F34EE"/>
    <w:rsid w:val="006F436C"/>
    <w:rsid w:val="006F76DC"/>
    <w:rsid w:val="007001F7"/>
    <w:rsid w:val="00705E99"/>
    <w:rsid w:val="00706254"/>
    <w:rsid w:val="0070773F"/>
    <w:rsid w:val="00707A85"/>
    <w:rsid w:val="00707C34"/>
    <w:rsid w:val="007106C5"/>
    <w:rsid w:val="00711B91"/>
    <w:rsid w:val="00712150"/>
    <w:rsid w:val="00712D8C"/>
    <w:rsid w:val="007141DC"/>
    <w:rsid w:val="007162AF"/>
    <w:rsid w:val="00716BCB"/>
    <w:rsid w:val="00717CFC"/>
    <w:rsid w:val="0072188D"/>
    <w:rsid w:val="00723112"/>
    <w:rsid w:val="00723575"/>
    <w:rsid w:val="007237CF"/>
    <w:rsid w:val="0072390F"/>
    <w:rsid w:val="00723A2E"/>
    <w:rsid w:val="00730BFA"/>
    <w:rsid w:val="007334AF"/>
    <w:rsid w:val="007362E6"/>
    <w:rsid w:val="00740662"/>
    <w:rsid w:val="007406A8"/>
    <w:rsid w:val="007408EE"/>
    <w:rsid w:val="0074211E"/>
    <w:rsid w:val="007433FE"/>
    <w:rsid w:val="00743999"/>
    <w:rsid w:val="007454CA"/>
    <w:rsid w:val="00745964"/>
    <w:rsid w:val="0074690B"/>
    <w:rsid w:val="00746BC9"/>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B06"/>
    <w:rsid w:val="00772D33"/>
    <w:rsid w:val="007730E7"/>
    <w:rsid w:val="0077338B"/>
    <w:rsid w:val="00773C7A"/>
    <w:rsid w:val="00774C1C"/>
    <w:rsid w:val="00775316"/>
    <w:rsid w:val="00776BD8"/>
    <w:rsid w:val="007770FF"/>
    <w:rsid w:val="00777E19"/>
    <w:rsid w:val="007811E8"/>
    <w:rsid w:val="0078164F"/>
    <w:rsid w:val="00782B6E"/>
    <w:rsid w:val="007833AE"/>
    <w:rsid w:val="007846D7"/>
    <w:rsid w:val="0078648A"/>
    <w:rsid w:val="00791813"/>
    <w:rsid w:val="007930D3"/>
    <w:rsid w:val="007959C5"/>
    <w:rsid w:val="00796D14"/>
    <w:rsid w:val="007A0A2C"/>
    <w:rsid w:val="007A3227"/>
    <w:rsid w:val="007A3332"/>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27F4"/>
    <w:rsid w:val="007C5050"/>
    <w:rsid w:val="007C559D"/>
    <w:rsid w:val="007C61E8"/>
    <w:rsid w:val="007C6E0F"/>
    <w:rsid w:val="007C7E9F"/>
    <w:rsid w:val="007D071E"/>
    <w:rsid w:val="007D113B"/>
    <w:rsid w:val="007E0FB8"/>
    <w:rsid w:val="007E11E3"/>
    <w:rsid w:val="007E19FA"/>
    <w:rsid w:val="007E3E15"/>
    <w:rsid w:val="007E4EB2"/>
    <w:rsid w:val="007E501A"/>
    <w:rsid w:val="007E61B1"/>
    <w:rsid w:val="007E75E3"/>
    <w:rsid w:val="007F130C"/>
    <w:rsid w:val="007F1428"/>
    <w:rsid w:val="007F1510"/>
    <w:rsid w:val="007F2B05"/>
    <w:rsid w:val="007F418A"/>
    <w:rsid w:val="007F5267"/>
    <w:rsid w:val="007F56C3"/>
    <w:rsid w:val="007F7F34"/>
    <w:rsid w:val="00800923"/>
    <w:rsid w:val="00800D4A"/>
    <w:rsid w:val="00800F90"/>
    <w:rsid w:val="0080293B"/>
    <w:rsid w:val="00806C8F"/>
    <w:rsid w:val="00806FBB"/>
    <w:rsid w:val="008073E6"/>
    <w:rsid w:val="008079F9"/>
    <w:rsid w:val="00807B1D"/>
    <w:rsid w:val="00807DCF"/>
    <w:rsid w:val="00810215"/>
    <w:rsid w:val="0081367A"/>
    <w:rsid w:val="00813F9E"/>
    <w:rsid w:val="00814F0A"/>
    <w:rsid w:val="00817A33"/>
    <w:rsid w:val="00817FC4"/>
    <w:rsid w:val="00820B5B"/>
    <w:rsid w:val="00820C7F"/>
    <w:rsid w:val="008220FC"/>
    <w:rsid w:val="00822628"/>
    <w:rsid w:val="00822CBF"/>
    <w:rsid w:val="0082324D"/>
    <w:rsid w:val="0082395E"/>
    <w:rsid w:val="00824B66"/>
    <w:rsid w:val="008258B0"/>
    <w:rsid w:val="0082630A"/>
    <w:rsid w:val="0082639A"/>
    <w:rsid w:val="00827481"/>
    <w:rsid w:val="00827908"/>
    <w:rsid w:val="00827DAD"/>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47660"/>
    <w:rsid w:val="00850E1F"/>
    <w:rsid w:val="00852337"/>
    <w:rsid w:val="00852E31"/>
    <w:rsid w:val="0085309B"/>
    <w:rsid w:val="008555A3"/>
    <w:rsid w:val="00855FDF"/>
    <w:rsid w:val="0085675B"/>
    <w:rsid w:val="00856ED2"/>
    <w:rsid w:val="00857570"/>
    <w:rsid w:val="008600CB"/>
    <w:rsid w:val="00860A91"/>
    <w:rsid w:val="00860C41"/>
    <w:rsid w:val="008625DE"/>
    <w:rsid w:val="00864A62"/>
    <w:rsid w:val="00865952"/>
    <w:rsid w:val="00871983"/>
    <w:rsid w:val="00872B8C"/>
    <w:rsid w:val="00872F79"/>
    <w:rsid w:val="008735C9"/>
    <w:rsid w:val="00873E9C"/>
    <w:rsid w:val="008750AB"/>
    <w:rsid w:val="00875A56"/>
    <w:rsid w:val="00876DBA"/>
    <w:rsid w:val="00880834"/>
    <w:rsid w:val="00880EDF"/>
    <w:rsid w:val="00880F12"/>
    <w:rsid w:val="00881E7C"/>
    <w:rsid w:val="00883EE1"/>
    <w:rsid w:val="0088420C"/>
    <w:rsid w:val="008842AF"/>
    <w:rsid w:val="00885892"/>
    <w:rsid w:val="008870BE"/>
    <w:rsid w:val="00890676"/>
    <w:rsid w:val="0089101C"/>
    <w:rsid w:val="00892061"/>
    <w:rsid w:val="00893233"/>
    <w:rsid w:val="00894995"/>
    <w:rsid w:val="00895102"/>
    <w:rsid w:val="0089703C"/>
    <w:rsid w:val="00897489"/>
    <w:rsid w:val="00897D39"/>
    <w:rsid w:val="008A008C"/>
    <w:rsid w:val="008A0E5A"/>
    <w:rsid w:val="008A1DEF"/>
    <w:rsid w:val="008A78D6"/>
    <w:rsid w:val="008A7D20"/>
    <w:rsid w:val="008B03D5"/>
    <w:rsid w:val="008B0A99"/>
    <w:rsid w:val="008B5371"/>
    <w:rsid w:val="008B592C"/>
    <w:rsid w:val="008B5FA6"/>
    <w:rsid w:val="008B6EC2"/>
    <w:rsid w:val="008B71C6"/>
    <w:rsid w:val="008C0C04"/>
    <w:rsid w:val="008C0C60"/>
    <w:rsid w:val="008C0D92"/>
    <w:rsid w:val="008C14B6"/>
    <w:rsid w:val="008C2117"/>
    <w:rsid w:val="008C30EC"/>
    <w:rsid w:val="008C3B99"/>
    <w:rsid w:val="008C493B"/>
    <w:rsid w:val="008C50A0"/>
    <w:rsid w:val="008C5529"/>
    <w:rsid w:val="008C629B"/>
    <w:rsid w:val="008C62DB"/>
    <w:rsid w:val="008C6C31"/>
    <w:rsid w:val="008C73C6"/>
    <w:rsid w:val="008D4921"/>
    <w:rsid w:val="008D64A4"/>
    <w:rsid w:val="008D6681"/>
    <w:rsid w:val="008E0346"/>
    <w:rsid w:val="008E1CB2"/>
    <w:rsid w:val="008E27B7"/>
    <w:rsid w:val="008E3310"/>
    <w:rsid w:val="008E348B"/>
    <w:rsid w:val="008E37A1"/>
    <w:rsid w:val="008E3A24"/>
    <w:rsid w:val="008E4934"/>
    <w:rsid w:val="008E5AD5"/>
    <w:rsid w:val="008E6408"/>
    <w:rsid w:val="008F128D"/>
    <w:rsid w:val="008F1DCF"/>
    <w:rsid w:val="008F21E3"/>
    <w:rsid w:val="008F2C07"/>
    <w:rsid w:val="008F3102"/>
    <w:rsid w:val="008F3B2F"/>
    <w:rsid w:val="008F419C"/>
    <w:rsid w:val="008F4423"/>
    <w:rsid w:val="008F5634"/>
    <w:rsid w:val="008F767E"/>
    <w:rsid w:val="00900824"/>
    <w:rsid w:val="00900A32"/>
    <w:rsid w:val="0090160C"/>
    <w:rsid w:val="009022CD"/>
    <w:rsid w:val="009035CB"/>
    <w:rsid w:val="009063F5"/>
    <w:rsid w:val="009064A5"/>
    <w:rsid w:val="00906B5F"/>
    <w:rsid w:val="009073D2"/>
    <w:rsid w:val="00910C42"/>
    <w:rsid w:val="00910D1B"/>
    <w:rsid w:val="00916889"/>
    <w:rsid w:val="009172E5"/>
    <w:rsid w:val="00920161"/>
    <w:rsid w:val="00921379"/>
    <w:rsid w:val="0092583C"/>
    <w:rsid w:val="0092667F"/>
    <w:rsid w:val="00926789"/>
    <w:rsid w:val="00926FA6"/>
    <w:rsid w:val="0092761B"/>
    <w:rsid w:val="00927877"/>
    <w:rsid w:val="00931760"/>
    <w:rsid w:val="00932645"/>
    <w:rsid w:val="00933BCC"/>
    <w:rsid w:val="00936F03"/>
    <w:rsid w:val="00937130"/>
    <w:rsid w:val="00940189"/>
    <w:rsid w:val="00941BEE"/>
    <w:rsid w:val="009420BC"/>
    <w:rsid w:val="009433E6"/>
    <w:rsid w:val="00945167"/>
    <w:rsid w:val="00946DE0"/>
    <w:rsid w:val="0095038F"/>
    <w:rsid w:val="00950900"/>
    <w:rsid w:val="0095410D"/>
    <w:rsid w:val="00954DA7"/>
    <w:rsid w:val="0095577C"/>
    <w:rsid w:val="009605F4"/>
    <w:rsid w:val="00963193"/>
    <w:rsid w:val="00964B3C"/>
    <w:rsid w:val="009655E1"/>
    <w:rsid w:val="00965CDB"/>
    <w:rsid w:val="00966F5D"/>
    <w:rsid w:val="00967172"/>
    <w:rsid w:val="00967378"/>
    <w:rsid w:val="00971AE2"/>
    <w:rsid w:val="009729CF"/>
    <w:rsid w:val="00973EA1"/>
    <w:rsid w:val="0097580C"/>
    <w:rsid w:val="009807D6"/>
    <w:rsid w:val="009816A1"/>
    <w:rsid w:val="009839CB"/>
    <w:rsid w:val="00984079"/>
    <w:rsid w:val="00985C40"/>
    <w:rsid w:val="00990420"/>
    <w:rsid w:val="0099057F"/>
    <w:rsid w:val="00994266"/>
    <w:rsid w:val="00995012"/>
    <w:rsid w:val="00996590"/>
    <w:rsid w:val="00997382"/>
    <w:rsid w:val="009A0FB0"/>
    <w:rsid w:val="009A1BDD"/>
    <w:rsid w:val="009A1FE6"/>
    <w:rsid w:val="009A251F"/>
    <w:rsid w:val="009A274A"/>
    <w:rsid w:val="009A465C"/>
    <w:rsid w:val="009B1295"/>
    <w:rsid w:val="009B1DA7"/>
    <w:rsid w:val="009B1DBB"/>
    <w:rsid w:val="009B2DE8"/>
    <w:rsid w:val="009B4386"/>
    <w:rsid w:val="009B49E7"/>
    <w:rsid w:val="009B59A6"/>
    <w:rsid w:val="009B5C5B"/>
    <w:rsid w:val="009B7AC2"/>
    <w:rsid w:val="009B7B41"/>
    <w:rsid w:val="009C08D2"/>
    <w:rsid w:val="009C174D"/>
    <w:rsid w:val="009C1AB1"/>
    <w:rsid w:val="009C5D04"/>
    <w:rsid w:val="009C61B2"/>
    <w:rsid w:val="009D1DCD"/>
    <w:rsid w:val="009D5BF7"/>
    <w:rsid w:val="009D636A"/>
    <w:rsid w:val="009E0DB6"/>
    <w:rsid w:val="009E0E9F"/>
    <w:rsid w:val="009E11AE"/>
    <w:rsid w:val="009E20ED"/>
    <w:rsid w:val="009E286E"/>
    <w:rsid w:val="009E2A5D"/>
    <w:rsid w:val="009E2D9C"/>
    <w:rsid w:val="009E42C1"/>
    <w:rsid w:val="009E44E8"/>
    <w:rsid w:val="009E5356"/>
    <w:rsid w:val="009F1468"/>
    <w:rsid w:val="009F1E41"/>
    <w:rsid w:val="009F2A42"/>
    <w:rsid w:val="009F60CC"/>
    <w:rsid w:val="009F71DF"/>
    <w:rsid w:val="00A02FBC"/>
    <w:rsid w:val="00A02FFA"/>
    <w:rsid w:val="00A03773"/>
    <w:rsid w:val="00A03EED"/>
    <w:rsid w:val="00A03F21"/>
    <w:rsid w:val="00A03F74"/>
    <w:rsid w:val="00A04DC8"/>
    <w:rsid w:val="00A05CD8"/>
    <w:rsid w:val="00A06C84"/>
    <w:rsid w:val="00A073C9"/>
    <w:rsid w:val="00A10418"/>
    <w:rsid w:val="00A113CA"/>
    <w:rsid w:val="00A11868"/>
    <w:rsid w:val="00A12325"/>
    <w:rsid w:val="00A12A81"/>
    <w:rsid w:val="00A13099"/>
    <w:rsid w:val="00A142F4"/>
    <w:rsid w:val="00A15487"/>
    <w:rsid w:val="00A1729D"/>
    <w:rsid w:val="00A20FC5"/>
    <w:rsid w:val="00A2131B"/>
    <w:rsid w:val="00A21E18"/>
    <w:rsid w:val="00A2254C"/>
    <w:rsid w:val="00A23514"/>
    <w:rsid w:val="00A23C69"/>
    <w:rsid w:val="00A245F1"/>
    <w:rsid w:val="00A25179"/>
    <w:rsid w:val="00A27006"/>
    <w:rsid w:val="00A2779C"/>
    <w:rsid w:val="00A31A4A"/>
    <w:rsid w:val="00A33702"/>
    <w:rsid w:val="00A362AF"/>
    <w:rsid w:val="00A4170F"/>
    <w:rsid w:val="00A41E86"/>
    <w:rsid w:val="00A432E9"/>
    <w:rsid w:val="00A43BF9"/>
    <w:rsid w:val="00A46289"/>
    <w:rsid w:val="00A469B4"/>
    <w:rsid w:val="00A46CCE"/>
    <w:rsid w:val="00A50748"/>
    <w:rsid w:val="00A50C7F"/>
    <w:rsid w:val="00A51A6A"/>
    <w:rsid w:val="00A525FD"/>
    <w:rsid w:val="00A5293C"/>
    <w:rsid w:val="00A54B17"/>
    <w:rsid w:val="00A55965"/>
    <w:rsid w:val="00A56A83"/>
    <w:rsid w:val="00A575B9"/>
    <w:rsid w:val="00A575ED"/>
    <w:rsid w:val="00A57ADB"/>
    <w:rsid w:val="00A60F55"/>
    <w:rsid w:val="00A6120D"/>
    <w:rsid w:val="00A634BA"/>
    <w:rsid w:val="00A64941"/>
    <w:rsid w:val="00A65EF1"/>
    <w:rsid w:val="00A66F1E"/>
    <w:rsid w:val="00A67A00"/>
    <w:rsid w:val="00A710EC"/>
    <w:rsid w:val="00A7306A"/>
    <w:rsid w:val="00A732F9"/>
    <w:rsid w:val="00A736CB"/>
    <w:rsid w:val="00A74112"/>
    <w:rsid w:val="00A75CF2"/>
    <w:rsid w:val="00A81004"/>
    <w:rsid w:val="00A81563"/>
    <w:rsid w:val="00A81F99"/>
    <w:rsid w:val="00A82C28"/>
    <w:rsid w:val="00A83551"/>
    <w:rsid w:val="00A83F5C"/>
    <w:rsid w:val="00A859EB"/>
    <w:rsid w:val="00A85A6D"/>
    <w:rsid w:val="00A85EA4"/>
    <w:rsid w:val="00A9315E"/>
    <w:rsid w:val="00A94561"/>
    <w:rsid w:val="00A94FAD"/>
    <w:rsid w:val="00A97107"/>
    <w:rsid w:val="00AA08CF"/>
    <w:rsid w:val="00AA0FF1"/>
    <w:rsid w:val="00AA12F7"/>
    <w:rsid w:val="00AA19A8"/>
    <w:rsid w:val="00AA41F4"/>
    <w:rsid w:val="00AA53B2"/>
    <w:rsid w:val="00AB0206"/>
    <w:rsid w:val="00AB0ECB"/>
    <w:rsid w:val="00AB2E96"/>
    <w:rsid w:val="00AB422E"/>
    <w:rsid w:val="00AB4688"/>
    <w:rsid w:val="00AB5D07"/>
    <w:rsid w:val="00AB78C0"/>
    <w:rsid w:val="00AC40DE"/>
    <w:rsid w:val="00AC47CB"/>
    <w:rsid w:val="00AC667F"/>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69D"/>
    <w:rsid w:val="00AE2EAD"/>
    <w:rsid w:val="00AE3521"/>
    <w:rsid w:val="00AE430E"/>
    <w:rsid w:val="00AE4403"/>
    <w:rsid w:val="00AE501D"/>
    <w:rsid w:val="00AE503B"/>
    <w:rsid w:val="00AE7939"/>
    <w:rsid w:val="00AE7E15"/>
    <w:rsid w:val="00AF0240"/>
    <w:rsid w:val="00AF38BD"/>
    <w:rsid w:val="00AF3EAE"/>
    <w:rsid w:val="00AF448E"/>
    <w:rsid w:val="00AF4497"/>
    <w:rsid w:val="00AF53DD"/>
    <w:rsid w:val="00AF6361"/>
    <w:rsid w:val="00B019C2"/>
    <w:rsid w:val="00B01D52"/>
    <w:rsid w:val="00B0382F"/>
    <w:rsid w:val="00B06177"/>
    <w:rsid w:val="00B0633D"/>
    <w:rsid w:val="00B06342"/>
    <w:rsid w:val="00B1120A"/>
    <w:rsid w:val="00B11336"/>
    <w:rsid w:val="00B12B20"/>
    <w:rsid w:val="00B151FB"/>
    <w:rsid w:val="00B168BF"/>
    <w:rsid w:val="00B16B76"/>
    <w:rsid w:val="00B21FB4"/>
    <w:rsid w:val="00B243F5"/>
    <w:rsid w:val="00B24FFF"/>
    <w:rsid w:val="00B2761B"/>
    <w:rsid w:val="00B27F54"/>
    <w:rsid w:val="00B3009D"/>
    <w:rsid w:val="00B30362"/>
    <w:rsid w:val="00B306CD"/>
    <w:rsid w:val="00B33A15"/>
    <w:rsid w:val="00B3417A"/>
    <w:rsid w:val="00B35AA3"/>
    <w:rsid w:val="00B35AF9"/>
    <w:rsid w:val="00B36B82"/>
    <w:rsid w:val="00B407C7"/>
    <w:rsid w:val="00B412FD"/>
    <w:rsid w:val="00B43FA3"/>
    <w:rsid w:val="00B4465E"/>
    <w:rsid w:val="00B447B4"/>
    <w:rsid w:val="00B449DC"/>
    <w:rsid w:val="00B4546E"/>
    <w:rsid w:val="00B45905"/>
    <w:rsid w:val="00B45CC2"/>
    <w:rsid w:val="00B501E1"/>
    <w:rsid w:val="00B50C40"/>
    <w:rsid w:val="00B52D0B"/>
    <w:rsid w:val="00B5402A"/>
    <w:rsid w:val="00B552F0"/>
    <w:rsid w:val="00B607ED"/>
    <w:rsid w:val="00B60861"/>
    <w:rsid w:val="00B62ECB"/>
    <w:rsid w:val="00B63513"/>
    <w:rsid w:val="00B644D9"/>
    <w:rsid w:val="00B66751"/>
    <w:rsid w:val="00B70AD1"/>
    <w:rsid w:val="00B70D8B"/>
    <w:rsid w:val="00B72184"/>
    <w:rsid w:val="00B72E41"/>
    <w:rsid w:val="00B73BB2"/>
    <w:rsid w:val="00B745AE"/>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404B"/>
    <w:rsid w:val="00BA4400"/>
    <w:rsid w:val="00BA45CC"/>
    <w:rsid w:val="00BB1EF4"/>
    <w:rsid w:val="00BB31D5"/>
    <w:rsid w:val="00BB3A97"/>
    <w:rsid w:val="00BB412A"/>
    <w:rsid w:val="00BB5458"/>
    <w:rsid w:val="00BB5ECC"/>
    <w:rsid w:val="00BB6403"/>
    <w:rsid w:val="00BC0421"/>
    <w:rsid w:val="00BC0E5A"/>
    <w:rsid w:val="00BC1696"/>
    <w:rsid w:val="00BC4A12"/>
    <w:rsid w:val="00BC5962"/>
    <w:rsid w:val="00BC7B56"/>
    <w:rsid w:val="00BD07D8"/>
    <w:rsid w:val="00BD1EFF"/>
    <w:rsid w:val="00BD1F97"/>
    <w:rsid w:val="00BD266E"/>
    <w:rsid w:val="00BD2BA9"/>
    <w:rsid w:val="00BD4555"/>
    <w:rsid w:val="00BD580C"/>
    <w:rsid w:val="00BD604C"/>
    <w:rsid w:val="00BD60C6"/>
    <w:rsid w:val="00BD6737"/>
    <w:rsid w:val="00BE00F5"/>
    <w:rsid w:val="00BE0239"/>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59"/>
    <w:rsid w:val="00BF31BB"/>
    <w:rsid w:val="00BF3201"/>
    <w:rsid w:val="00BF58AF"/>
    <w:rsid w:val="00BF5F72"/>
    <w:rsid w:val="00BF6E44"/>
    <w:rsid w:val="00BF7EFB"/>
    <w:rsid w:val="00C002D6"/>
    <w:rsid w:val="00C01211"/>
    <w:rsid w:val="00C01772"/>
    <w:rsid w:val="00C01F05"/>
    <w:rsid w:val="00C0389B"/>
    <w:rsid w:val="00C05967"/>
    <w:rsid w:val="00C06739"/>
    <w:rsid w:val="00C1017B"/>
    <w:rsid w:val="00C110A7"/>
    <w:rsid w:val="00C14BAB"/>
    <w:rsid w:val="00C14E18"/>
    <w:rsid w:val="00C22B02"/>
    <w:rsid w:val="00C2351B"/>
    <w:rsid w:val="00C274D1"/>
    <w:rsid w:val="00C276B3"/>
    <w:rsid w:val="00C27C7B"/>
    <w:rsid w:val="00C303C8"/>
    <w:rsid w:val="00C312DD"/>
    <w:rsid w:val="00C31AD4"/>
    <w:rsid w:val="00C32DC9"/>
    <w:rsid w:val="00C33DB1"/>
    <w:rsid w:val="00C3477D"/>
    <w:rsid w:val="00C36D01"/>
    <w:rsid w:val="00C40263"/>
    <w:rsid w:val="00C4053E"/>
    <w:rsid w:val="00C409B3"/>
    <w:rsid w:val="00C417B2"/>
    <w:rsid w:val="00C45026"/>
    <w:rsid w:val="00C4510E"/>
    <w:rsid w:val="00C45BF6"/>
    <w:rsid w:val="00C4737B"/>
    <w:rsid w:val="00C47F9D"/>
    <w:rsid w:val="00C518ED"/>
    <w:rsid w:val="00C523CF"/>
    <w:rsid w:val="00C533DA"/>
    <w:rsid w:val="00C5459B"/>
    <w:rsid w:val="00C54E13"/>
    <w:rsid w:val="00C56085"/>
    <w:rsid w:val="00C62587"/>
    <w:rsid w:val="00C65712"/>
    <w:rsid w:val="00C658C3"/>
    <w:rsid w:val="00C65EA7"/>
    <w:rsid w:val="00C70938"/>
    <w:rsid w:val="00C71C1C"/>
    <w:rsid w:val="00C72895"/>
    <w:rsid w:val="00C7387D"/>
    <w:rsid w:val="00C7454F"/>
    <w:rsid w:val="00C75518"/>
    <w:rsid w:val="00C765FC"/>
    <w:rsid w:val="00C76C58"/>
    <w:rsid w:val="00C77021"/>
    <w:rsid w:val="00C77288"/>
    <w:rsid w:val="00C77480"/>
    <w:rsid w:val="00C774A8"/>
    <w:rsid w:val="00C77829"/>
    <w:rsid w:val="00C81902"/>
    <w:rsid w:val="00C8279E"/>
    <w:rsid w:val="00C82C84"/>
    <w:rsid w:val="00C84475"/>
    <w:rsid w:val="00C8459C"/>
    <w:rsid w:val="00C86870"/>
    <w:rsid w:val="00C87ADD"/>
    <w:rsid w:val="00C87FF8"/>
    <w:rsid w:val="00C90AB5"/>
    <w:rsid w:val="00C9228F"/>
    <w:rsid w:val="00C928A0"/>
    <w:rsid w:val="00C93E39"/>
    <w:rsid w:val="00C9566E"/>
    <w:rsid w:val="00C96C33"/>
    <w:rsid w:val="00C97B49"/>
    <w:rsid w:val="00CA078C"/>
    <w:rsid w:val="00CA373B"/>
    <w:rsid w:val="00CA3747"/>
    <w:rsid w:val="00CA483A"/>
    <w:rsid w:val="00CA501C"/>
    <w:rsid w:val="00CB07C1"/>
    <w:rsid w:val="00CB16B0"/>
    <w:rsid w:val="00CB3401"/>
    <w:rsid w:val="00CB385E"/>
    <w:rsid w:val="00CB3C29"/>
    <w:rsid w:val="00CB42C1"/>
    <w:rsid w:val="00CB4E75"/>
    <w:rsid w:val="00CB52A1"/>
    <w:rsid w:val="00CB6233"/>
    <w:rsid w:val="00CB6333"/>
    <w:rsid w:val="00CB6F10"/>
    <w:rsid w:val="00CB760F"/>
    <w:rsid w:val="00CB7EFB"/>
    <w:rsid w:val="00CC1823"/>
    <w:rsid w:val="00CC3817"/>
    <w:rsid w:val="00CC3B4F"/>
    <w:rsid w:val="00CC512C"/>
    <w:rsid w:val="00CC568F"/>
    <w:rsid w:val="00CC65BF"/>
    <w:rsid w:val="00CC7506"/>
    <w:rsid w:val="00CC7B69"/>
    <w:rsid w:val="00CD0E22"/>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ECC"/>
    <w:rsid w:val="00CE5ABE"/>
    <w:rsid w:val="00CE5CCE"/>
    <w:rsid w:val="00CF03B4"/>
    <w:rsid w:val="00CF0E4F"/>
    <w:rsid w:val="00CF2ADC"/>
    <w:rsid w:val="00CF3AAA"/>
    <w:rsid w:val="00CF5A43"/>
    <w:rsid w:val="00CF6E22"/>
    <w:rsid w:val="00CF72A6"/>
    <w:rsid w:val="00D0105B"/>
    <w:rsid w:val="00D0192A"/>
    <w:rsid w:val="00D06ABE"/>
    <w:rsid w:val="00D0758A"/>
    <w:rsid w:val="00D07FB0"/>
    <w:rsid w:val="00D11261"/>
    <w:rsid w:val="00D1166F"/>
    <w:rsid w:val="00D11F06"/>
    <w:rsid w:val="00D20965"/>
    <w:rsid w:val="00D247E3"/>
    <w:rsid w:val="00D24814"/>
    <w:rsid w:val="00D24B66"/>
    <w:rsid w:val="00D250F3"/>
    <w:rsid w:val="00D2748E"/>
    <w:rsid w:val="00D27DE0"/>
    <w:rsid w:val="00D31521"/>
    <w:rsid w:val="00D31A20"/>
    <w:rsid w:val="00D33284"/>
    <w:rsid w:val="00D34F45"/>
    <w:rsid w:val="00D360CD"/>
    <w:rsid w:val="00D36C59"/>
    <w:rsid w:val="00D377B8"/>
    <w:rsid w:val="00D4016A"/>
    <w:rsid w:val="00D40A12"/>
    <w:rsid w:val="00D40A8C"/>
    <w:rsid w:val="00D41D97"/>
    <w:rsid w:val="00D42994"/>
    <w:rsid w:val="00D44F5D"/>
    <w:rsid w:val="00D4709A"/>
    <w:rsid w:val="00D518F7"/>
    <w:rsid w:val="00D51DDF"/>
    <w:rsid w:val="00D53881"/>
    <w:rsid w:val="00D54958"/>
    <w:rsid w:val="00D55E73"/>
    <w:rsid w:val="00D57A63"/>
    <w:rsid w:val="00D6107F"/>
    <w:rsid w:val="00D6158D"/>
    <w:rsid w:val="00D61D1A"/>
    <w:rsid w:val="00D61F27"/>
    <w:rsid w:val="00D62B6B"/>
    <w:rsid w:val="00D63914"/>
    <w:rsid w:val="00D64206"/>
    <w:rsid w:val="00D649F4"/>
    <w:rsid w:val="00D65EB0"/>
    <w:rsid w:val="00D661A3"/>
    <w:rsid w:val="00D6676B"/>
    <w:rsid w:val="00D667F7"/>
    <w:rsid w:val="00D707C5"/>
    <w:rsid w:val="00D714A8"/>
    <w:rsid w:val="00D721FE"/>
    <w:rsid w:val="00D725D0"/>
    <w:rsid w:val="00D729BF"/>
    <w:rsid w:val="00D736C4"/>
    <w:rsid w:val="00D73855"/>
    <w:rsid w:val="00D74956"/>
    <w:rsid w:val="00D74EC1"/>
    <w:rsid w:val="00D75CED"/>
    <w:rsid w:val="00D76BE6"/>
    <w:rsid w:val="00D81529"/>
    <w:rsid w:val="00D81576"/>
    <w:rsid w:val="00D82668"/>
    <w:rsid w:val="00D84706"/>
    <w:rsid w:val="00D85867"/>
    <w:rsid w:val="00D86413"/>
    <w:rsid w:val="00D900A7"/>
    <w:rsid w:val="00D90A45"/>
    <w:rsid w:val="00D90DEB"/>
    <w:rsid w:val="00D917D9"/>
    <w:rsid w:val="00D94635"/>
    <w:rsid w:val="00D957B2"/>
    <w:rsid w:val="00D95968"/>
    <w:rsid w:val="00DA3237"/>
    <w:rsid w:val="00DA3D2B"/>
    <w:rsid w:val="00DA4297"/>
    <w:rsid w:val="00DA5729"/>
    <w:rsid w:val="00DA786D"/>
    <w:rsid w:val="00DA7A2B"/>
    <w:rsid w:val="00DA7DC2"/>
    <w:rsid w:val="00DB021E"/>
    <w:rsid w:val="00DB140C"/>
    <w:rsid w:val="00DB1BA4"/>
    <w:rsid w:val="00DB42F5"/>
    <w:rsid w:val="00DB5187"/>
    <w:rsid w:val="00DB5DD0"/>
    <w:rsid w:val="00DB73F9"/>
    <w:rsid w:val="00DC1C42"/>
    <w:rsid w:val="00DC2313"/>
    <w:rsid w:val="00DC3953"/>
    <w:rsid w:val="00DC583C"/>
    <w:rsid w:val="00DC7986"/>
    <w:rsid w:val="00DD198C"/>
    <w:rsid w:val="00DD1EB7"/>
    <w:rsid w:val="00DD3A10"/>
    <w:rsid w:val="00DD41C3"/>
    <w:rsid w:val="00DD4A08"/>
    <w:rsid w:val="00DD5139"/>
    <w:rsid w:val="00DD5749"/>
    <w:rsid w:val="00DD5F36"/>
    <w:rsid w:val="00DD6B68"/>
    <w:rsid w:val="00DD741E"/>
    <w:rsid w:val="00DD7A63"/>
    <w:rsid w:val="00DE1189"/>
    <w:rsid w:val="00DE34CD"/>
    <w:rsid w:val="00DE48A5"/>
    <w:rsid w:val="00DE5053"/>
    <w:rsid w:val="00DE685B"/>
    <w:rsid w:val="00DE6E8E"/>
    <w:rsid w:val="00DF1B6E"/>
    <w:rsid w:val="00DF21F8"/>
    <w:rsid w:val="00DF2C21"/>
    <w:rsid w:val="00DF36DD"/>
    <w:rsid w:val="00DF4A75"/>
    <w:rsid w:val="00DF7AB6"/>
    <w:rsid w:val="00E001FB"/>
    <w:rsid w:val="00E0094A"/>
    <w:rsid w:val="00E01859"/>
    <w:rsid w:val="00E019DD"/>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271E4"/>
    <w:rsid w:val="00E30893"/>
    <w:rsid w:val="00E327DB"/>
    <w:rsid w:val="00E331B8"/>
    <w:rsid w:val="00E35410"/>
    <w:rsid w:val="00E35A6F"/>
    <w:rsid w:val="00E3681F"/>
    <w:rsid w:val="00E40EC9"/>
    <w:rsid w:val="00E423C0"/>
    <w:rsid w:val="00E42939"/>
    <w:rsid w:val="00E42BC0"/>
    <w:rsid w:val="00E42C11"/>
    <w:rsid w:val="00E42DAE"/>
    <w:rsid w:val="00E47700"/>
    <w:rsid w:val="00E50EFF"/>
    <w:rsid w:val="00E522E2"/>
    <w:rsid w:val="00E532B8"/>
    <w:rsid w:val="00E53B0F"/>
    <w:rsid w:val="00E53BEC"/>
    <w:rsid w:val="00E53E9F"/>
    <w:rsid w:val="00E54143"/>
    <w:rsid w:val="00E54D33"/>
    <w:rsid w:val="00E56838"/>
    <w:rsid w:val="00E6066A"/>
    <w:rsid w:val="00E616C5"/>
    <w:rsid w:val="00E61A59"/>
    <w:rsid w:val="00E62DC4"/>
    <w:rsid w:val="00E636C6"/>
    <w:rsid w:val="00E63979"/>
    <w:rsid w:val="00E65C70"/>
    <w:rsid w:val="00E66F96"/>
    <w:rsid w:val="00E67102"/>
    <w:rsid w:val="00E71B7E"/>
    <w:rsid w:val="00E73002"/>
    <w:rsid w:val="00E739C2"/>
    <w:rsid w:val="00E73F68"/>
    <w:rsid w:val="00E74941"/>
    <w:rsid w:val="00E74D1D"/>
    <w:rsid w:val="00E75138"/>
    <w:rsid w:val="00E758AF"/>
    <w:rsid w:val="00E75E0D"/>
    <w:rsid w:val="00E760BD"/>
    <w:rsid w:val="00E76E4B"/>
    <w:rsid w:val="00E777D6"/>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3E2F"/>
    <w:rsid w:val="00E976C9"/>
    <w:rsid w:val="00EA077B"/>
    <w:rsid w:val="00EA0FE7"/>
    <w:rsid w:val="00EA10DB"/>
    <w:rsid w:val="00EA17B8"/>
    <w:rsid w:val="00EA33DE"/>
    <w:rsid w:val="00EA473C"/>
    <w:rsid w:val="00EA53FF"/>
    <w:rsid w:val="00EA6FAB"/>
    <w:rsid w:val="00EA71E6"/>
    <w:rsid w:val="00EB0534"/>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3A19"/>
    <w:rsid w:val="00ED47FA"/>
    <w:rsid w:val="00ED6F57"/>
    <w:rsid w:val="00ED77BA"/>
    <w:rsid w:val="00EE07CC"/>
    <w:rsid w:val="00EE12DD"/>
    <w:rsid w:val="00EE1652"/>
    <w:rsid w:val="00EE3FB4"/>
    <w:rsid w:val="00EE4E51"/>
    <w:rsid w:val="00EE5A80"/>
    <w:rsid w:val="00EE6DC5"/>
    <w:rsid w:val="00EE7C66"/>
    <w:rsid w:val="00EF0811"/>
    <w:rsid w:val="00EF0856"/>
    <w:rsid w:val="00EF1E00"/>
    <w:rsid w:val="00EF585B"/>
    <w:rsid w:val="00EF5C5C"/>
    <w:rsid w:val="00EF77EE"/>
    <w:rsid w:val="00F0029F"/>
    <w:rsid w:val="00F0035D"/>
    <w:rsid w:val="00F0044E"/>
    <w:rsid w:val="00F02963"/>
    <w:rsid w:val="00F03A59"/>
    <w:rsid w:val="00F05715"/>
    <w:rsid w:val="00F0583C"/>
    <w:rsid w:val="00F06E12"/>
    <w:rsid w:val="00F072D6"/>
    <w:rsid w:val="00F11A70"/>
    <w:rsid w:val="00F11C84"/>
    <w:rsid w:val="00F14B2D"/>
    <w:rsid w:val="00F14D5D"/>
    <w:rsid w:val="00F15693"/>
    <w:rsid w:val="00F220D0"/>
    <w:rsid w:val="00F22604"/>
    <w:rsid w:val="00F22BAA"/>
    <w:rsid w:val="00F2312B"/>
    <w:rsid w:val="00F23C9E"/>
    <w:rsid w:val="00F23F7B"/>
    <w:rsid w:val="00F254EB"/>
    <w:rsid w:val="00F27FE9"/>
    <w:rsid w:val="00F305BF"/>
    <w:rsid w:val="00F327BD"/>
    <w:rsid w:val="00F33984"/>
    <w:rsid w:val="00F35EAF"/>
    <w:rsid w:val="00F367B7"/>
    <w:rsid w:val="00F3708F"/>
    <w:rsid w:val="00F37F5C"/>
    <w:rsid w:val="00F41249"/>
    <w:rsid w:val="00F41753"/>
    <w:rsid w:val="00F41CCB"/>
    <w:rsid w:val="00F4217F"/>
    <w:rsid w:val="00F42874"/>
    <w:rsid w:val="00F42A83"/>
    <w:rsid w:val="00F42BD2"/>
    <w:rsid w:val="00F444D3"/>
    <w:rsid w:val="00F448ED"/>
    <w:rsid w:val="00F460D0"/>
    <w:rsid w:val="00F46784"/>
    <w:rsid w:val="00F47D97"/>
    <w:rsid w:val="00F47DB4"/>
    <w:rsid w:val="00F50375"/>
    <w:rsid w:val="00F51399"/>
    <w:rsid w:val="00F51AE2"/>
    <w:rsid w:val="00F55EBB"/>
    <w:rsid w:val="00F560D6"/>
    <w:rsid w:val="00F564B5"/>
    <w:rsid w:val="00F5732D"/>
    <w:rsid w:val="00F5764D"/>
    <w:rsid w:val="00F57881"/>
    <w:rsid w:val="00F57A4B"/>
    <w:rsid w:val="00F60890"/>
    <w:rsid w:val="00F6179D"/>
    <w:rsid w:val="00F6249A"/>
    <w:rsid w:val="00F62C1C"/>
    <w:rsid w:val="00F64D76"/>
    <w:rsid w:val="00F673E6"/>
    <w:rsid w:val="00F67ADF"/>
    <w:rsid w:val="00F70371"/>
    <w:rsid w:val="00F716B8"/>
    <w:rsid w:val="00F72CA5"/>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561E"/>
    <w:rsid w:val="00F9640D"/>
    <w:rsid w:val="00F972F0"/>
    <w:rsid w:val="00F97360"/>
    <w:rsid w:val="00FA01D6"/>
    <w:rsid w:val="00FA0376"/>
    <w:rsid w:val="00FA2A93"/>
    <w:rsid w:val="00FA45CF"/>
    <w:rsid w:val="00FA52EE"/>
    <w:rsid w:val="00FA75D7"/>
    <w:rsid w:val="00FA7B1F"/>
    <w:rsid w:val="00FB01D2"/>
    <w:rsid w:val="00FB2B60"/>
    <w:rsid w:val="00FB37B0"/>
    <w:rsid w:val="00FB453B"/>
    <w:rsid w:val="00FB5493"/>
    <w:rsid w:val="00FC0A10"/>
    <w:rsid w:val="00FC1260"/>
    <w:rsid w:val="00FC2C28"/>
    <w:rsid w:val="00FC40F4"/>
    <w:rsid w:val="00FC4C72"/>
    <w:rsid w:val="00FC7C23"/>
    <w:rsid w:val="00FC7CE0"/>
    <w:rsid w:val="00FD0183"/>
    <w:rsid w:val="00FD0A56"/>
    <w:rsid w:val="00FD42D0"/>
    <w:rsid w:val="00FD4999"/>
    <w:rsid w:val="00FD6275"/>
    <w:rsid w:val="00FE1A57"/>
    <w:rsid w:val="00FE39DA"/>
    <w:rsid w:val="00FE3DC1"/>
    <w:rsid w:val="00FE4CA6"/>
    <w:rsid w:val="00FE4E45"/>
    <w:rsid w:val="00FF2066"/>
    <w:rsid w:val="00FF2804"/>
    <w:rsid w:val="00FF3941"/>
    <w:rsid w:val="00FF477E"/>
    <w:rsid w:val="00FF5921"/>
    <w:rsid w:val="00FF78ED"/>
    <w:rsid w:val="00FF797F"/>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rPr>
  </w:style>
  <w:style w:type="character" w:customStyle="1" w:styleId="Corpodetexto2Char">
    <w:name w:val="Corpo de texto 2 Char"/>
    <w:link w:val="Corpodetexto2"/>
    <w:semiHidden/>
    <w:rsid w:val="00B019C2"/>
    <w:rPr>
      <w:sz w:val="24"/>
    </w:rPr>
  </w:style>
  <w:style w:type="character" w:customStyle="1" w:styleId="CabealhoChar">
    <w:name w:val="Cabeçalho Char"/>
    <w:basedOn w:val="Fontepargpadro"/>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0">
    <w:name w:val="Parágrafo da Lista1"/>
    <w:basedOn w:val="Normal"/>
    <w:rsid w:val="00B019C2"/>
    <w:pPr>
      <w:spacing w:after="200" w:line="276" w:lineRule="auto"/>
      <w:ind w:left="720"/>
    </w:pPr>
    <w:rPr>
      <w:rFonts w:ascii="Calibri" w:hAnsi="Calibri"/>
      <w:sz w:val="22"/>
      <w:szCs w:val="22"/>
      <w:lang w:eastAsia="en-US"/>
    </w:rPr>
  </w:style>
  <w:style w:type="character" w:customStyle="1" w:styleId="TextodecomentrioChar1">
    <w:name w:val="Texto de comentário Char1"/>
    <w:uiPriority w:val="99"/>
    <w:semiHidden/>
    <w:rsid w:val="009A274A"/>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9A274A"/>
    <w:rPr>
      <w:rFonts w:ascii="Times New Roman" w:eastAsia="Times New Roman" w:hAnsi="Times New Roman" w:cs="Times New Roman"/>
      <w:b/>
      <w:bCs/>
      <w:sz w:val="20"/>
      <w:szCs w:val="20"/>
      <w:lang w:eastAsia="pt-BR"/>
    </w:rPr>
  </w:style>
  <w:style w:type="paragraph" w:customStyle="1" w:styleId="PargrafodaLista2">
    <w:name w:val="Parágrafo da Lista2"/>
    <w:basedOn w:val="Normal"/>
    <w:rsid w:val="004534A3"/>
    <w:pPr>
      <w:spacing w:after="200" w:line="276" w:lineRule="auto"/>
      <w:ind w:left="720"/>
    </w:pPr>
    <w:rPr>
      <w:rFonts w:ascii="Calibri" w:hAnsi="Calibri"/>
      <w:sz w:val="22"/>
      <w:szCs w:val="22"/>
      <w:lang w:eastAsia="en-US"/>
    </w:rPr>
  </w:style>
  <w:style w:type="paragraph" w:customStyle="1" w:styleId="PargrafodaLista3">
    <w:name w:val="Parágrafo da Lista3"/>
    <w:basedOn w:val="Normal"/>
    <w:rsid w:val="00807DCF"/>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7436641">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32799044">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510728893">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38303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9E82D-3AC9-4906-81C2-0263F9CA7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8</Pages>
  <Words>3547</Words>
  <Characters>19223</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22725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10</cp:revision>
  <cp:lastPrinted>2018-05-17T17:32:00Z</cp:lastPrinted>
  <dcterms:created xsi:type="dcterms:W3CDTF">2018-06-18T17:50:00Z</dcterms:created>
  <dcterms:modified xsi:type="dcterms:W3CDTF">2018-06-27T13:22:00Z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