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811" w:rsidRPr="0058277D" w:rsidRDefault="00EF0811" w:rsidP="008D51C9">
      <w:pPr>
        <w:pStyle w:val="Legenda"/>
        <w:ind w:right="-1"/>
        <w:rPr>
          <w:bCs/>
          <w:sz w:val="24"/>
          <w:szCs w:val="24"/>
        </w:rPr>
      </w:pPr>
      <w:r w:rsidRPr="0058277D">
        <w:rPr>
          <w:bCs/>
          <w:sz w:val="24"/>
          <w:szCs w:val="24"/>
        </w:rPr>
        <w:t>PREGÃO PRESENCIAL N.º</w:t>
      </w:r>
      <w:r w:rsidR="00C8771A" w:rsidRPr="0058277D">
        <w:rPr>
          <w:bCs/>
          <w:sz w:val="24"/>
          <w:szCs w:val="24"/>
        </w:rPr>
        <w:t xml:space="preserve"> </w:t>
      </w:r>
      <w:r w:rsidR="000F1BB3" w:rsidRPr="0058277D">
        <w:rPr>
          <w:bCs/>
          <w:sz w:val="24"/>
          <w:szCs w:val="24"/>
        </w:rPr>
        <w:t>08</w:t>
      </w:r>
      <w:r w:rsidRPr="0058277D">
        <w:rPr>
          <w:bCs/>
          <w:sz w:val="24"/>
          <w:szCs w:val="24"/>
        </w:rPr>
        <w:t>/</w:t>
      </w:r>
      <w:r w:rsidR="008E7DCF" w:rsidRPr="0058277D">
        <w:rPr>
          <w:bCs/>
          <w:sz w:val="24"/>
          <w:szCs w:val="24"/>
        </w:rPr>
        <w:t>2018</w:t>
      </w:r>
    </w:p>
    <w:p w:rsidR="005B162E" w:rsidRPr="0058277D" w:rsidRDefault="005B162E" w:rsidP="005B162E">
      <w:pPr>
        <w:rPr>
          <w:rFonts w:ascii="Arial Narrow" w:hAnsi="Arial Narrow"/>
          <w:sz w:val="24"/>
          <w:szCs w:val="24"/>
        </w:rPr>
      </w:pPr>
    </w:p>
    <w:p w:rsidR="00EF0811" w:rsidRPr="0058277D" w:rsidRDefault="00EF0811" w:rsidP="008D51C9">
      <w:pPr>
        <w:autoSpaceDE w:val="0"/>
        <w:autoSpaceDN w:val="0"/>
        <w:adjustRightInd w:val="0"/>
        <w:ind w:right="-1"/>
        <w:jc w:val="center"/>
        <w:rPr>
          <w:rFonts w:ascii="Arial Narrow" w:hAnsi="Arial Narrow" w:cs="Helvetica-Bold"/>
          <w:b/>
          <w:bCs/>
          <w:sz w:val="24"/>
          <w:szCs w:val="24"/>
          <w:u w:val="single"/>
        </w:rPr>
      </w:pPr>
      <w:r w:rsidRPr="0058277D">
        <w:rPr>
          <w:rFonts w:ascii="Arial Narrow" w:hAnsi="Arial Narrow" w:cs="Helvetica-Bold"/>
          <w:b/>
          <w:bCs/>
          <w:sz w:val="24"/>
          <w:szCs w:val="24"/>
          <w:u w:val="single"/>
        </w:rPr>
        <w:t>ATA DE REGISTRO DE PREÇOS</w:t>
      </w:r>
      <w:r w:rsidR="00C8771A" w:rsidRPr="0058277D">
        <w:rPr>
          <w:rFonts w:ascii="Arial Narrow" w:hAnsi="Arial Narrow" w:cs="Helvetica-Bold"/>
          <w:b/>
          <w:bCs/>
          <w:sz w:val="24"/>
          <w:szCs w:val="24"/>
          <w:u w:val="single"/>
        </w:rPr>
        <w:t xml:space="preserve"> </w:t>
      </w:r>
      <w:r w:rsidRPr="0058277D">
        <w:rPr>
          <w:rFonts w:ascii="Arial Narrow" w:hAnsi="Arial Narrow" w:cs="Helvetica-Bold"/>
          <w:b/>
          <w:bCs/>
          <w:sz w:val="24"/>
          <w:szCs w:val="24"/>
          <w:u w:val="single"/>
        </w:rPr>
        <w:t>N</w:t>
      </w:r>
      <w:r w:rsidR="00C8771A" w:rsidRPr="0058277D">
        <w:rPr>
          <w:rFonts w:ascii="Arial Narrow" w:hAnsi="Arial Narrow" w:cs="Helvetica-Bold"/>
          <w:b/>
          <w:bCs/>
          <w:sz w:val="24"/>
          <w:szCs w:val="24"/>
          <w:u w:val="single"/>
        </w:rPr>
        <w:t xml:space="preserve">.º </w:t>
      </w:r>
      <w:r w:rsidR="00FE2581">
        <w:rPr>
          <w:rFonts w:ascii="Arial Narrow" w:hAnsi="Arial Narrow" w:cs="Helvetica-Bold"/>
          <w:b/>
          <w:bCs/>
          <w:sz w:val="24"/>
          <w:szCs w:val="24"/>
          <w:u w:val="single"/>
        </w:rPr>
        <w:t>73</w:t>
      </w:r>
      <w:r w:rsidR="00A97A9C" w:rsidRPr="0058277D">
        <w:rPr>
          <w:rFonts w:ascii="Arial Narrow" w:hAnsi="Arial Narrow" w:cs="Helvetica-Bold"/>
          <w:b/>
          <w:bCs/>
          <w:sz w:val="24"/>
          <w:szCs w:val="24"/>
          <w:u w:val="single"/>
        </w:rPr>
        <w:t>/</w:t>
      </w:r>
      <w:r w:rsidR="008E7DCF" w:rsidRPr="0058277D">
        <w:rPr>
          <w:rFonts w:ascii="Arial Narrow" w:hAnsi="Arial Narrow" w:cs="Helvetica-Bold"/>
          <w:b/>
          <w:bCs/>
          <w:sz w:val="24"/>
          <w:szCs w:val="24"/>
          <w:u w:val="single"/>
        </w:rPr>
        <w:t>2018</w:t>
      </w:r>
    </w:p>
    <w:p w:rsidR="00EF0811" w:rsidRPr="0058277D" w:rsidRDefault="00EF0811" w:rsidP="008D51C9">
      <w:pPr>
        <w:autoSpaceDE w:val="0"/>
        <w:autoSpaceDN w:val="0"/>
        <w:adjustRightInd w:val="0"/>
        <w:ind w:right="-1"/>
        <w:jc w:val="center"/>
        <w:rPr>
          <w:rFonts w:ascii="Arial Narrow" w:hAnsi="Arial Narrow" w:cs="Helvetica-Bold"/>
          <w:b/>
          <w:bCs/>
          <w:sz w:val="24"/>
          <w:szCs w:val="24"/>
          <w:u w:val="single"/>
        </w:rPr>
      </w:pPr>
    </w:p>
    <w:p w:rsidR="00474B13" w:rsidRPr="0058277D" w:rsidRDefault="00474B13" w:rsidP="008D51C9">
      <w:pPr>
        <w:autoSpaceDE w:val="0"/>
        <w:autoSpaceDN w:val="0"/>
        <w:adjustRightInd w:val="0"/>
        <w:ind w:right="-1"/>
        <w:jc w:val="center"/>
        <w:rPr>
          <w:rFonts w:ascii="Arial Narrow" w:hAnsi="Arial Narrow" w:cs="Helvetica-Bold"/>
          <w:b/>
          <w:bCs/>
          <w:sz w:val="24"/>
          <w:szCs w:val="24"/>
          <w:u w:val="single"/>
        </w:rPr>
      </w:pPr>
    </w:p>
    <w:p w:rsidR="00EF0811" w:rsidRPr="0058277D" w:rsidRDefault="00EF0811" w:rsidP="008D51C9">
      <w:pPr>
        <w:pStyle w:val="Corpodetexto"/>
        <w:ind w:right="-1"/>
        <w:rPr>
          <w:rFonts w:ascii="Arial Narrow" w:hAnsi="Arial Narrow"/>
          <w:szCs w:val="24"/>
        </w:rPr>
      </w:pPr>
      <w:r w:rsidRPr="0058277D">
        <w:rPr>
          <w:rFonts w:ascii="Arial Narrow" w:hAnsi="Arial Narrow"/>
          <w:szCs w:val="24"/>
        </w:rPr>
        <w:t>VALIDADE: 12 (DOZE) MESES</w:t>
      </w:r>
    </w:p>
    <w:p w:rsidR="00EF0811" w:rsidRPr="0058277D" w:rsidRDefault="00EF0811" w:rsidP="008D51C9">
      <w:pPr>
        <w:pStyle w:val="Corpodetexto"/>
        <w:ind w:right="-1"/>
        <w:rPr>
          <w:rFonts w:ascii="Arial Narrow" w:hAnsi="Arial Narrow"/>
          <w:b w:val="0"/>
          <w:szCs w:val="24"/>
        </w:rPr>
      </w:pPr>
    </w:p>
    <w:p w:rsidR="00EF0811" w:rsidRPr="0058277D" w:rsidRDefault="001A2884" w:rsidP="008D51C9">
      <w:pPr>
        <w:pStyle w:val="Lista"/>
        <w:tabs>
          <w:tab w:val="left" w:pos="0"/>
        </w:tabs>
        <w:ind w:left="0" w:right="-1" w:firstLine="0"/>
        <w:jc w:val="both"/>
        <w:rPr>
          <w:rFonts w:ascii="Arial Narrow" w:hAnsi="Arial Narrow"/>
        </w:rPr>
      </w:pPr>
      <w:r w:rsidRPr="0058277D">
        <w:rPr>
          <w:rFonts w:ascii="Arial Narrow" w:hAnsi="Arial Narrow"/>
        </w:rPr>
        <w:t xml:space="preserve">Aos </w:t>
      </w:r>
      <w:r w:rsidR="00FE2581">
        <w:rPr>
          <w:rFonts w:ascii="Arial Narrow" w:hAnsi="Arial Narrow"/>
        </w:rPr>
        <w:t>dezesseis</w:t>
      </w:r>
      <w:r w:rsidR="00EF0811" w:rsidRPr="0058277D">
        <w:rPr>
          <w:rFonts w:ascii="Arial Narrow" w:hAnsi="Arial Narrow"/>
        </w:rPr>
        <w:t xml:space="preserve"> dias do mês de </w:t>
      </w:r>
      <w:r w:rsidR="00FE2581">
        <w:rPr>
          <w:rFonts w:ascii="Arial Narrow" w:hAnsi="Arial Narrow"/>
        </w:rPr>
        <w:t>agost</w:t>
      </w:r>
      <w:r w:rsidRPr="0058277D">
        <w:rPr>
          <w:rFonts w:ascii="Arial Narrow" w:hAnsi="Arial Narrow"/>
        </w:rPr>
        <w:t xml:space="preserve">o </w:t>
      </w:r>
      <w:r w:rsidR="00EF0811" w:rsidRPr="0058277D">
        <w:rPr>
          <w:rFonts w:ascii="Arial Narrow" w:hAnsi="Arial Narrow"/>
        </w:rPr>
        <w:t>do ano de dois mil e</w:t>
      </w:r>
      <w:r w:rsidRPr="0058277D">
        <w:rPr>
          <w:rFonts w:ascii="Arial Narrow" w:hAnsi="Arial Narrow"/>
        </w:rPr>
        <w:t xml:space="preserve"> dezoito</w:t>
      </w:r>
      <w:r w:rsidR="00EF0811" w:rsidRPr="0058277D">
        <w:rPr>
          <w:rFonts w:ascii="Arial Narrow" w:hAnsi="Arial Narrow"/>
        </w:rPr>
        <w:t xml:space="preserve">, na Prefeitura Municipal de CONCHAS, inscrita no CNPJ n.º 46.634.110/0001-17, com endereço à Rua Minas Gerais, n.º 707 - Centro de Conchas - Estado de São Paulo, o Exmo. Prefeito Municipal </w:t>
      </w:r>
      <w:proofErr w:type="spellStart"/>
      <w:r w:rsidR="00EF0811" w:rsidRPr="0058277D">
        <w:rPr>
          <w:rFonts w:ascii="Arial Narrow" w:hAnsi="Arial Narrow"/>
        </w:rPr>
        <w:t>Odirlei</w:t>
      </w:r>
      <w:proofErr w:type="spellEnd"/>
      <w:r w:rsidR="00EF0811" w:rsidRPr="0058277D">
        <w:rPr>
          <w:rFonts w:ascii="Arial Narrow" w:hAnsi="Arial Narrow"/>
        </w:rPr>
        <w:t xml:space="preserve"> Reis </w:t>
      </w:r>
      <w:r w:rsidRPr="0058277D">
        <w:rPr>
          <w:rFonts w:ascii="Arial Narrow" w:hAnsi="Arial Narrow"/>
        </w:rPr>
        <w:t>–</w:t>
      </w:r>
      <w:r w:rsidR="00EF0811" w:rsidRPr="0058277D">
        <w:rPr>
          <w:rFonts w:ascii="Arial Narrow" w:hAnsi="Arial Narrow"/>
        </w:rPr>
        <w:t xml:space="preserve"> RG</w:t>
      </w:r>
      <w:r w:rsidRPr="0058277D">
        <w:rPr>
          <w:rFonts w:ascii="Arial Narrow" w:hAnsi="Arial Narrow"/>
        </w:rPr>
        <w:t xml:space="preserve"> 33.710.990-4</w:t>
      </w:r>
      <w:r w:rsidR="00EF0811" w:rsidRPr="0058277D">
        <w:rPr>
          <w:rFonts w:ascii="Arial Narrow" w:hAnsi="Arial Narrow"/>
        </w:rPr>
        <w:t xml:space="preserve">, CPF </w:t>
      </w:r>
      <w:r w:rsidRPr="0058277D">
        <w:rPr>
          <w:rFonts w:ascii="Arial Narrow" w:hAnsi="Arial Narrow"/>
        </w:rPr>
        <w:t>294.347.368-54, residente e domiciliado á</w:t>
      </w:r>
      <w:r w:rsidR="00EF0811" w:rsidRPr="0058277D">
        <w:rPr>
          <w:rFonts w:ascii="Arial Narrow" w:hAnsi="Arial Narrow"/>
        </w:rPr>
        <w:t xml:space="preserve"> </w:t>
      </w:r>
      <w:r w:rsidRPr="0058277D">
        <w:rPr>
          <w:rFonts w:ascii="Arial Narrow" w:hAnsi="Arial Narrow"/>
        </w:rPr>
        <w:t xml:space="preserve">Rua Vereador Luiz Del Bem,  nº  128, Jardim Joanin Parise – </w:t>
      </w:r>
      <w:proofErr w:type="spellStart"/>
      <w:r w:rsidRPr="0058277D">
        <w:rPr>
          <w:rFonts w:ascii="Arial Narrow" w:hAnsi="Arial Narrow"/>
        </w:rPr>
        <w:t>Conchas.SP</w:t>
      </w:r>
      <w:proofErr w:type="spellEnd"/>
      <w:r w:rsidRPr="0058277D">
        <w:rPr>
          <w:rFonts w:ascii="Arial Narrow" w:hAnsi="Arial Narrow"/>
        </w:rPr>
        <w:t>,</w:t>
      </w:r>
      <w:r w:rsidR="00EF0811" w:rsidRPr="0058277D">
        <w:rPr>
          <w:rFonts w:ascii="Arial Narrow" w:hAnsi="Arial Narrow"/>
        </w:rPr>
        <w:t xml:space="preserve"> nos termos das Leis n.ºs 8.666/93, 10.520/2002 e do Decreto Municipal n.º 946/2007, das demais normas aplicáveis, conforme a classificação das propostas apresentadas no Pregão de Registro de Preços n.º </w:t>
      </w:r>
      <w:r w:rsidR="000F1BB3" w:rsidRPr="0058277D">
        <w:rPr>
          <w:rFonts w:ascii="Arial Narrow" w:hAnsi="Arial Narrow"/>
        </w:rPr>
        <w:t>08</w:t>
      </w:r>
      <w:r w:rsidR="00EF0811" w:rsidRPr="0058277D">
        <w:rPr>
          <w:rFonts w:ascii="Arial Narrow" w:hAnsi="Arial Narrow"/>
        </w:rPr>
        <w:t>/</w:t>
      </w:r>
      <w:r w:rsidR="008E7DCF" w:rsidRPr="0058277D">
        <w:rPr>
          <w:rFonts w:ascii="Arial Narrow" w:hAnsi="Arial Narrow"/>
        </w:rPr>
        <w:t>2018</w:t>
      </w:r>
      <w:r w:rsidR="00EF0811" w:rsidRPr="0058277D">
        <w:rPr>
          <w:rFonts w:ascii="Arial Narrow" w:hAnsi="Arial Narrow"/>
        </w:rPr>
        <w:t xml:space="preserve">, Ata de Julgamento de Preços, publicados no Diário Oficial do Estado de São Paulo e homologados, as </w:t>
      </w:r>
      <w:proofErr w:type="spellStart"/>
      <w:r w:rsidR="00EF0811" w:rsidRPr="0058277D">
        <w:rPr>
          <w:rFonts w:ascii="Arial Narrow" w:hAnsi="Arial Narrow"/>
        </w:rPr>
        <w:t>fls</w:t>
      </w:r>
      <w:proofErr w:type="spellEnd"/>
      <w:r w:rsidRPr="0058277D">
        <w:rPr>
          <w:rFonts w:ascii="Arial Narrow" w:hAnsi="Arial Narrow"/>
        </w:rPr>
        <w:t xml:space="preserve"> </w:t>
      </w:r>
      <w:r w:rsidR="00EF0811" w:rsidRPr="0058277D">
        <w:rPr>
          <w:rFonts w:ascii="Arial Narrow" w:hAnsi="Arial Narrow"/>
        </w:rPr>
        <w:t xml:space="preserve">do processo acima referenciado, RESOLVE </w:t>
      </w:r>
      <w:r w:rsidR="00EF0811" w:rsidRPr="0058277D">
        <w:rPr>
          <w:rFonts w:ascii="Arial Narrow" w:hAnsi="Arial Narrow"/>
          <w:b/>
          <w:u w:val="single"/>
        </w:rPr>
        <w:t>registrar os</w:t>
      </w:r>
      <w:r w:rsidR="00BD4167" w:rsidRPr="0058277D">
        <w:rPr>
          <w:rFonts w:ascii="Arial Narrow" w:hAnsi="Arial Narrow"/>
          <w:b/>
          <w:u w:val="single"/>
        </w:rPr>
        <w:t xml:space="preserve"> preços</w:t>
      </w:r>
      <w:r w:rsidR="00EF0811" w:rsidRPr="0058277D">
        <w:rPr>
          <w:rFonts w:ascii="Arial Narrow" w:hAnsi="Arial Narrow"/>
          <w:b/>
        </w:rPr>
        <w:t xml:space="preserve"> </w:t>
      </w:r>
      <w:r w:rsidR="00BD4167" w:rsidRPr="0058277D">
        <w:rPr>
          <w:rFonts w:ascii="Arial Narrow" w:hAnsi="Arial Narrow"/>
          <w:b/>
        </w:rPr>
        <w:t xml:space="preserve">de </w:t>
      </w:r>
      <w:r w:rsidR="00BD4167" w:rsidRPr="0058277D">
        <w:rPr>
          <w:rFonts w:ascii="Arial Narrow" w:hAnsi="Arial Narrow"/>
          <w:b/>
          <w:color w:val="000000"/>
        </w:rPr>
        <w:t>gêneros alimentícios não perecíveis</w:t>
      </w:r>
      <w:r w:rsidR="00BD4167" w:rsidRPr="0058277D">
        <w:rPr>
          <w:rFonts w:ascii="Arial Narrow" w:hAnsi="Arial Narrow"/>
          <w:color w:val="000000"/>
        </w:rPr>
        <w:t xml:space="preserve"> para compor a Merenda Escolar e </w:t>
      </w:r>
      <w:r w:rsidR="00BD4167" w:rsidRPr="0058277D">
        <w:rPr>
          <w:rFonts w:ascii="Arial Narrow" w:hAnsi="Arial Narrow"/>
        </w:rPr>
        <w:t>demais Departamentos Municipais</w:t>
      </w:r>
      <w:r w:rsidR="00EF0811" w:rsidRPr="0058277D">
        <w:rPr>
          <w:rFonts w:ascii="Arial Narrow" w:hAnsi="Arial Narrow"/>
        </w:rPr>
        <w:t xml:space="preserve">, visando aquisições futuras, o referido preço oferecidos pela empresa cuja proposta foi classificada em </w:t>
      </w:r>
      <w:r w:rsidR="00FE2581">
        <w:rPr>
          <w:rFonts w:ascii="Arial Narrow" w:hAnsi="Arial Narrow"/>
        </w:rPr>
        <w:t>2</w:t>
      </w:r>
      <w:r w:rsidR="00EF0811" w:rsidRPr="0058277D">
        <w:rPr>
          <w:rFonts w:ascii="Arial Narrow" w:hAnsi="Arial Narrow"/>
        </w:rPr>
        <w:t>º</w:t>
      </w:r>
      <w:r w:rsidR="00FE2581">
        <w:rPr>
          <w:rFonts w:ascii="Arial Narrow" w:hAnsi="Arial Narrow"/>
        </w:rPr>
        <w:t xml:space="preserve"> e 3º</w:t>
      </w:r>
      <w:r w:rsidR="00EF0811" w:rsidRPr="0058277D">
        <w:rPr>
          <w:rFonts w:ascii="Arial Narrow" w:hAnsi="Arial Narrow"/>
        </w:rPr>
        <w:t xml:space="preserve"> lugar</w:t>
      </w:r>
      <w:r w:rsidR="00FE2581">
        <w:rPr>
          <w:rFonts w:ascii="Arial Narrow" w:hAnsi="Arial Narrow"/>
        </w:rPr>
        <w:t>es</w:t>
      </w:r>
      <w:r w:rsidR="00EF0811" w:rsidRPr="0058277D">
        <w:rPr>
          <w:rFonts w:ascii="Arial Narrow" w:hAnsi="Arial Narrow"/>
        </w:rPr>
        <w:t xml:space="preserve"> no certame acima numerado, conforme cláusulas deste instrumento como segue:</w:t>
      </w:r>
    </w:p>
    <w:p w:rsidR="00EF0811" w:rsidRPr="0058277D" w:rsidRDefault="00EF0811" w:rsidP="008D51C9">
      <w:pPr>
        <w:pStyle w:val="Lista"/>
        <w:tabs>
          <w:tab w:val="left" w:pos="0"/>
        </w:tabs>
        <w:ind w:left="0" w:right="-1" w:firstLine="0"/>
        <w:jc w:val="both"/>
        <w:rPr>
          <w:rFonts w:ascii="Arial Narrow" w:hAnsi="Arial Narrow"/>
        </w:rPr>
      </w:pPr>
    </w:p>
    <w:tbl>
      <w:tblPr>
        <w:tblW w:w="192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gridCol w:w="9639"/>
      </w:tblGrid>
      <w:tr w:rsidR="00DB2782" w:rsidRPr="00FE2581" w:rsidTr="00DB2782">
        <w:trPr>
          <w:trHeight w:val="870"/>
        </w:trPr>
        <w:tc>
          <w:tcPr>
            <w:tcW w:w="9639" w:type="dxa"/>
          </w:tcPr>
          <w:p w:rsidR="00DB2782" w:rsidRPr="0058277D" w:rsidRDefault="00DB2782" w:rsidP="008D5541">
            <w:pPr>
              <w:pStyle w:val="Lista"/>
              <w:tabs>
                <w:tab w:val="left" w:pos="0"/>
              </w:tabs>
              <w:ind w:left="0" w:right="-1" w:firstLine="0"/>
              <w:jc w:val="both"/>
              <w:rPr>
                <w:rFonts w:ascii="Arial Narrow" w:hAnsi="Arial Narrow"/>
                <w:b/>
              </w:rPr>
            </w:pPr>
          </w:p>
          <w:p w:rsidR="00DB2782" w:rsidRPr="0058277D" w:rsidRDefault="00DB2782" w:rsidP="008D5541">
            <w:pPr>
              <w:pStyle w:val="Lista"/>
              <w:tabs>
                <w:tab w:val="left" w:pos="0"/>
              </w:tabs>
              <w:ind w:left="0" w:right="-1" w:firstLine="0"/>
              <w:jc w:val="both"/>
              <w:rPr>
                <w:rFonts w:ascii="Arial Narrow" w:hAnsi="Arial Narrow"/>
                <w:b/>
              </w:rPr>
            </w:pPr>
            <w:r w:rsidRPr="0058277D">
              <w:rPr>
                <w:rFonts w:ascii="Arial Narrow" w:hAnsi="Arial Narrow"/>
                <w:b/>
              </w:rPr>
              <w:t>FORNECEDOR REGISTRADO:  CAMILA BALARINI – ME</w:t>
            </w:r>
          </w:p>
          <w:p w:rsidR="00DB2782" w:rsidRPr="0058277D" w:rsidRDefault="00DB2782" w:rsidP="008D5541">
            <w:pPr>
              <w:pStyle w:val="Lista"/>
              <w:tabs>
                <w:tab w:val="left" w:pos="0"/>
              </w:tabs>
              <w:ind w:left="0" w:right="-1" w:firstLine="0"/>
              <w:jc w:val="both"/>
              <w:rPr>
                <w:rFonts w:ascii="Arial Narrow" w:hAnsi="Arial Narrow"/>
              </w:rPr>
            </w:pPr>
            <w:r w:rsidRPr="0058277D">
              <w:rPr>
                <w:rFonts w:ascii="Arial Narrow" w:hAnsi="Arial Narrow"/>
              </w:rPr>
              <w:t>CNPJ: 21.174.698/0001-31</w:t>
            </w:r>
          </w:p>
          <w:p w:rsidR="00DB2782" w:rsidRPr="0058277D" w:rsidRDefault="00DB2782" w:rsidP="008D5541">
            <w:pPr>
              <w:pStyle w:val="Lista"/>
              <w:tabs>
                <w:tab w:val="left" w:pos="0"/>
              </w:tabs>
              <w:ind w:left="0" w:right="-1" w:firstLine="0"/>
              <w:jc w:val="both"/>
              <w:rPr>
                <w:rFonts w:ascii="Arial Narrow" w:hAnsi="Arial Narrow"/>
              </w:rPr>
            </w:pPr>
            <w:r w:rsidRPr="0058277D">
              <w:rPr>
                <w:rFonts w:ascii="Arial Narrow" w:hAnsi="Arial Narrow"/>
              </w:rPr>
              <w:t>Endereço: Rodovia Marechal Rondon, S/N, KM 2015 – Bairro Lopes, Conchas/SP</w:t>
            </w:r>
          </w:p>
          <w:p w:rsidR="00DB2782" w:rsidRPr="00F13C4F" w:rsidRDefault="00DB2782" w:rsidP="008D5541">
            <w:pPr>
              <w:pStyle w:val="Lista"/>
              <w:tabs>
                <w:tab w:val="left" w:pos="0"/>
              </w:tabs>
              <w:ind w:left="0" w:right="-1" w:firstLine="0"/>
              <w:jc w:val="both"/>
              <w:rPr>
                <w:rFonts w:ascii="Arial Narrow" w:hAnsi="Arial Narrow"/>
                <w:lang w:val="en-US"/>
              </w:rPr>
            </w:pPr>
            <w:r w:rsidRPr="0058277D">
              <w:rPr>
                <w:rFonts w:ascii="Arial Narrow" w:hAnsi="Arial Narrow"/>
                <w:lang w:val="en-US"/>
              </w:rPr>
              <w:t xml:space="preserve">Email: </w:t>
            </w:r>
            <w:hyperlink r:id="rId8" w:history="1">
              <w:r w:rsidR="00F13C4F" w:rsidRPr="00F13C4F">
                <w:rPr>
                  <w:rStyle w:val="Hyperlink"/>
                  <w:rFonts w:ascii="Arial Narrow" w:hAnsi="Arial Narrow"/>
                  <w:u w:val="none"/>
                  <w:lang w:val="en-US"/>
                </w:rPr>
                <w:t>c</w:t>
              </w:r>
              <w:r w:rsidR="00F13C4F" w:rsidRPr="00F13C4F">
                <w:rPr>
                  <w:rStyle w:val="Hyperlink"/>
                  <w:u w:val="none"/>
                  <w:lang w:val="en-US"/>
                </w:rPr>
                <w:t>amila_balarini@hotmail.com</w:t>
              </w:r>
            </w:hyperlink>
          </w:p>
          <w:p w:rsidR="00DB2782" w:rsidRPr="0058277D" w:rsidRDefault="00DB2782" w:rsidP="008D5541">
            <w:pPr>
              <w:pStyle w:val="Lista"/>
              <w:tabs>
                <w:tab w:val="left" w:pos="0"/>
              </w:tabs>
              <w:ind w:left="0" w:right="-1" w:firstLine="0"/>
              <w:jc w:val="both"/>
              <w:rPr>
                <w:rFonts w:ascii="Arial Narrow" w:hAnsi="Arial Narrow"/>
                <w:lang w:val="en-US"/>
              </w:rPr>
            </w:pPr>
            <w:proofErr w:type="spellStart"/>
            <w:r w:rsidRPr="00F13C4F">
              <w:rPr>
                <w:rFonts w:ascii="Arial Narrow" w:hAnsi="Arial Narrow"/>
                <w:lang w:val="en-US"/>
              </w:rPr>
              <w:t>Telefone</w:t>
            </w:r>
            <w:proofErr w:type="spellEnd"/>
            <w:r w:rsidRPr="00F13C4F">
              <w:rPr>
                <w:rFonts w:ascii="Arial Narrow" w:hAnsi="Arial Narrow"/>
                <w:lang w:val="en-US"/>
              </w:rPr>
              <w:t>: 14 384</w:t>
            </w:r>
            <w:r w:rsidR="00F13C4F" w:rsidRPr="00F13C4F">
              <w:rPr>
                <w:rFonts w:ascii="Arial Narrow" w:hAnsi="Arial Narrow"/>
                <w:lang w:val="en-US"/>
              </w:rPr>
              <w:t>9</w:t>
            </w:r>
            <w:r w:rsidRPr="00F13C4F">
              <w:rPr>
                <w:rFonts w:ascii="Arial Narrow" w:hAnsi="Arial Narrow"/>
                <w:lang w:val="en-US"/>
              </w:rPr>
              <w:t xml:space="preserve"> 1</w:t>
            </w:r>
            <w:r w:rsidR="00F13C4F" w:rsidRPr="00F13C4F">
              <w:rPr>
                <w:rFonts w:ascii="Arial Narrow" w:hAnsi="Arial Narrow"/>
                <w:lang w:val="en-US"/>
              </w:rPr>
              <w:t>256</w:t>
            </w:r>
            <w:bookmarkStart w:id="0" w:name="_GoBack"/>
            <w:bookmarkEnd w:id="0"/>
          </w:p>
        </w:tc>
        <w:tc>
          <w:tcPr>
            <w:tcW w:w="9639" w:type="dxa"/>
            <w:tcBorders>
              <w:top w:val="nil"/>
              <w:bottom w:val="nil"/>
            </w:tcBorders>
            <w:vAlign w:val="center"/>
          </w:tcPr>
          <w:p w:rsidR="00DB2782" w:rsidRPr="0058277D" w:rsidRDefault="00DB2782" w:rsidP="008D51C9">
            <w:pPr>
              <w:pStyle w:val="Lista"/>
              <w:tabs>
                <w:tab w:val="left" w:pos="0"/>
              </w:tabs>
              <w:ind w:left="0" w:right="-1" w:firstLine="0"/>
              <w:jc w:val="both"/>
              <w:rPr>
                <w:rFonts w:ascii="Arial Narrow" w:hAnsi="Arial Narrow"/>
                <w:b/>
                <w:lang w:val="en-US"/>
              </w:rPr>
            </w:pPr>
          </w:p>
          <w:p w:rsidR="00DB2782" w:rsidRPr="0058277D" w:rsidRDefault="00DB2782" w:rsidP="00DB2782">
            <w:pPr>
              <w:pStyle w:val="Lista"/>
              <w:tabs>
                <w:tab w:val="left" w:pos="0"/>
              </w:tabs>
              <w:ind w:left="0" w:right="-1" w:firstLine="0"/>
              <w:rPr>
                <w:rFonts w:ascii="Arial Narrow" w:hAnsi="Arial Narrow"/>
                <w:b/>
                <w:lang w:val="en-US"/>
              </w:rPr>
            </w:pPr>
            <w:r w:rsidRPr="0058277D">
              <w:rPr>
                <w:rFonts w:ascii="Arial Narrow" w:hAnsi="Arial Narrow"/>
                <w:b/>
                <w:lang w:val="en-US"/>
              </w:rPr>
              <w:t xml:space="preserve">                                             </w:t>
            </w:r>
          </w:p>
        </w:tc>
      </w:tr>
    </w:tbl>
    <w:p w:rsidR="00EF0811" w:rsidRPr="0058277D" w:rsidRDefault="00EF0811" w:rsidP="008D51C9">
      <w:pPr>
        <w:ind w:right="-1"/>
        <w:rPr>
          <w:rFonts w:ascii="Arial Narrow" w:hAnsi="Arial Narrow"/>
          <w:sz w:val="24"/>
          <w:szCs w:val="24"/>
          <w:lang w:val="en-US"/>
        </w:rPr>
      </w:pP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15"/>
        <w:gridCol w:w="850"/>
        <w:gridCol w:w="1099"/>
        <w:gridCol w:w="4571"/>
        <w:gridCol w:w="851"/>
        <w:gridCol w:w="1267"/>
      </w:tblGrid>
      <w:tr w:rsidR="00F917D4" w:rsidRPr="0058277D" w:rsidTr="00F917D4">
        <w:trPr>
          <w:trHeight w:val="435"/>
          <w:jc w:val="center"/>
        </w:trPr>
        <w:tc>
          <w:tcPr>
            <w:tcW w:w="815" w:type="dxa"/>
            <w:vMerge w:val="restart"/>
            <w:vAlign w:val="center"/>
          </w:tcPr>
          <w:p w:rsidR="00F917D4" w:rsidRPr="0058277D" w:rsidRDefault="00F917D4" w:rsidP="00F917D4">
            <w:pPr>
              <w:pStyle w:val="Corpodetexto"/>
              <w:jc w:val="center"/>
              <w:rPr>
                <w:rFonts w:ascii="Arial Narrow" w:hAnsi="Arial Narrow"/>
                <w:color w:val="000000"/>
                <w:szCs w:val="24"/>
                <w:lang w:val="en-US"/>
              </w:rPr>
            </w:pPr>
          </w:p>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Item</w:t>
            </w:r>
          </w:p>
        </w:tc>
        <w:tc>
          <w:tcPr>
            <w:tcW w:w="850" w:type="dxa"/>
            <w:vMerge w:val="restart"/>
            <w:vAlign w:val="center"/>
          </w:tcPr>
          <w:p w:rsidR="00F917D4" w:rsidRPr="0058277D" w:rsidRDefault="00F917D4" w:rsidP="00F917D4">
            <w:pPr>
              <w:pStyle w:val="Corpodetexto"/>
              <w:jc w:val="center"/>
              <w:rPr>
                <w:rFonts w:ascii="Arial Narrow" w:hAnsi="Arial Narrow"/>
                <w:color w:val="000000"/>
                <w:szCs w:val="24"/>
              </w:rPr>
            </w:pPr>
          </w:p>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Unid.</w:t>
            </w:r>
          </w:p>
        </w:tc>
        <w:tc>
          <w:tcPr>
            <w:tcW w:w="1099" w:type="dxa"/>
            <w:vMerge w:val="restart"/>
            <w:vAlign w:val="center"/>
          </w:tcPr>
          <w:p w:rsidR="00F917D4" w:rsidRPr="0058277D" w:rsidRDefault="00F917D4" w:rsidP="00F917D4">
            <w:pPr>
              <w:pStyle w:val="Corpodetexto"/>
              <w:jc w:val="center"/>
              <w:rPr>
                <w:rFonts w:ascii="Arial Narrow" w:hAnsi="Arial Narrow"/>
                <w:color w:val="000000"/>
                <w:szCs w:val="24"/>
              </w:rPr>
            </w:pPr>
          </w:p>
          <w:p w:rsidR="00F917D4" w:rsidRPr="0058277D" w:rsidRDefault="00F917D4" w:rsidP="00F917D4">
            <w:pPr>
              <w:pStyle w:val="Corpodetexto"/>
              <w:jc w:val="center"/>
              <w:rPr>
                <w:rFonts w:ascii="Arial Narrow" w:hAnsi="Arial Narrow"/>
                <w:color w:val="000000"/>
                <w:szCs w:val="24"/>
              </w:rPr>
            </w:pPr>
            <w:proofErr w:type="spellStart"/>
            <w:r w:rsidRPr="0058277D">
              <w:rPr>
                <w:rFonts w:ascii="Arial Narrow" w:hAnsi="Arial Narrow"/>
                <w:color w:val="000000"/>
                <w:szCs w:val="24"/>
              </w:rPr>
              <w:t>Qtde</w:t>
            </w:r>
            <w:proofErr w:type="spellEnd"/>
            <w:r w:rsidRPr="0058277D">
              <w:rPr>
                <w:rFonts w:ascii="Arial Narrow" w:hAnsi="Arial Narrow"/>
                <w:color w:val="000000"/>
                <w:szCs w:val="24"/>
              </w:rPr>
              <w:t>.</w:t>
            </w:r>
          </w:p>
        </w:tc>
        <w:tc>
          <w:tcPr>
            <w:tcW w:w="4571" w:type="dxa"/>
            <w:vMerge w:val="restart"/>
            <w:vAlign w:val="center"/>
          </w:tcPr>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Especificação</w:t>
            </w:r>
          </w:p>
        </w:tc>
        <w:tc>
          <w:tcPr>
            <w:tcW w:w="2118" w:type="dxa"/>
            <w:gridSpan w:val="2"/>
            <w:shd w:val="clear" w:color="auto" w:fill="auto"/>
            <w:vAlign w:val="center"/>
          </w:tcPr>
          <w:p w:rsidR="00F917D4" w:rsidRPr="0058277D" w:rsidRDefault="00F917D4" w:rsidP="00F917D4">
            <w:pPr>
              <w:pStyle w:val="Corpodetexto"/>
              <w:jc w:val="center"/>
              <w:rPr>
                <w:rFonts w:ascii="Arial Narrow" w:hAnsi="Arial Narrow"/>
                <w:color w:val="000000"/>
                <w:szCs w:val="24"/>
              </w:rPr>
            </w:pPr>
          </w:p>
          <w:p w:rsidR="00F917D4" w:rsidRPr="0058277D" w:rsidRDefault="009F4FDA" w:rsidP="00F917D4">
            <w:pPr>
              <w:pStyle w:val="Corpodetexto"/>
              <w:jc w:val="center"/>
              <w:rPr>
                <w:rFonts w:ascii="Arial Narrow" w:hAnsi="Arial Narrow"/>
                <w:color w:val="000000"/>
                <w:szCs w:val="24"/>
              </w:rPr>
            </w:pPr>
            <w:r w:rsidRPr="0058277D">
              <w:rPr>
                <w:rFonts w:ascii="Arial Narrow" w:hAnsi="Arial Narrow"/>
                <w:color w:val="000000"/>
                <w:szCs w:val="24"/>
              </w:rPr>
              <w:t xml:space="preserve">Valores </w:t>
            </w:r>
          </w:p>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 xml:space="preserve"> em (R$)</w:t>
            </w:r>
          </w:p>
        </w:tc>
      </w:tr>
      <w:tr w:rsidR="00F917D4" w:rsidRPr="0058277D" w:rsidTr="00F917D4">
        <w:trPr>
          <w:trHeight w:val="480"/>
          <w:jc w:val="center"/>
        </w:trPr>
        <w:tc>
          <w:tcPr>
            <w:tcW w:w="815" w:type="dxa"/>
            <w:vMerge/>
            <w:vAlign w:val="center"/>
          </w:tcPr>
          <w:p w:rsidR="00F917D4" w:rsidRPr="0058277D" w:rsidRDefault="00F917D4" w:rsidP="00F917D4">
            <w:pPr>
              <w:pStyle w:val="Corpodetexto"/>
              <w:jc w:val="center"/>
              <w:rPr>
                <w:rFonts w:ascii="Arial Narrow" w:hAnsi="Arial Narrow"/>
                <w:b w:val="0"/>
                <w:color w:val="000000"/>
                <w:szCs w:val="24"/>
              </w:rPr>
            </w:pPr>
          </w:p>
        </w:tc>
        <w:tc>
          <w:tcPr>
            <w:tcW w:w="850" w:type="dxa"/>
            <w:vMerge/>
            <w:vAlign w:val="center"/>
          </w:tcPr>
          <w:p w:rsidR="00F917D4" w:rsidRPr="0058277D" w:rsidRDefault="00F917D4" w:rsidP="00F917D4">
            <w:pPr>
              <w:pStyle w:val="Corpodetexto"/>
              <w:jc w:val="center"/>
              <w:rPr>
                <w:rFonts w:ascii="Arial Narrow" w:hAnsi="Arial Narrow"/>
                <w:b w:val="0"/>
                <w:color w:val="000000"/>
                <w:szCs w:val="24"/>
              </w:rPr>
            </w:pPr>
          </w:p>
        </w:tc>
        <w:tc>
          <w:tcPr>
            <w:tcW w:w="1099" w:type="dxa"/>
            <w:vMerge/>
            <w:vAlign w:val="center"/>
          </w:tcPr>
          <w:p w:rsidR="00F917D4" w:rsidRPr="0058277D" w:rsidRDefault="00F917D4" w:rsidP="00F917D4">
            <w:pPr>
              <w:pStyle w:val="Corpodetexto"/>
              <w:jc w:val="center"/>
              <w:rPr>
                <w:rFonts w:ascii="Arial Narrow" w:hAnsi="Arial Narrow"/>
                <w:b w:val="0"/>
                <w:color w:val="000000"/>
                <w:szCs w:val="24"/>
              </w:rPr>
            </w:pPr>
          </w:p>
        </w:tc>
        <w:tc>
          <w:tcPr>
            <w:tcW w:w="4571" w:type="dxa"/>
            <w:vMerge/>
            <w:vAlign w:val="center"/>
          </w:tcPr>
          <w:p w:rsidR="00F917D4" w:rsidRPr="0058277D" w:rsidRDefault="00F917D4" w:rsidP="00F917D4">
            <w:pPr>
              <w:pStyle w:val="Corpodetexto"/>
              <w:jc w:val="center"/>
              <w:rPr>
                <w:rFonts w:ascii="Arial Narrow" w:hAnsi="Arial Narrow"/>
                <w:b w:val="0"/>
                <w:color w:val="000000"/>
                <w:szCs w:val="24"/>
              </w:rPr>
            </w:pPr>
          </w:p>
        </w:tc>
        <w:tc>
          <w:tcPr>
            <w:tcW w:w="851" w:type="dxa"/>
            <w:shd w:val="clear" w:color="auto" w:fill="auto"/>
            <w:vAlign w:val="center"/>
          </w:tcPr>
          <w:p w:rsidR="00F917D4" w:rsidRPr="0058277D" w:rsidRDefault="00F917D4" w:rsidP="00F917D4">
            <w:pPr>
              <w:pStyle w:val="Corpodetexto"/>
              <w:jc w:val="center"/>
              <w:rPr>
                <w:rFonts w:ascii="Arial Narrow" w:hAnsi="Arial Narrow"/>
                <w:b w:val="0"/>
                <w:color w:val="000000"/>
                <w:szCs w:val="24"/>
              </w:rPr>
            </w:pPr>
            <w:r w:rsidRPr="0058277D">
              <w:rPr>
                <w:rFonts w:ascii="Arial Narrow" w:hAnsi="Arial Narrow"/>
                <w:b w:val="0"/>
                <w:color w:val="000000"/>
                <w:szCs w:val="24"/>
              </w:rPr>
              <w:t>Unitário</w:t>
            </w:r>
          </w:p>
        </w:tc>
        <w:tc>
          <w:tcPr>
            <w:tcW w:w="1267" w:type="dxa"/>
            <w:shd w:val="clear" w:color="auto" w:fill="auto"/>
            <w:vAlign w:val="center"/>
          </w:tcPr>
          <w:p w:rsidR="00F917D4" w:rsidRPr="0058277D" w:rsidRDefault="00F917D4" w:rsidP="00F917D4">
            <w:pPr>
              <w:pStyle w:val="Corpodetexto"/>
              <w:ind w:right="-43"/>
              <w:jc w:val="center"/>
              <w:rPr>
                <w:rFonts w:ascii="Arial Narrow" w:hAnsi="Arial Narrow"/>
                <w:b w:val="0"/>
                <w:color w:val="000000"/>
                <w:szCs w:val="24"/>
              </w:rPr>
            </w:pPr>
            <w:r w:rsidRPr="0058277D">
              <w:rPr>
                <w:rFonts w:ascii="Arial Narrow" w:hAnsi="Arial Narrow"/>
                <w:b w:val="0"/>
                <w:color w:val="000000"/>
                <w:szCs w:val="24"/>
              </w:rPr>
              <w:t>Total</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color w:val="000000"/>
                <w:szCs w:val="24"/>
              </w:rPr>
            </w:pPr>
          </w:p>
          <w:p w:rsidR="00F917D4" w:rsidRPr="0058277D" w:rsidRDefault="00FE2581" w:rsidP="00F917D4">
            <w:pPr>
              <w:pStyle w:val="Corpodetexto"/>
              <w:jc w:val="center"/>
              <w:rPr>
                <w:rFonts w:ascii="Arial Narrow" w:hAnsi="Arial Narrow"/>
                <w:color w:val="000000"/>
                <w:szCs w:val="24"/>
              </w:rPr>
            </w:pPr>
            <w:r>
              <w:rPr>
                <w:rFonts w:ascii="Arial Narrow" w:hAnsi="Arial Narrow"/>
                <w:color w:val="000000"/>
                <w:szCs w:val="24"/>
              </w:rPr>
              <w:t>1</w:t>
            </w:r>
          </w:p>
          <w:p w:rsidR="00F917D4" w:rsidRPr="0058277D" w:rsidRDefault="00F917D4" w:rsidP="00F917D4">
            <w:pPr>
              <w:pStyle w:val="Corpodetexto"/>
              <w:jc w:val="center"/>
              <w:rPr>
                <w:rFonts w:ascii="Arial Narrow" w:hAnsi="Arial Narrow"/>
                <w:color w:val="000000"/>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5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E2581" w:rsidP="00F917D4">
            <w:pPr>
              <w:jc w:val="center"/>
              <w:rPr>
                <w:rFonts w:ascii="Arial Narrow" w:hAnsi="Arial Narrow"/>
                <w:b/>
                <w:bCs/>
                <w:color w:val="000000"/>
                <w:sz w:val="24"/>
                <w:szCs w:val="24"/>
              </w:rPr>
            </w:pPr>
            <w:r w:rsidRPr="00D15B1F">
              <w:rPr>
                <w:rFonts w:ascii="Arial Narrow" w:hAnsi="Arial Narrow"/>
                <w:b/>
                <w:bCs/>
                <w:color w:val="000000"/>
                <w:sz w:val="22"/>
                <w:szCs w:val="22"/>
              </w:rPr>
              <w:t>1875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Arroz agulhinha: </w:t>
            </w:r>
            <w:r w:rsidRPr="0058277D">
              <w:rPr>
                <w:rFonts w:ascii="Arial Narrow" w:hAnsi="Arial Narrow"/>
                <w:color w:val="000000"/>
                <w:sz w:val="24"/>
                <w:szCs w:val="24"/>
              </w:rPr>
              <w:t>tipo 1; longo e fino; grãos inteiros e uniformes, com no mínimo de 92,5% do arroz inteiro; isento de sujidades e materiais estranhos; validade mínima de 10 meses a contar da data da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9,44</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E29E2" w:rsidP="00F917D4">
            <w:pPr>
              <w:jc w:val="right"/>
              <w:rPr>
                <w:rFonts w:ascii="Arial Narrow" w:hAnsi="Arial Narrow" w:cs="Calibri"/>
                <w:color w:val="000000"/>
                <w:sz w:val="24"/>
                <w:szCs w:val="24"/>
              </w:rPr>
            </w:pPr>
            <w:r>
              <w:rPr>
                <w:rFonts w:ascii="Arial Narrow" w:hAnsi="Arial Narrow" w:cs="Calibri"/>
                <w:color w:val="000000"/>
                <w:sz w:val="24"/>
                <w:szCs w:val="24"/>
              </w:rPr>
              <w:t>17.700,00</w:t>
            </w:r>
          </w:p>
        </w:tc>
      </w:tr>
      <w:tr w:rsidR="00FE2581"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E2581" w:rsidRPr="0058277D" w:rsidRDefault="00FE2581" w:rsidP="00F917D4">
            <w:pPr>
              <w:pStyle w:val="Corpodetexto"/>
              <w:jc w:val="center"/>
              <w:rPr>
                <w:rFonts w:ascii="Arial Narrow" w:hAnsi="Arial Narrow"/>
                <w:color w:val="000000"/>
                <w:szCs w:val="24"/>
              </w:rPr>
            </w:pPr>
            <w:r>
              <w:rPr>
                <w:rFonts w:ascii="Arial Narrow" w:hAnsi="Arial Narrow"/>
                <w:color w:val="000000"/>
                <w:szCs w:val="24"/>
              </w:rPr>
              <w:t>11</w:t>
            </w:r>
          </w:p>
          <w:p w:rsidR="00FE2581" w:rsidRPr="0058277D" w:rsidRDefault="00FE2581" w:rsidP="00F917D4">
            <w:pPr>
              <w:pStyle w:val="Corpodetexto"/>
              <w:jc w:val="center"/>
              <w:rPr>
                <w:rFonts w:ascii="Arial Narrow" w:hAnsi="Arial Narrow"/>
                <w:b w:val="0"/>
                <w:color w:val="000000"/>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FE2581" w:rsidRPr="0058277D" w:rsidRDefault="00FE2581"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E2581" w:rsidRPr="00D15B1F" w:rsidRDefault="00FE2581" w:rsidP="00DA7DB1">
            <w:pPr>
              <w:jc w:val="center"/>
              <w:rPr>
                <w:rFonts w:ascii="Arial Narrow" w:hAnsi="Arial Narrow"/>
                <w:b/>
                <w:bCs/>
                <w:color w:val="000000"/>
                <w:sz w:val="22"/>
                <w:szCs w:val="22"/>
              </w:rPr>
            </w:pPr>
            <w:r w:rsidRPr="00D15B1F">
              <w:rPr>
                <w:rFonts w:ascii="Arial Narrow" w:hAnsi="Arial Narrow"/>
                <w:b/>
                <w:bCs/>
                <w:color w:val="000000"/>
                <w:sz w:val="22"/>
                <w:szCs w:val="22"/>
              </w:rPr>
              <w:t>1500</w:t>
            </w:r>
          </w:p>
        </w:tc>
        <w:tc>
          <w:tcPr>
            <w:tcW w:w="4571" w:type="dxa"/>
            <w:tcBorders>
              <w:top w:val="single" w:sz="4" w:space="0" w:color="auto"/>
              <w:left w:val="single" w:sz="4" w:space="0" w:color="auto"/>
              <w:bottom w:val="single" w:sz="4" w:space="0" w:color="auto"/>
              <w:right w:val="single" w:sz="4" w:space="0" w:color="auto"/>
            </w:tcBorders>
          </w:tcPr>
          <w:p w:rsidR="00FE2581" w:rsidRPr="0058277D" w:rsidRDefault="00FE2581"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Macarrão com ovos tipo Ave Maria: </w:t>
            </w:r>
            <w:r w:rsidRPr="0058277D">
              <w:rPr>
                <w:rFonts w:ascii="Arial Narrow" w:hAnsi="Arial Narrow"/>
                <w:color w:val="000000"/>
                <w:sz w:val="24"/>
                <w:szCs w:val="24"/>
              </w:rPr>
              <w:t>massa alimentícia; seca para sopa; formato Ave Maria cor amarela; obtida pelo amassamento da farinha de trigo especial; ovos e demais substancias permitidas;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E2581" w:rsidRPr="0058277D" w:rsidRDefault="00FE2581" w:rsidP="00F917D4">
            <w:pPr>
              <w:jc w:val="right"/>
              <w:rPr>
                <w:rFonts w:ascii="Arial Narrow" w:hAnsi="Arial Narrow"/>
                <w:bCs/>
                <w:sz w:val="24"/>
                <w:szCs w:val="24"/>
              </w:rPr>
            </w:pPr>
            <w:r w:rsidRPr="0058277D">
              <w:rPr>
                <w:rFonts w:ascii="Arial Narrow" w:hAnsi="Arial Narrow"/>
                <w:bCs/>
                <w:sz w:val="24"/>
                <w:szCs w:val="24"/>
              </w:rPr>
              <w:t>1,43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E2581" w:rsidRPr="0058277D" w:rsidRDefault="0098250E" w:rsidP="00F917D4">
            <w:pPr>
              <w:jc w:val="right"/>
              <w:rPr>
                <w:rFonts w:ascii="Arial Narrow" w:hAnsi="Arial Narrow" w:cs="Calibri"/>
                <w:color w:val="000000"/>
                <w:sz w:val="24"/>
                <w:szCs w:val="24"/>
              </w:rPr>
            </w:pPr>
            <w:r>
              <w:rPr>
                <w:rFonts w:ascii="Arial Narrow" w:hAnsi="Arial Narrow" w:cs="Calibri"/>
                <w:color w:val="000000"/>
                <w:sz w:val="24"/>
                <w:szCs w:val="24"/>
              </w:rPr>
              <w:t>2.145,00</w:t>
            </w:r>
          </w:p>
        </w:tc>
      </w:tr>
      <w:tr w:rsidR="00FE2581"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E2581" w:rsidRPr="0058277D" w:rsidRDefault="00FE2581" w:rsidP="00FE2581">
            <w:pPr>
              <w:pStyle w:val="Corpodetexto"/>
              <w:jc w:val="center"/>
              <w:rPr>
                <w:rFonts w:ascii="Arial Narrow" w:hAnsi="Arial Narrow"/>
                <w:color w:val="000000"/>
                <w:szCs w:val="24"/>
              </w:rPr>
            </w:pPr>
            <w:r>
              <w:rPr>
                <w:rFonts w:ascii="Arial Narrow" w:hAnsi="Arial Narrow"/>
                <w:color w:val="000000"/>
                <w:szCs w:val="24"/>
              </w:rPr>
              <w:t>13</w:t>
            </w:r>
            <w:r w:rsidRPr="0058277D">
              <w:rPr>
                <w:rFonts w:ascii="Arial Narrow" w:hAnsi="Arial Narrow"/>
                <w:color w:val="000000"/>
                <w:szCs w:val="24"/>
              </w:rPr>
              <w:t xml:space="preserve"> </w:t>
            </w:r>
          </w:p>
        </w:tc>
        <w:tc>
          <w:tcPr>
            <w:tcW w:w="850" w:type="dxa"/>
            <w:tcBorders>
              <w:top w:val="single" w:sz="4" w:space="0" w:color="auto"/>
              <w:left w:val="single" w:sz="4" w:space="0" w:color="auto"/>
              <w:bottom w:val="single" w:sz="4" w:space="0" w:color="auto"/>
              <w:right w:val="single" w:sz="4" w:space="0" w:color="auto"/>
            </w:tcBorders>
            <w:vAlign w:val="bottom"/>
          </w:tcPr>
          <w:p w:rsidR="00FE2581" w:rsidRPr="0058277D" w:rsidRDefault="00FE2581"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E2581" w:rsidRPr="00D15B1F" w:rsidRDefault="00FE2581" w:rsidP="00DA7DB1">
            <w:pPr>
              <w:jc w:val="center"/>
              <w:rPr>
                <w:rFonts w:ascii="Arial Narrow" w:hAnsi="Arial Narrow"/>
                <w:b/>
                <w:bCs/>
                <w:color w:val="000000"/>
                <w:sz w:val="22"/>
                <w:szCs w:val="22"/>
              </w:rPr>
            </w:pPr>
            <w:r w:rsidRPr="00D15B1F">
              <w:rPr>
                <w:rFonts w:ascii="Arial Narrow" w:hAnsi="Arial Narrow"/>
                <w:b/>
                <w:bCs/>
                <w:color w:val="000000"/>
                <w:sz w:val="22"/>
                <w:szCs w:val="22"/>
              </w:rPr>
              <w:t>3750</w:t>
            </w:r>
          </w:p>
        </w:tc>
        <w:tc>
          <w:tcPr>
            <w:tcW w:w="4571" w:type="dxa"/>
            <w:tcBorders>
              <w:top w:val="single" w:sz="4" w:space="0" w:color="auto"/>
              <w:left w:val="single" w:sz="4" w:space="0" w:color="auto"/>
              <w:bottom w:val="single" w:sz="4" w:space="0" w:color="auto"/>
              <w:right w:val="single" w:sz="4" w:space="0" w:color="auto"/>
            </w:tcBorders>
          </w:tcPr>
          <w:p w:rsidR="00FE2581" w:rsidRPr="0058277D" w:rsidRDefault="00FE2581"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Macarrão com ovos tipo Padre Nosso: </w:t>
            </w:r>
            <w:r w:rsidRPr="0058277D">
              <w:rPr>
                <w:rFonts w:ascii="Arial Narrow" w:hAnsi="Arial Narrow"/>
                <w:color w:val="000000"/>
                <w:sz w:val="24"/>
                <w:szCs w:val="24"/>
              </w:rPr>
              <w:t xml:space="preserve">massa alimentícia; seca para sopa; formato Padre Nosso cor amarela; obtida pelo amassamento da farinha de trigo especial; ovos e demais substancias permitidas; isenta de corantes artificiais, admitindo umidade máxima de 13%; acondicionada em saco </w:t>
            </w:r>
            <w:r w:rsidRPr="0058277D">
              <w:rPr>
                <w:rFonts w:ascii="Arial Narrow" w:hAnsi="Arial Narrow"/>
                <w:color w:val="000000"/>
                <w:sz w:val="24"/>
                <w:szCs w:val="24"/>
              </w:rPr>
              <w:lastRenderedPageBreak/>
              <w:t>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E2581" w:rsidRPr="0058277D" w:rsidRDefault="00FE2581" w:rsidP="00F917D4">
            <w:pPr>
              <w:jc w:val="right"/>
              <w:rPr>
                <w:rFonts w:ascii="Arial Narrow" w:hAnsi="Arial Narrow"/>
                <w:bCs/>
                <w:sz w:val="24"/>
                <w:szCs w:val="24"/>
              </w:rPr>
            </w:pPr>
            <w:r w:rsidRPr="0058277D">
              <w:rPr>
                <w:rFonts w:ascii="Arial Narrow" w:hAnsi="Arial Narrow"/>
                <w:bCs/>
                <w:sz w:val="24"/>
                <w:szCs w:val="24"/>
              </w:rPr>
              <w:lastRenderedPageBreak/>
              <w:t>1,43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E2581" w:rsidRPr="0058277D" w:rsidRDefault="0098250E" w:rsidP="00F917D4">
            <w:pPr>
              <w:jc w:val="right"/>
              <w:rPr>
                <w:rFonts w:ascii="Arial Narrow" w:hAnsi="Arial Narrow" w:cs="Calibri"/>
                <w:color w:val="000000"/>
                <w:sz w:val="24"/>
                <w:szCs w:val="24"/>
              </w:rPr>
            </w:pPr>
            <w:r>
              <w:rPr>
                <w:rFonts w:ascii="Arial Narrow" w:hAnsi="Arial Narrow" w:cs="Calibri"/>
                <w:color w:val="000000"/>
                <w:sz w:val="24"/>
                <w:szCs w:val="24"/>
              </w:rPr>
              <w:t>5.362,50</w:t>
            </w:r>
          </w:p>
        </w:tc>
      </w:tr>
      <w:tr w:rsidR="00FE2581"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E2581" w:rsidRPr="0058277D" w:rsidRDefault="00FE2581" w:rsidP="00FE2581">
            <w:pPr>
              <w:pStyle w:val="Corpodetexto"/>
              <w:jc w:val="center"/>
              <w:rPr>
                <w:rFonts w:ascii="Arial Narrow" w:hAnsi="Arial Narrow"/>
                <w:b w:val="0"/>
                <w:color w:val="000000"/>
                <w:szCs w:val="24"/>
              </w:rPr>
            </w:pPr>
            <w:r>
              <w:rPr>
                <w:rFonts w:ascii="Arial Narrow" w:hAnsi="Arial Narrow"/>
                <w:color w:val="000000"/>
                <w:szCs w:val="24"/>
              </w:rPr>
              <w:t>15</w:t>
            </w:r>
          </w:p>
        </w:tc>
        <w:tc>
          <w:tcPr>
            <w:tcW w:w="850" w:type="dxa"/>
            <w:tcBorders>
              <w:top w:val="single" w:sz="4" w:space="0" w:color="auto"/>
              <w:left w:val="single" w:sz="4" w:space="0" w:color="auto"/>
              <w:bottom w:val="single" w:sz="4" w:space="0" w:color="auto"/>
              <w:right w:val="single" w:sz="4" w:space="0" w:color="auto"/>
            </w:tcBorders>
            <w:vAlign w:val="bottom"/>
          </w:tcPr>
          <w:p w:rsidR="00FE2581" w:rsidRPr="0058277D" w:rsidRDefault="00FE2581"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E2581" w:rsidRPr="00D15B1F" w:rsidRDefault="00FE2581" w:rsidP="00DA7DB1">
            <w:pPr>
              <w:jc w:val="center"/>
              <w:rPr>
                <w:rFonts w:ascii="Arial Narrow" w:hAnsi="Arial Narrow"/>
                <w:b/>
                <w:bCs/>
                <w:color w:val="000000"/>
                <w:sz w:val="22"/>
                <w:szCs w:val="22"/>
              </w:rPr>
            </w:pPr>
            <w:r w:rsidRPr="00D15B1F">
              <w:rPr>
                <w:rFonts w:ascii="Arial Narrow" w:hAnsi="Arial Narrow"/>
                <w:b/>
                <w:bCs/>
                <w:color w:val="000000"/>
                <w:sz w:val="22"/>
                <w:szCs w:val="22"/>
              </w:rPr>
              <w:t>4500</w:t>
            </w:r>
          </w:p>
        </w:tc>
        <w:tc>
          <w:tcPr>
            <w:tcW w:w="4571" w:type="dxa"/>
            <w:tcBorders>
              <w:top w:val="single" w:sz="4" w:space="0" w:color="auto"/>
              <w:left w:val="single" w:sz="4" w:space="0" w:color="auto"/>
              <w:bottom w:val="single" w:sz="4" w:space="0" w:color="auto"/>
              <w:right w:val="single" w:sz="4" w:space="0" w:color="auto"/>
            </w:tcBorders>
          </w:tcPr>
          <w:p w:rsidR="00FE2581" w:rsidRPr="0058277D" w:rsidRDefault="00FE2581"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Macarrão com ovos tipo parafuso: </w:t>
            </w:r>
            <w:r w:rsidRPr="0058277D">
              <w:rPr>
                <w:rFonts w:ascii="Arial Narrow" w:hAnsi="Arial Narrow"/>
                <w:color w:val="000000"/>
                <w:sz w:val="24"/>
                <w:szCs w:val="24"/>
              </w:rPr>
              <w:t>massa alimentícia; seca; formato parafuso, cor amarela; obtida pelo amassamento da farinha de trigo especial; ovos e demais substancias permitidas;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E2581" w:rsidRPr="0058277D" w:rsidRDefault="00FE2581" w:rsidP="00F917D4">
            <w:pPr>
              <w:jc w:val="right"/>
              <w:rPr>
                <w:rFonts w:ascii="Arial Narrow" w:hAnsi="Arial Narrow"/>
                <w:bCs/>
                <w:sz w:val="24"/>
                <w:szCs w:val="24"/>
              </w:rPr>
            </w:pPr>
            <w:r w:rsidRPr="0058277D">
              <w:rPr>
                <w:rFonts w:ascii="Arial Narrow" w:hAnsi="Arial Narrow"/>
                <w:bCs/>
                <w:sz w:val="24"/>
                <w:szCs w:val="24"/>
              </w:rPr>
              <w:t>1,43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E2581" w:rsidRPr="0058277D" w:rsidRDefault="0098250E" w:rsidP="00F917D4">
            <w:pPr>
              <w:jc w:val="right"/>
              <w:rPr>
                <w:rFonts w:ascii="Arial Narrow" w:hAnsi="Arial Narrow" w:cs="Calibri"/>
                <w:color w:val="000000"/>
                <w:sz w:val="24"/>
                <w:szCs w:val="24"/>
              </w:rPr>
            </w:pPr>
            <w:r>
              <w:rPr>
                <w:rFonts w:ascii="Arial Narrow" w:hAnsi="Arial Narrow" w:cs="Calibri"/>
                <w:color w:val="000000"/>
                <w:sz w:val="24"/>
                <w:szCs w:val="24"/>
              </w:rPr>
              <w:t>6.435,00</w:t>
            </w:r>
          </w:p>
        </w:tc>
      </w:tr>
      <w:tr w:rsidR="00FE2581"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E2581" w:rsidRPr="0058277D" w:rsidRDefault="00FE2581" w:rsidP="00F917D4">
            <w:pPr>
              <w:pStyle w:val="Corpodetexto"/>
              <w:ind w:left="115" w:hanging="115"/>
              <w:jc w:val="center"/>
              <w:rPr>
                <w:rFonts w:ascii="Arial Narrow" w:hAnsi="Arial Narrow"/>
                <w:b w:val="0"/>
                <w:color w:val="000000"/>
                <w:szCs w:val="24"/>
              </w:rPr>
            </w:pPr>
          </w:p>
          <w:p w:rsidR="00FE2581" w:rsidRPr="0058277D" w:rsidRDefault="00FE2581" w:rsidP="00FE2581">
            <w:pPr>
              <w:pStyle w:val="Corpodetexto"/>
              <w:ind w:left="115" w:hanging="115"/>
              <w:jc w:val="center"/>
              <w:rPr>
                <w:rFonts w:ascii="Arial Narrow" w:hAnsi="Arial Narrow"/>
                <w:b w:val="0"/>
                <w:color w:val="000000"/>
                <w:szCs w:val="24"/>
              </w:rPr>
            </w:pPr>
            <w:r>
              <w:rPr>
                <w:rFonts w:ascii="Arial Narrow" w:hAnsi="Arial Narrow"/>
                <w:color w:val="000000"/>
                <w:szCs w:val="24"/>
              </w:rPr>
              <w:t>17</w:t>
            </w:r>
          </w:p>
        </w:tc>
        <w:tc>
          <w:tcPr>
            <w:tcW w:w="850" w:type="dxa"/>
            <w:tcBorders>
              <w:top w:val="single" w:sz="4" w:space="0" w:color="auto"/>
              <w:left w:val="single" w:sz="4" w:space="0" w:color="auto"/>
              <w:bottom w:val="single" w:sz="4" w:space="0" w:color="auto"/>
              <w:right w:val="single" w:sz="4" w:space="0" w:color="auto"/>
            </w:tcBorders>
            <w:vAlign w:val="bottom"/>
          </w:tcPr>
          <w:p w:rsidR="00FE2581" w:rsidRPr="0058277D" w:rsidRDefault="00FE2581"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E2581" w:rsidRPr="00D15B1F" w:rsidRDefault="00FE2581" w:rsidP="00DA7DB1">
            <w:pPr>
              <w:jc w:val="center"/>
              <w:rPr>
                <w:rFonts w:ascii="Arial Narrow" w:hAnsi="Arial Narrow"/>
                <w:b/>
                <w:bCs/>
                <w:color w:val="000000"/>
                <w:sz w:val="22"/>
                <w:szCs w:val="22"/>
              </w:rPr>
            </w:pPr>
            <w:r w:rsidRPr="00D15B1F">
              <w:rPr>
                <w:rFonts w:ascii="Arial Narrow" w:hAnsi="Arial Narrow"/>
                <w:b/>
                <w:bCs/>
                <w:color w:val="000000"/>
                <w:sz w:val="22"/>
                <w:szCs w:val="22"/>
              </w:rPr>
              <w:t>1500</w:t>
            </w:r>
          </w:p>
        </w:tc>
        <w:tc>
          <w:tcPr>
            <w:tcW w:w="4571" w:type="dxa"/>
            <w:tcBorders>
              <w:top w:val="single" w:sz="4" w:space="0" w:color="auto"/>
              <w:left w:val="single" w:sz="4" w:space="0" w:color="auto"/>
              <w:bottom w:val="single" w:sz="4" w:space="0" w:color="auto"/>
              <w:right w:val="single" w:sz="4" w:space="0" w:color="auto"/>
            </w:tcBorders>
          </w:tcPr>
          <w:p w:rsidR="00FE2581" w:rsidRPr="0058277D" w:rsidRDefault="00FE2581"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Macarrão com ovos tipo Conchinha: </w:t>
            </w:r>
            <w:r w:rsidRPr="0058277D">
              <w:rPr>
                <w:rFonts w:ascii="Arial Narrow" w:hAnsi="Arial Narrow"/>
                <w:color w:val="000000"/>
                <w:sz w:val="24"/>
                <w:szCs w:val="24"/>
              </w:rPr>
              <w:t>massa alimentícia; seca para sopa; formato conchinha, cor amarela; obtida pelo amassamento da farinha de trigo especial; ovos e demais substancias permitidas;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E2581" w:rsidRPr="0058277D" w:rsidRDefault="00FE2581" w:rsidP="00F917D4">
            <w:pPr>
              <w:jc w:val="right"/>
              <w:rPr>
                <w:rFonts w:ascii="Arial Narrow" w:hAnsi="Arial Narrow"/>
                <w:bCs/>
                <w:sz w:val="24"/>
                <w:szCs w:val="24"/>
              </w:rPr>
            </w:pPr>
            <w:r w:rsidRPr="0058277D">
              <w:rPr>
                <w:rFonts w:ascii="Arial Narrow" w:hAnsi="Arial Narrow"/>
                <w:bCs/>
                <w:sz w:val="24"/>
                <w:szCs w:val="24"/>
              </w:rPr>
              <w:t>1,43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E2581" w:rsidRPr="0058277D" w:rsidRDefault="0098250E" w:rsidP="00F917D4">
            <w:pPr>
              <w:jc w:val="right"/>
              <w:rPr>
                <w:rFonts w:ascii="Arial Narrow" w:hAnsi="Arial Narrow" w:cs="Calibri"/>
                <w:color w:val="000000"/>
                <w:sz w:val="24"/>
                <w:szCs w:val="24"/>
              </w:rPr>
            </w:pPr>
            <w:r>
              <w:rPr>
                <w:rFonts w:ascii="Arial Narrow" w:hAnsi="Arial Narrow" w:cs="Calibri"/>
                <w:color w:val="000000"/>
                <w:sz w:val="24"/>
                <w:szCs w:val="24"/>
              </w:rPr>
              <w:t>2.145,00</w:t>
            </w:r>
          </w:p>
        </w:tc>
      </w:tr>
      <w:tr w:rsidR="00FE2581"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E2581" w:rsidRPr="0058277D" w:rsidRDefault="00FE2581" w:rsidP="00FE2581">
            <w:pPr>
              <w:pStyle w:val="Corpodetexto"/>
              <w:ind w:left="115" w:hanging="115"/>
              <w:jc w:val="center"/>
              <w:rPr>
                <w:rFonts w:ascii="Arial Narrow" w:hAnsi="Arial Narrow"/>
                <w:b w:val="0"/>
                <w:color w:val="000000"/>
                <w:szCs w:val="24"/>
              </w:rPr>
            </w:pPr>
            <w:r>
              <w:rPr>
                <w:rFonts w:ascii="Arial Narrow" w:hAnsi="Arial Narrow"/>
                <w:color w:val="000000"/>
                <w:szCs w:val="24"/>
              </w:rPr>
              <w:t>19</w:t>
            </w:r>
          </w:p>
        </w:tc>
        <w:tc>
          <w:tcPr>
            <w:tcW w:w="850" w:type="dxa"/>
            <w:tcBorders>
              <w:top w:val="single" w:sz="4" w:space="0" w:color="auto"/>
              <w:left w:val="single" w:sz="4" w:space="0" w:color="auto"/>
              <w:bottom w:val="single" w:sz="4" w:space="0" w:color="auto"/>
              <w:right w:val="single" w:sz="4" w:space="0" w:color="auto"/>
            </w:tcBorders>
            <w:vAlign w:val="bottom"/>
          </w:tcPr>
          <w:p w:rsidR="00FE2581" w:rsidRPr="0058277D" w:rsidRDefault="00FE2581"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E2581" w:rsidRPr="00D15B1F" w:rsidRDefault="00FE2581" w:rsidP="00DA7DB1">
            <w:pPr>
              <w:jc w:val="center"/>
              <w:rPr>
                <w:rFonts w:ascii="Arial Narrow" w:hAnsi="Arial Narrow"/>
                <w:b/>
                <w:bCs/>
                <w:color w:val="000000"/>
                <w:sz w:val="22"/>
                <w:szCs w:val="22"/>
              </w:rPr>
            </w:pPr>
            <w:r w:rsidRPr="00D15B1F">
              <w:rPr>
                <w:rFonts w:ascii="Arial Narrow" w:hAnsi="Arial Narrow"/>
                <w:b/>
                <w:bCs/>
                <w:color w:val="000000"/>
                <w:sz w:val="22"/>
                <w:szCs w:val="22"/>
              </w:rPr>
              <w:t>1125</w:t>
            </w:r>
          </w:p>
        </w:tc>
        <w:tc>
          <w:tcPr>
            <w:tcW w:w="4571" w:type="dxa"/>
            <w:tcBorders>
              <w:top w:val="single" w:sz="4" w:space="0" w:color="auto"/>
              <w:left w:val="single" w:sz="4" w:space="0" w:color="auto"/>
              <w:bottom w:val="single" w:sz="4" w:space="0" w:color="auto"/>
              <w:right w:val="single" w:sz="4" w:space="0" w:color="auto"/>
            </w:tcBorders>
          </w:tcPr>
          <w:p w:rsidR="00FE2581" w:rsidRPr="0058277D" w:rsidRDefault="00FE2581"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Macarrão com ovos tipo Argolinha: </w:t>
            </w:r>
            <w:r w:rsidRPr="0058277D">
              <w:rPr>
                <w:rFonts w:ascii="Arial Narrow" w:hAnsi="Arial Narrow"/>
                <w:color w:val="000000"/>
                <w:sz w:val="24"/>
                <w:szCs w:val="24"/>
              </w:rPr>
              <w:t>massa alimentícia; seca para sopa; formato Argolinha, cor amarela; obtida pelo amassamento da farinha de trigo especial; ovos e demais substancias permitidas;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E2581" w:rsidRPr="0058277D" w:rsidRDefault="00FE2581" w:rsidP="00F917D4">
            <w:pPr>
              <w:jc w:val="right"/>
              <w:rPr>
                <w:rFonts w:ascii="Arial Narrow" w:hAnsi="Arial Narrow"/>
                <w:bCs/>
                <w:sz w:val="24"/>
                <w:szCs w:val="24"/>
              </w:rPr>
            </w:pPr>
            <w:r w:rsidRPr="0058277D">
              <w:rPr>
                <w:rFonts w:ascii="Arial Narrow" w:hAnsi="Arial Narrow"/>
                <w:bCs/>
                <w:sz w:val="24"/>
                <w:szCs w:val="24"/>
              </w:rPr>
              <w:t>1,43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E2581" w:rsidRPr="0058277D" w:rsidRDefault="0098250E" w:rsidP="00F917D4">
            <w:pPr>
              <w:jc w:val="right"/>
              <w:rPr>
                <w:rFonts w:ascii="Arial Narrow" w:hAnsi="Arial Narrow" w:cs="Calibri"/>
                <w:color w:val="000000"/>
                <w:sz w:val="24"/>
                <w:szCs w:val="24"/>
              </w:rPr>
            </w:pPr>
            <w:r>
              <w:rPr>
                <w:rFonts w:ascii="Arial Narrow" w:hAnsi="Arial Narrow" w:cs="Calibri"/>
                <w:color w:val="000000"/>
                <w:sz w:val="24"/>
                <w:szCs w:val="24"/>
              </w:rPr>
              <w:t>1.608,75</w:t>
            </w:r>
          </w:p>
        </w:tc>
      </w:tr>
      <w:tr w:rsidR="005B162E" w:rsidRPr="0058277D" w:rsidTr="005B162E">
        <w:trPr>
          <w:jc w:val="center"/>
        </w:trPr>
        <w:tc>
          <w:tcPr>
            <w:tcW w:w="7335" w:type="dxa"/>
            <w:gridSpan w:val="4"/>
            <w:tcBorders>
              <w:top w:val="single" w:sz="4" w:space="0" w:color="auto"/>
              <w:left w:val="single" w:sz="4" w:space="0" w:color="auto"/>
              <w:bottom w:val="single" w:sz="4" w:space="0" w:color="auto"/>
              <w:right w:val="single" w:sz="4" w:space="0" w:color="auto"/>
            </w:tcBorders>
            <w:vAlign w:val="bottom"/>
          </w:tcPr>
          <w:p w:rsidR="005B162E" w:rsidRPr="0058277D" w:rsidRDefault="005B162E" w:rsidP="005B162E">
            <w:pPr>
              <w:rPr>
                <w:rFonts w:ascii="Arial Narrow" w:hAnsi="Arial Narrow" w:cs="Calibri"/>
                <w:b/>
                <w:color w:val="000000"/>
                <w:sz w:val="24"/>
                <w:szCs w:val="24"/>
              </w:rPr>
            </w:pPr>
            <w:r w:rsidRPr="0058277D">
              <w:rPr>
                <w:rFonts w:ascii="Arial Narrow" w:hAnsi="Arial Narrow" w:cs="Calibri"/>
                <w:b/>
                <w:color w:val="000000"/>
                <w:sz w:val="24"/>
                <w:szCs w:val="24"/>
              </w:rPr>
              <w:t xml:space="preserve">VALOR GLOBAL </w:t>
            </w:r>
            <w:r w:rsidRPr="0058277D">
              <w:rPr>
                <w:rFonts w:ascii="Arial Narrow" w:hAnsi="Arial Narrow" w:cs="Calibri"/>
                <w:color w:val="000000"/>
                <w:sz w:val="24"/>
                <w:szCs w:val="24"/>
              </w:rPr>
              <w:t xml:space="preserve">(cento e quatro mil, setecentos e vinte e um reais e sessenta e cinco centavos). </w:t>
            </w:r>
          </w:p>
        </w:tc>
        <w:tc>
          <w:tcPr>
            <w:tcW w:w="2118" w:type="dxa"/>
            <w:gridSpan w:val="2"/>
            <w:tcBorders>
              <w:top w:val="single" w:sz="4" w:space="0" w:color="auto"/>
              <w:left w:val="single" w:sz="4" w:space="0" w:color="auto"/>
              <w:bottom w:val="single" w:sz="4" w:space="0" w:color="auto"/>
              <w:right w:val="single" w:sz="4" w:space="0" w:color="auto"/>
            </w:tcBorders>
            <w:vAlign w:val="bottom"/>
          </w:tcPr>
          <w:p w:rsidR="005B162E" w:rsidRPr="0058277D" w:rsidRDefault="005B162E" w:rsidP="00FE2581">
            <w:pPr>
              <w:jc w:val="right"/>
              <w:rPr>
                <w:rFonts w:ascii="Arial Narrow" w:hAnsi="Arial Narrow" w:cs="Calibri"/>
                <w:b/>
                <w:color w:val="000000"/>
                <w:sz w:val="24"/>
                <w:szCs w:val="24"/>
              </w:rPr>
            </w:pPr>
            <w:r w:rsidRPr="0058277D">
              <w:rPr>
                <w:rFonts w:ascii="Arial Narrow" w:hAnsi="Arial Narrow" w:cs="Calibri"/>
                <w:b/>
                <w:color w:val="000000"/>
                <w:sz w:val="24"/>
                <w:szCs w:val="24"/>
              </w:rPr>
              <w:t xml:space="preserve">  R$</w:t>
            </w:r>
            <w:r w:rsidR="0098250E">
              <w:rPr>
                <w:rFonts w:ascii="Arial Narrow" w:hAnsi="Arial Narrow" w:cs="Calibri"/>
                <w:b/>
                <w:color w:val="000000"/>
                <w:sz w:val="24"/>
                <w:szCs w:val="24"/>
              </w:rPr>
              <w:t>35.396,25</w:t>
            </w:r>
            <w:r w:rsidRPr="0058277D">
              <w:rPr>
                <w:rFonts w:ascii="Arial Narrow" w:hAnsi="Arial Narrow" w:cs="Calibri"/>
                <w:b/>
                <w:color w:val="000000"/>
                <w:sz w:val="24"/>
                <w:szCs w:val="24"/>
              </w:rPr>
              <w:t xml:space="preserve"> </w:t>
            </w:r>
          </w:p>
        </w:tc>
      </w:tr>
    </w:tbl>
    <w:p w:rsidR="00EF0811" w:rsidRPr="0058277D" w:rsidRDefault="00EF0811" w:rsidP="008D51C9">
      <w:pPr>
        <w:ind w:right="-1"/>
        <w:rPr>
          <w:rFonts w:ascii="Arial Narrow" w:hAnsi="Arial Narrow"/>
          <w:sz w:val="24"/>
          <w:szCs w:val="24"/>
        </w:rPr>
      </w:pPr>
    </w:p>
    <w:p w:rsidR="00EF0811" w:rsidRPr="0058277D" w:rsidRDefault="00EF0811" w:rsidP="008D51C9">
      <w:pPr>
        <w:pStyle w:val="Lista"/>
        <w:tabs>
          <w:tab w:val="left" w:pos="0"/>
        </w:tabs>
        <w:ind w:left="0" w:right="-1" w:firstLine="0"/>
        <w:jc w:val="both"/>
        <w:rPr>
          <w:rFonts w:ascii="Arial Narrow" w:hAnsi="Arial Narrow"/>
          <w:b/>
          <w:u w:val="single"/>
        </w:rPr>
      </w:pPr>
      <w:r w:rsidRPr="0058277D">
        <w:rPr>
          <w:rFonts w:ascii="Arial Narrow" w:hAnsi="Arial Narrow"/>
          <w:b/>
          <w:u w:val="single"/>
        </w:rPr>
        <w:t>CLÁUSULA PRIMEIRA - DO OBJETO</w:t>
      </w:r>
    </w:p>
    <w:p w:rsidR="00EF0811" w:rsidRPr="0058277D" w:rsidRDefault="00EF0811" w:rsidP="008D51C9">
      <w:pPr>
        <w:pStyle w:val="Lista"/>
        <w:tabs>
          <w:tab w:val="left" w:pos="0"/>
        </w:tabs>
        <w:ind w:left="0" w:right="-1" w:firstLine="0"/>
        <w:jc w:val="both"/>
        <w:rPr>
          <w:rFonts w:ascii="Arial Narrow" w:hAnsi="Arial Narrow"/>
        </w:rPr>
      </w:pPr>
    </w:p>
    <w:p w:rsidR="00EF0811" w:rsidRPr="0058277D" w:rsidRDefault="00EF0811" w:rsidP="008D51C9">
      <w:pPr>
        <w:pStyle w:val="Lista"/>
        <w:tabs>
          <w:tab w:val="left" w:pos="0"/>
        </w:tabs>
        <w:ind w:left="0" w:right="-1" w:firstLine="0"/>
        <w:jc w:val="both"/>
        <w:rPr>
          <w:rFonts w:ascii="Arial Narrow" w:hAnsi="Arial Narrow"/>
        </w:rPr>
      </w:pPr>
      <w:r w:rsidRPr="0058277D">
        <w:rPr>
          <w:rFonts w:ascii="Arial Narrow" w:hAnsi="Arial Narrow"/>
        </w:rPr>
        <w:t xml:space="preserve">1.1 - O objeto da presente ata é o </w:t>
      </w:r>
      <w:r w:rsidRPr="0058277D">
        <w:rPr>
          <w:rFonts w:ascii="Arial Narrow" w:hAnsi="Arial Narrow"/>
          <w:b/>
          <w:u w:val="single"/>
        </w:rPr>
        <w:t>registro de preços</w:t>
      </w:r>
      <w:r w:rsidR="000E1B28" w:rsidRPr="0058277D">
        <w:rPr>
          <w:rFonts w:ascii="Arial Narrow" w:hAnsi="Arial Narrow"/>
          <w:b/>
          <w:u w:val="single"/>
        </w:rPr>
        <w:t xml:space="preserve"> </w:t>
      </w:r>
      <w:r w:rsidRPr="0058277D">
        <w:rPr>
          <w:rFonts w:ascii="Arial Narrow" w:hAnsi="Arial Narrow"/>
          <w:b/>
          <w:u w:val="single"/>
        </w:rPr>
        <w:t xml:space="preserve">para aquisições futuras </w:t>
      </w:r>
      <w:r w:rsidR="00BD4167" w:rsidRPr="0058277D">
        <w:rPr>
          <w:rFonts w:ascii="Arial Narrow" w:hAnsi="Arial Narrow"/>
          <w:b/>
          <w:u w:val="single"/>
        </w:rPr>
        <w:t xml:space="preserve">de </w:t>
      </w:r>
      <w:r w:rsidR="00BD4167" w:rsidRPr="0058277D">
        <w:rPr>
          <w:rFonts w:ascii="Arial Narrow" w:hAnsi="Arial Narrow"/>
          <w:b/>
          <w:color w:val="000000"/>
          <w:u w:val="single"/>
        </w:rPr>
        <w:t xml:space="preserve">gêneros alimentícios não perecíveis para compor a Merenda Escolar e </w:t>
      </w:r>
      <w:r w:rsidR="00BD4167" w:rsidRPr="0058277D">
        <w:rPr>
          <w:rFonts w:ascii="Arial Narrow" w:hAnsi="Arial Narrow"/>
          <w:b/>
          <w:u w:val="single"/>
        </w:rPr>
        <w:t>demais Departamentos Municipais</w:t>
      </w:r>
      <w:r w:rsidRPr="0058277D">
        <w:rPr>
          <w:rFonts w:ascii="Arial Narrow" w:hAnsi="Arial Narrow"/>
          <w:b/>
          <w:u w:val="single"/>
        </w:rPr>
        <w:t>,</w:t>
      </w:r>
      <w:r w:rsidRPr="0058277D">
        <w:rPr>
          <w:rFonts w:ascii="Arial Narrow" w:hAnsi="Arial Narrow"/>
          <w:b/>
        </w:rPr>
        <w:t xml:space="preserve"> </w:t>
      </w:r>
      <w:r w:rsidRPr="0058277D">
        <w:rPr>
          <w:rFonts w:ascii="Arial Narrow" w:hAnsi="Arial Narrow" w:cs="Calibri"/>
        </w:rPr>
        <w:t>conforme especificações e quantidades constantes no ANEXO I - TERMO DE REFERÊNCIA, do EDITAL referente ao PREGÃO PRESENCIAL - REGISTRO DE PREÇOS n.º</w:t>
      </w:r>
      <w:r w:rsidR="000F1BB3" w:rsidRPr="0058277D">
        <w:rPr>
          <w:rFonts w:ascii="Arial Narrow" w:hAnsi="Arial Narrow" w:cs="Calibri"/>
        </w:rPr>
        <w:t>08</w:t>
      </w:r>
      <w:r w:rsidRPr="0058277D">
        <w:rPr>
          <w:rFonts w:ascii="Arial Narrow" w:hAnsi="Arial Narrow" w:cs="Calibri"/>
        </w:rPr>
        <w:t>/</w:t>
      </w:r>
      <w:r w:rsidR="008E7DCF" w:rsidRPr="0058277D">
        <w:rPr>
          <w:rFonts w:ascii="Arial Narrow" w:hAnsi="Arial Narrow" w:cs="Calibri"/>
        </w:rPr>
        <w:t>2018</w:t>
      </w:r>
      <w:r w:rsidRPr="0058277D">
        <w:rPr>
          <w:rFonts w:ascii="Arial Narrow" w:hAnsi="Arial Narrow" w:cs="Calibri"/>
        </w:rPr>
        <w:t xml:space="preserve"> que integram esta Ata, independentemente de transcrição, para todos os fins e efeitos legais.</w:t>
      </w:r>
    </w:p>
    <w:p w:rsidR="00EF0811" w:rsidRPr="0058277D" w:rsidRDefault="00EF0811" w:rsidP="008D51C9">
      <w:pPr>
        <w:tabs>
          <w:tab w:val="left" w:pos="567"/>
        </w:tabs>
        <w:ind w:right="-1"/>
        <w:jc w:val="both"/>
        <w:rPr>
          <w:rFonts w:ascii="Arial Narrow" w:hAnsi="Arial Narrow"/>
          <w:sz w:val="24"/>
          <w:szCs w:val="24"/>
        </w:rPr>
      </w:pPr>
    </w:p>
    <w:p w:rsidR="00EF0811" w:rsidRPr="0058277D" w:rsidRDefault="00EF0811" w:rsidP="008D51C9">
      <w:pPr>
        <w:tabs>
          <w:tab w:val="left" w:pos="567"/>
        </w:tabs>
        <w:ind w:right="-1"/>
        <w:jc w:val="both"/>
        <w:rPr>
          <w:rFonts w:ascii="Arial Narrow" w:hAnsi="Arial Narrow" w:cs="Arial"/>
          <w:b/>
          <w:bCs/>
          <w:sz w:val="24"/>
          <w:szCs w:val="24"/>
          <w:u w:val="single"/>
        </w:rPr>
      </w:pPr>
      <w:r w:rsidRPr="0058277D">
        <w:rPr>
          <w:rFonts w:ascii="Arial Narrow" w:hAnsi="Arial Narrow"/>
          <w:b/>
          <w:sz w:val="24"/>
          <w:szCs w:val="24"/>
          <w:u w:val="single"/>
        </w:rPr>
        <w:t xml:space="preserve">CLÁUSULA SEGUNDA - </w:t>
      </w:r>
      <w:r w:rsidRPr="0058277D">
        <w:rPr>
          <w:rFonts w:ascii="Arial Narrow" w:hAnsi="Arial Narrow" w:cs="Arial"/>
          <w:b/>
          <w:bCs/>
          <w:sz w:val="24"/>
          <w:szCs w:val="24"/>
          <w:u w:val="single"/>
        </w:rPr>
        <w:t>DA VIGÊNCIA DA ATA DE REGISTRO DE PREÇO</w:t>
      </w:r>
    </w:p>
    <w:p w:rsidR="00EF0811" w:rsidRPr="0058277D" w:rsidRDefault="00EF0811" w:rsidP="008D51C9">
      <w:pPr>
        <w:tabs>
          <w:tab w:val="left" w:pos="567"/>
        </w:tabs>
        <w:ind w:right="-1"/>
        <w:jc w:val="both"/>
        <w:rPr>
          <w:rFonts w:ascii="Arial Narrow" w:hAnsi="Arial Narrow"/>
          <w:sz w:val="24"/>
          <w:szCs w:val="24"/>
        </w:rPr>
      </w:pPr>
    </w:p>
    <w:p w:rsidR="00EF0811" w:rsidRPr="0058277D" w:rsidRDefault="00EF0811" w:rsidP="008D51C9">
      <w:pPr>
        <w:tabs>
          <w:tab w:val="left" w:pos="567"/>
        </w:tabs>
        <w:ind w:right="-1"/>
        <w:jc w:val="both"/>
        <w:rPr>
          <w:rFonts w:ascii="Arial Narrow" w:hAnsi="Arial Narrow"/>
          <w:b/>
          <w:sz w:val="24"/>
          <w:szCs w:val="24"/>
        </w:rPr>
      </w:pPr>
      <w:r w:rsidRPr="0058277D">
        <w:rPr>
          <w:rFonts w:ascii="Arial Narrow" w:hAnsi="Arial Narrow"/>
          <w:sz w:val="24"/>
          <w:szCs w:val="24"/>
        </w:rPr>
        <w:t>2.1 - A presente Ata de Registro de Preços terá a validade de 12 (doze) meses, a partir da sua assinatura.</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58277D" w:rsidRDefault="00EF0811" w:rsidP="008D51C9">
      <w:pPr>
        <w:ind w:right="-1"/>
        <w:jc w:val="both"/>
        <w:rPr>
          <w:rFonts w:ascii="Arial Narrow" w:hAnsi="Arial Narrow"/>
          <w:b/>
          <w:sz w:val="24"/>
          <w:szCs w:val="24"/>
          <w:u w:val="single"/>
        </w:rPr>
      </w:pPr>
    </w:p>
    <w:p w:rsidR="00EF0811" w:rsidRPr="0058277D" w:rsidRDefault="00EF0811" w:rsidP="008D51C9">
      <w:pPr>
        <w:ind w:right="-1"/>
        <w:jc w:val="both"/>
        <w:rPr>
          <w:rFonts w:ascii="Arial Narrow" w:hAnsi="Arial Narrow"/>
          <w:b/>
          <w:sz w:val="24"/>
          <w:szCs w:val="24"/>
          <w:u w:val="single"/>
        </w:rPr>
      </w:pPr>
      <w:r w:rsidRPr="0058277D">
        <w:rPr>
          <w:rFonts w:ascii="Arial Narrow" w:hAnsi="Arial Narrow"/>
          <w:b/>
          <w:sz w:val="24"/>
          <w:szCs w:val="24"/>
          <w:u w:val="single"/>
        </w:rPr>
        <w:t>CLÁUSULA TERCEIRA - DA UTILIZAÇÃO DA ATA DE REGISTRO DE PREÇOS</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lastRenderedPageBreak/>
        <w:t>3.1 - A convocação do proponente pela Prefeitura Municipal de Conchas, será formalizada e conterá o endereço e o prazo máximo em que deverá comparecer para retirar o respectivo pedido, mediante Nota de Empenho.</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3.2 - O preço ofertado pela(s) empresa(s) signatária(s) da presente Ata de Registro de Preços é o especificado acima, de acordo com a respectiva classificação no Pregão.</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 xml:space="preserve">3.3 - Em cada fornecimento decorrente desta Ata serão observados o preço e as condições constantes do Edital de Pregão n.º </w:t>
      </w:r>
      <w:r w:rsidR="000F1BB3" w:rsidRPr="0058277D">
        <w:rPr>
          <w:rFonts w:ascii="Arial Narrow" w:hAnsi="Arial Narrow"/>
          <w:b w:val="0"/>
          <w:szCs w:val="24"/>
        </w:rPr>
        <w:t>08</w:t>
      </w:r>
      <w:r w:rsidRPr="0058277D">
        <w:rPr>
          <w:rFonts w:ascii="Arial Narrow" w:hAnsi="Arial Narrow"/>
          <w:b w:val="0"/>
          <w:szCs w:val="24"/>
        </w:rPr>
        <w:t>/</w:t>
      </w:r>
      <w:r w:rsidR="008E7DCF" w:rsidRPr="0058277D">
        <w:rPr>
          <w:rFonts w:ascii="Arial Narrow" w:hAnsi="Arial Narrow"/>
          <w:b w:val="0"/>
          <w:szCs w:val="24"/>
        </w:rPr>
        <w:t>2018</w:t>
      </w:r>
      <w:r w:rsidRPr="0058277D">
        <w:rPr>
          <w:rFonts w:ascii="Arial Narrow" w:hAnsi="Arial Narrow"/>
          <w:b w:val="0"/>
          <w:szCs w:val="24"/>
        </w:rPr>
        <w:t>, que a precedeu e integra o presente instrumento de compromisso.</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 xml:space="preserve">3.4 - A cada fornecimento, o preço unitário a ser pago será o constante da proposta apresentada no </w:t>
      </w:r>
      <w:proofErr w:type="gramStart"/>
      <w:r w:rsidRPr="0058277D">
        <w:rPr>
          <w:rFonts w:ascii="Arial Narrow" w:hAnsi="Arial Narrow"/>
          <w:b w:val="0"/>
          <w:szCs w:val="24"/>
        </w:rPr>
        <w:t>Pregão,  pela</w:t>
      </w:r>
      <w:proofErr w:type="gramEnd"/>
      <w:r w:rsidRPr="0058277D">
        <w:rPr>
          <w:rFonts w:ascii="Arial Narrow" w:hAnsi="Arial Narrow"/>
          <w:b w:val="0"/>
          <w:szCs w:val="24"/>
        </w:rPr>
        <w:t>(s) empresa(s) detentora(s) da presente Ata, as quais também a integram.</w:t>
      </w:r>
    </w:p>
    <w:p w:rsidR="00EF0811" w:rsidRPr="0058277D" w:rsidRDefault="00EF0811" w:rsidP="008D51C9">
      <w:pPr>
        <w:rPr>
          <w:rFonts w:ascii="Arial Narrow" w:hAnsi="Arial Narrow"/>
          <w:strike/>
          <w:sz w:val="24"/>
          <w:szCs w:val="24"/>
          <w:highlight w:val="magenta"/>
        </w:rPr>
      </w:pPr>
    </w:p>
    <w:p w:rsidR="00EF0811" w:rsidRPr="0058277D" w:rsidRDefault="00EF0811" w:rsidP="008D51C9">
      <w:pPr>
        <w:autoSpaceDE w:val="0"/>
        <w:autoSpaceDN w:val="0"/>
        <w:adjustRightInd w:val="0"/>
        <w:ind w:right="-1"/>
        <w:jc w:val="both"/>
        <w:rPr>
          <w:rFonts w:ascii="Arial Narrow" w:hAnsi="Arial Narrow" w:cs="Arial"/>
          <w:b/>
          <w:sz w:val="24"/>
          <w:szCs w:val="24"/>
          <w:u w:val="single"/>
        </w:rPr>
      </w:pPr>
      <w:r w:rsidRPr="0058277D">
        <w:rPr>
          <w:rFonts w:ascii="Arial Narrow" w:hAnsi="Arial Narrow" w:cs="Arial"/>
          <w:b/>
          <w:sz w:val="24"/>
          <w:szCs w:val="24"/>
          <w:u w:val="single"/>
        </w:rPr>
        <w:t>CLÁUSULA QUARTA - DAS DESPESAS</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autoSpaceDE w:val="0"/>
        <w:autoSpaceDN w:val="0"/>
        <w:adjustRightInd w:val="0"/>
        <w:ind w:right="-1"/>
        <w:jc w:val="both"/>
        <w:rPr>
          <w:rFonts w:ascii="Arial Narrow" w:hAnsi="Arial Narrow" w:cs="Calibri"/>
          <w:sz w:val="24"/>
          <w:szCs w:val="24"/>
        </w:rPr>
      </w:pPr>
      <w:r w:rsidRPr="0058277D">
        <w:rPr>
          <w:rFonts w:ascii="Arial Narrow" w:hAnsi="Arial Narrow" w:cs="Arial"/>
          <w:sz w:val="24"/>
          <w:szCs w:val="24"/>
        </w:rPr>
        <w:t xml:space="preserve">4.1 - </w:t>
      </w:r>
      <w:r w:rsidRPr="0058277D">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58277D" w:rsidRDefault="00EF0811" w:rsidP="008D51C9">
      <w:pPr>
        <w:ind w:right="-1"/>
        <w:jc w:val="both"/>
        <w:rPr>
          <w:rFonts w:ascii="Arial Narrow" w:hAnsi="Arial Narrow"/>
          <w:b/>
          <w:sz w:val="24"/>
          <w:szCs w:val="24"/>
        </w:rPr>
      </w:pPr>
    </w:p>
    <w:p w:rsidR="00EF0811" w:rsidRPr="0058277D" w:rsidRDefault="00EF0811" w:rsidP="008D51C9">
      <w:pPr>
        <w:ind w:right="-1"/>
        <w:jc w:val="both"/>
        <w:rPr>
          <w:rFonts w:ascii="Arial Narrow" w:hAnsi="Arial Narrow"/>
          <w:b/>
          <w:sz w:val="24"/>
          <w:szCs w:val="24"/>
          <w:u w:val="single"/>
        </w:rPr>
      </w:pPr>
      <w:r w:rsidRPr="0058277D">
        <w:rPr>
          <w:rFonts w:ascii="Arial Narrow" w:hAnsi="Arial Narrow"/>
          <w:b/>
          <w:sz w:val="24"/>
          <w:szCs w:val="24"/>
          <w:u w:val="single"/>
        </w:rPr>
        <w:t>CLÁUSULA QUINTA - DOS PRAZOS E DAS CONDIÇÕES DE ENTREGA DO OBJETO DA LICITAÇÃO</w:t>
      </w:r>
    </w:p>
    <w:p w:rsidR="00EF0811" w:rsidRPr="0058277D" w:rsidRDefault="00EF0811" w:rsidP="008D51C9">
      <w:pPr>
        <w:pStyle w:val="Lista4"/>
        <w:ind w:left="0" w:right="-1" w:firstLine="0"/>
        <w:jc w:val="both"/>
        <w:rPr>
          <w:rFonts w:ascii="Arial Narrow" w:hAnsi="Arial Narrow"/>
        </w:rPr>
      </w:pPr>
    </w:p>
    <w:p w:rsidR="00EF0811" w:rsidRPr="0058277D" w:rsidRDefault="00EF0811" w:rsidP="008D51C9">
      <w:pPr>
        <w:ind w:right="-1"/>
        <w:jc w:val="both"/>
        <w:rPr>
          <w:rFonts w:ascii="Arial Narrow" w:hAnsi="Arial Narrow" w:cs="Calibri"/>
          <w:sz w:val="24"/>
          <w:szCs w:val="24"/>
        </w:rPr>
      </w:pPr>
      <w:r w:rsidRPr="0058277D">
        <w:rPr>
          <w:rFonts w:ascii="Arial Narrow" w:hAnsi="Arial Narrow" w:cs="Calibri"/>
          <w:sz w:val="24"/>
          <w:szCs w:val="24"/>
        </w:rPr>
        <w:t>5.1 - A aquisição dos objetos previstos para o presente certame será</w:t>
      </w:r>
      <w:r w:rsidRPr="0058277D">
        <w:rPr>
          <w:rFonts w:ascii="Arial Narrow" w:hAnsi="Arial Narrow" w:cs="Calibri"/>
          <w:b/>
          <w:sz w:val="24"/>
          <w:szCs w:val="24"/>
        </w:rPr>
        <w:t xml:space="preserve"> parcelada</w:t>
      </w:r>
      <w:r w:rsidRPr="0058277D">
        <w:rPr>
          <w:rFonts w:ascii="Arial Narrow" w:hAnsi="Arial Narrow" w:cs="Calibri"/>
          <w:sz w:val="24"/>
          <w:szCs w:val="24"/>
        </w:rPr>
        <w:t xml:space="preserve">, conforme as necessidades da </w:t>
      </w:r>
      <w:r w:rsidRPr="0058277D">
        <w:rPr>
          <w:rFonts w:ascii="Arial Narrow" w:hAnsi="Arial Narrow" w:cs="Calibri"/>
          <w:b/>
          <w:sz w:val="24"/>
          <w:szCs w:val="24"/>
        </w:rPr>
        <w:t>CONTRATANTE</w:t>
      </w:r>
      <w:r w:rsidRPr="0058277D">
        <w:rPr>
          <w:rFonts w:ascii="Arial Narrow" w:hAnsi="Arial Narrow" w:cs="Calibri"/>
          <w:sz w:val="24"/>
          <w:szCs w:val="24"/>
        </w:rPr>
        <w:t xml:space="preserve">, sendo que o prazo de entrega será de até </w:t>
      </w:r>
      <w:r w:rsidRPr="0058277D">
        <w:rPr>
          <w:rFonts w:ascii="Arial Narrow" w:hAnsi="Arial Narrow" w:cs="Calibri"/>
          <w:b/>
          <w:sz w:val="24"/>
          <w:szCs w:val="24"/>
        </w:rPr>
        <w:t>0</w:t>
      </w:r>
      <w:r w:rsidR="00EE27FF" w:rsidRPr="0058277D">
        <w:rPr>
          <w:rFonts w:ascii="Arial Narrow" w:hAnsi="Arial Narrow" w:cs="Calibri"/>
          <w:b/>
          <w:sz w:val="24"/>
          <w:szCs w:val="24"/>
        </w:rPr>
        <w:t>5</w:t>
      </w:r>
      <w:r w:rsidRPr="0058277D">
        <w:rPr>
          <w:rFonts w:ascii="Arial Narrow" w:hAnsi="Arial Narrow" w:cs="Calibri"/>
          <w:b/>
          <w:sz w:val="24"/>
          <w:szCs w:val="24"/>
        </w:rPr>
        <w:t xml:space="preserve"> (</w:t>
      </w:r>
      <w:r w:rsidR="00EE27FF" w:rsidRPr="0058277D">
        <w:rPr>
          <w:rFonts w:ascii="Arial Narrow" w:hAnsi="Arial Narrow" w:cs="Calibri"/>
          <w:b/>
          <w:sz w:val="24"/>
          <w:szCs w:val="24"/>
        </w:rPr>
        <w:t>cinco</w:t>
      </w:r>
      <w:r w:rsidRPr="0058277D">
        <w:rPr>
          <w:rFonts w:ascii="Arial Narrow" w:hAnsi="Arial Narrow" w:cs="Calibri"/>
          <w:b/>
          <w:sz w:val="24"/>
          <w:szCs w:val="24"/>
        </w:rPr>
        <w:t>) dias úteis</w:t>
      </w:r>
      <w:r w:rsidRPr="0058277D">
        <w:rPr>
          <w:rFonts w:ascii="Arial Narrow" w:hAnsi="Arial Narrow" w:cs="Calibri"/>
          <w:sz w:val="24"/>
          <w:szCs w:val="24"/>
        </w:rPr>
        <w:t>, após recepção de cada pedido emitido pela secretaria solicitante.</w:t>
      </w:r>
    </w:p>
    <w:p w:rsidR="00EF0811" w:rsidRPr="0058277D" w:rsidRDefault="00EF0811" w:rsidP="008D51C9">
      <w:pPr>
        <w:ind w:right="-1"/>
        <w:jc w:val="both"/>
        <w:rPr>
          <w:rFonts w:ascii="Arial Narrow" w:hAnsi="Arial Narrow" w:cs="Calibri"/>
          <w:strike/>
          <w:sz w:val="24"/>
          <w:szCs w:val="24"/>
        </w:rPr>
      </w:pPr>
    </w:p>
    <w:p w:rsidR="00EF0811" w:rsidRPr="0058277D" w:rsidRDefault="00EF0811" w:rsidP="008D51C9">
      <w:pPr>
        <w:autoSpaceDE w:val="0"/>
        <w:autoSpaceDN w:val="0"/>
        <w:adjustRightInd w:val="0"/>
        <w:ind w:right="-284"/>
        <w:jc w:val="both"/>
        <w:rPr>
          <w:rFonts w:ascii="Arial Narrow" w:hAnsi="Arial Narrow"/>
          <w:sz w:val="24"/>
          <w:szCs w:val="24"/>
        </w:rPr>
      </w:pPr>
      <w:r w:rsidRPr="0058277D">
        <w:rPr>
          <w:rFonts w:ascii="Arial Narrow" w:hAnsi="Arial Narrow"/>
          <w:sz w:val="24"/>
          <w:szCs w:val="24"/>
        </w:rPr>
        <w:t>5.2 - As entregas deverão ser realizadas pela empresa detentora da ata de registro de preços, no setor de Abastecimento da Prefeitura Municipal, localizado na Av. Prefeito José Gorga, Jardim Joanim Parise, em Conchas, de acordo com a requisição de compra da Prefeitura.</w:t>
      </w:r>
    </w:p>
    <w:p w:rsidR="00EF0811" w:rsidRPr="0058277D" w:rsidRDefault="00EF0811" w:rsidP="008D51C9">
      <w:pPr>
        <w:pStyle w:val="Lista4"/>
        <w:ind w:left="0" w:right="-1" w:firstLine="0"/>
        <w:jc w:val="both"/>
        <w:rPr>
          <w:rFonts w:ascii="Arial Narrow" w:hAnsi="Arial Narrow" w:cs="Calibri"/>
        </w:rPr>
      </w:pPr>
    </w:p>
    <w:p w:rsidR="00EF0811" w:rsidRPr="0058277D" w:rsidRDefault="00EF0811" w:rsidP="008D51C9">
      <w:pPr>
        <w:ind w:right="-1"/>
        <w:jc w:val="both"/>
        <w:rPr>
          <w:rFonts w:ascii="Arial Narrow" w:hAnsi="Arial Narrow" w:cs="Arial"/>
          <w:sz w:val="24"/>
          <w:szCs w:val="24"/>
        </w:rPr>
      </w:pPr>
      <w:r w:rsidRPr="0058277D">
        <w:rPr>
          <w:rFonts w:ascii="Arial Narrow" w:hAnsi="Arial Narrow" w:cs="Arial"/>
          <w:sz w:val="24"/>
          <w:szCs w:val="24"/>
        </w:rPr>
        <w:t>5.3 - O objeto será recebido conforme a seguir:</w:t>
      </w:r>
    </w:p>
    <w:p w:rsidR="00EF0811" w:rsidRPr="0058277D" w:rsidRDefault="00EF0811" w:rsidP="008D51C9">
      <w:pPr>
        <w:ind w:right="-1"/>
        <w:jc w:val="both"/>
        <w:rPr>
          <w:rFonts w:ascii="Arial Narrow" w:hAnsi="Arial Narrow" w:cs="Calibri"/>
          <w:sz w:val="24"/>
          <w:szCs w:val="24"/>
        </w:rPr>
      </w:pPr>
      <w:r w:rsidRPr="0058277D">
        <w:rPr>
          <w:rFonts w:ascii="Arial Narrow" w:hAnsi="Arial Narrow" w:cs="Calibri"/>
          <w:b/>
          <w:bCs/>
          <w:sz w:val="24"/>
          <w:szCs w:val="24"/>
        </w:rPr>
        <w:t xml:space="preserve">a) </w:t>
      </w:r>
      <w:r w:rsidRPr="0058277D">
        <w:rPr>
          <w:rFonts w:ascii="Arial Narrow" w:hAnsi="Arial Narrow" w:cs="Calibri"/>
          <w:b/>
          <w:sz w:val="24"/>
          <w:szCs w:val="24"/>
        </w:rPr>
        <w:t>provisoriamente</w:t>
      </w:r>
      <w:r w:rsidRPr="0058277D">
        <w:rPr>
          <w:rFonts w:ascii="Arial Narrow" w:hAnsi="Arial Narrow" w:cs="Calibri"/>
          <w:sz w:val="24"/>
          <w:szCs w:val="24"/>
        </w:rPr>
        <w:t>: de posse da proposta respectiva,</w:t>
      </w:r>
      <w:r w:rsidR="00C9592D" w:rsidRPr="0058277D">
        <w:rPr>
          <w:rFonts w:ascii="Arial Narrow" w:hAnsi="Arial Narrow" w:cs="Calibri"/>
          <w:sz w:val="24"/>
          <w:szCs w:val="24"/>
        </w:rPr>
        <w:t xml:space="preserve"> </w:t>
      </w:r>
      <w:r w:rsidRPr="0058277D">
        <w:rPr>
          <w:rFonts w:ascii="Arial Narrow" w:hAnsi="Arial Narrow" w:cs="Calibri"/>
          <w:sz w:val="24"/>
          <w:szCs w:val="24"/>
        </w:rPr>
        <w:t>será recebido o produto para verificação de especificações, quantidade, qualidade, prazos, preços, embalagens e outros dados pertinentes e, encontrada alguma irregularidade, será fixado prazo para sua correção;</w:t>
      </w:r>
    </w:p>
    <w:p w:rsidR="00EF0811" w:rsidRPr="0058277D" w:rsidRDefault="00EF0811" w:rsidP="008D51C9">
      <w:pPr>
        <w:ind w:right="-1"/>
        <w:jc w:val="both"/>
        <w:rPr>
          <w:rFonts w:ascii="Arial Narrow" w:hAnsi="Arial Narrow" w:cs="Calibri"/>
          <w:sz w:val="24"/>
          <w:szCs w:val="24"/>
        </w:rPr>
      </w:pPr>
      <w:r w:rsidRPr="0058277D">
        <w:rPr>
          <w:rFonts w:ascii="Arial Narrow" w:hAnsi="Arial Narrow" w:cs="Calibri"/>
          <w:b/>
          <w:bCs/>
          <w:sz w:val="24"/>
          <w:szCs w:val="24"/>
        </w:rPr>
        <w:t xml:space="preserve">b) </w:t>
      </w:r>
      <w:r w:rsidRPr="0058277D">
        <w:rPr>
          <w:rFonts w:ascii="Arial Narrow" w:hAnsi="Arial Narrow" w:cs="Calibri"/>
          <w:b/>
          <w:sz w:val="24"/>
          <w:szCs w:val="24"/>
        </w:rPr>
        <w:t>definitivamente</w:t>
      </w:r>
      <w:r w:rsidRPr="0058277D">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EF0811" w:rsidRPr="0058277D" w:rsidRDefault="00EF0811" w:rsidP="008D51C9">
      <w:pPr>
        <w:pStyle w:val="Lista"/>
        <w:tabs>
          <w:tab w:val="left" w:pos="0"/>
          <w:tab w:val="left" w:pos="9214"/>
        </w:tabs>
        <w:ind w:left="0" w:firstLine="0"/>
        <w:jc w:val="both"/>
        <w:rPr>
          <w:rFonts w:ascii="Arial Narrow" w:hAnsi="Arial Narrow"/>
        </w:rPr>
      </w:pPr>
      <w:r w:rsidRPr="0058277D">
        <w:rPr>
          <w:rFonts w:ascii="Arial Narrow" w:hAnsi="Arial Narrow"/>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58277D" w:rsidRDefault="00EF0811" w:rsidP="008D51C9">
      <w:pPr>
        <w:ind w:right="-1"/>
        <w:jc w:val="both"/>
        <w:rPr>
          <w:rFonts w:ascii="Arial Narrow" w:hAnsi="Arial Narrow" w:cs="Arial"/>
          <w:color w:val="FF0000"/>
          <w:sz w:val="24"/>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5.4 - Na hipótese dos produtos apresentarem irregularidades não sanadas, será reduzido a termo o fato e encaminhado à autoridade competente para procedimentos inerentes à aplicação das penalidades.</w:t>
      </w:r>
    </w:p>
    <w:p w:rsidR="00EF0811" w:rsidRPr="0058277D" w:rsidRDefault="00EF0811" w:rsidP="008D51C9">
      <w:pPr>
        <w:ind w:right="-1"/>
        <w:jc w:val="both"/>
        <w:rPr>
          <w:rFonts w:ascii="Arial Narrow" w:hAnsi="Arial Narrow" w:cs="Arial"/>
          <w:color w:val="FF0000"/>
          <w:sz w:val="24"/>
          <w:szCs w:val="24"/>
        </w:rPr>
      </w:pPr>
    </w:p>
    <w:p w:rsidR="00EF0811" w:rsidRPr="0058277D" w:rsidRDefault="00EF0811" w:rsidP="008D51C9">
      <w:pPr>
        <w:ind w:right="-1"/>
        <w:jc w:val="both"/>
        <w:rPr>
          <w:rFonts w:ascii="Arial Narrow" w:hAnsi="Arial Narrow" w:cs="Arial"/>
          <w:sz w:val="24"/>
          <w:szCs w:val="24"/>
        </w:rPr>
      </w:pPr>
      <w:r w:rsidRPr="0058277D">
        <w:rPr>
          <w:rFonts w:ascii="Arial Narrow" w:hAnsi="Arial Narrow" w:cs="Arial"/>
          <w:sz w:val="24"/>
          <w:szCs w:val="24"/>
        </w:rPr>
        <w:t>5.5 -</w:t>
      </w:r>
      <w:r w:rsidRPr="0058277D">
        <w:rPr>
          <w:rFonts w:ascii="Arial Narrow" w:hAnsi="Arial Narrow" w:cs="Arial"/>
          <w:b/>
          <w:sz w:val="24"/>
          <w:szCs w:val="24"/>
        </w:rPr>
        <w:t xml:space="preserve"> </w:t>
      </w:r>
      <w:r w:rsidRPr="0058277D">
        <w:rPr>
          <w:rFonts w:ascii="Arial Narrow" w:hAnsi="Arial Narrow" w:cs="Arial"/>
          <w:sz w:val="24"/>
          <w:szCs w:val="24"/>
        </w:rPr>
        <w:t xml:space="preserve">Os produtos serão conferidos e, se achados irregulares, reclamados à </w:t>
      </w:r>
      <w:r w:rsidRPr="0058277D">
        <w:rPr>
          <w:rFonts w:ascii="Arial Narrow" w:hAnsi="Arial Narrow"/>
          <w:sz w:val="24"/>
          <w:szCs w:val="24"/>
        </w:rPr>
        <w:t>detentora da Ata</w:t>
      </w:r>
      <w:r w:rsidRPr="0058277D">
        <w:rPr>
          <w:rFonts w:ascii="Arial Narrow" w:hAnsi="Arial Narrow" w:cs="Arial"/>
          <w:sz w:val="24"/>
          <w:szCs w:val="24"/>
        </w:rPr>
        <w:t xml:space="preserve">, que terá o prazo de até 03 (três) dias úteis para substituir os rejeitados. </w:t>
      </w:r>
    </w:p>
    <w:p w:rsidR="00EF0811" w:rsidRPr="0058277D" w:rsidRDefault="00EF0811" w:rsidP="008D51C9">
      <w:pPr>
        <w:ind w:right="-1"/>
        <w:jc w:val="both"/>
        <w:rPr>
          <w:rFonts w:ascii="Arial Narrow" w:hAnsi="Arial Narrow" w:cs="Arial"/>
          <w:sz w:val="24"/>
          <w:szCs w:val="24"/>
        </w:rPr>
      </w:pPr>
    </w:p>
    <w:p w:rsidR="00EF0811" w:rsidRPr="0058277D" w:rsidRDefault="00EF0811" w:rsidP="008D51C9">
      <w:pPr>
        <w:tabs>
          <w:tab w:val="left" w:pos="0"/>
        </w:tabs>
        <w:jc w:val="both"/>
        <w:rPr>
          <w:rFonts w:ascii="Arial Narrow" w:hAnsi="Arial Narrow" w:cs="Arial"/>
          <w:sz w:val="24"/>
          <w:szCs w:val="24"/>
        </w:rPr>
      </w:pPr>
      <w:r w:rsidRPr="0058277D">
        <w:rPr>
          <w:rFonts w:ascii="Arial Narrow" w:hAnsi="Arial Narrow" w:cs="Arial"/>
          <w:sz w:val="24"/>
          <w:szCs w:val="24"/>
        </w:rPr>
        <w:t>5.6 - A entrega dos produtos será nos termos do art. 73 e seguintes da Lei n.º 8.666/93.</w:t>
      </w:r>
    </w:p>
    <w:p w:rsidR="00EF0811" w:rsidRPr="0058277D" w:rsidRDefault="00EF0811" w:rsidP="008D51C9">
      <w:pPr>
        <w:ind w:right="-1"/>
        <w:jc w:val="both"/>
        <w:rPr>
          <w:rFonts w:ascii="Arial Narrow" w:hAnsi="Arial Narrow" w:cs="Arial"/>
          <w:sz w:val="24"/>
          <w:szCs w:val="24"/>
        </w:rPr>
      </w:pPr>
    </w:p>
    <w:p w:rsidR="00EF0811" w:rsidRPr="0058277D" w:rsidRDefault="00EF0811" w:rsidP="008D51C9">
      <w:pPr>
        <w:tabs>
          <w:tab w:val="left" w:pos="3261"/>
        </w:tabs>
        <w:ind w:right="-1"/>
        <w:jc w:val="both"/>
        <w:rPr>
          <w:rFonts w:ascii="Arial Narrow" w:hAnsi="Arial Narrow" w:cs="Calibri"/>
          <w:sz w:val="24"/>
          <w:szCs w:val="24"/>
        </w:rPr>
      </w:pPr>
      <w:r w:rsidRPr="0058277D">
        <w:rPr>
          <w:rFonts w:ascii="Arial Narrow" w:hAnsi="Arial Narrow" w:cs="Calibri"/>
          <w:sz w:val="24"/>
          <w:szCs w:val="24"/>
        </w:rPr>
        <w:t>5.7 - A execução da Ata será acompanhada, conforme o caso, nos termos do art. 67 e 73 da Lei Federal n.º 8.666/93.</w:t>
      </w:r>
    </w:p>
    <w:p w:rsidR="008423F2" w:rsidRPr="0058277D" w:rsidRDefault="008423F2" w:rsidP="008D51C9">
      <w:pPr>
        <w:tabs>
          <w:tab w:val="left" w:pos="3261"/>
        </w:tabs>
        <w:ind w:right="-1"/>
        <w:jc w:val="both"/>
        <w:rPr>
          <w:rFonts w:ascii="Arial Narrow" w:hAnsi="Arial Narrow" w:cs="Calibri"/>
          <w:sz w:val="24"/>
          <w:szCs w:val="24"/>
        </w:rPr>
      </w:pPr>
    </w:p>
    <w:p w:rsidR="00EF0811" w:rsidRPr="0058277D" w:rsidRDefault="00EF0811" w:rsidP="008D51C9">
      <w:pPr>
        <w:tabs>
          <w:tab w:val="left" w:pos="3261"/>
        </w:tabs>
        <w:ind w:right="-1"/>
        <w:jc w:val="both"/>
        <w:rPr>
          <w:rFonts w:ascii="Arial Narrow" w:hAnsi="Arial Narrow" w:cs="Calibri"/>
          <w:sz w:val="24"/>
          <w:szCs w:val="24"/>
        </w:rPr>
      </w:pPr>
      <w:r w:rsidRPr="0058277D">
        <w:rPr>
          <w:rFonts w:ascii="Arial Narrow" w:hAnsi="Arial Narrow" w:cs="Calibri"/>
          <w:sz w:val="24"/>
          <w:szCs w:val="24"/>
        </w:rPr>
        <w:lastRenderedPageBreak/>
        <w:t>5.8 - A Administração rejeitará o objeto fornecido em desacordo com a Ata (art. 76 da Lei Federal n.º 8.666/93).</w:t>
      </w:r>
    </w:p>
    <w:p w:rsidR="005B162E" w:rsidRPr="0058277D" w:rsidRDefault="005B162E" w:rsidP="008D51C9">
      <w:pPr>
        <w:ind w:right="-1"/>
        <w:rPr>
          <w:rFonts w:ascii="Arial Narrow" w:hAnsi="Arial Narrow"/>
          <w:b/>
          <w:sz w:val="24"/>
          <w:szCs w:val="24"/>
          <w:u w:val="single"/>
        </w:rPr>
      </w:pPr>
    </w:p>
    <w:p w:rsidR="00EF0811" w:rsidRPr="0058277D" w:rsidRDefault="00EF0811" w:rsidP="008D51C9">
      <w:pPr>
        <w:ind w:right="-1"/>
        <w:rPr>
          <w:rFonts w:ascii="Arial Narrow" w:hAnsi="Arial Narrow" w:cs="Calibri"/>
          <w:b/>
          <w:sz w:val="24"/>
          <w:szCs w:val="24"/>
          <w:u w:val="single"/>
        </w:rPr>
      </w:pPr>
      <w:r w:rsidRPr="0058277D">
        <w:rPr>
          <w:rFonts w:ascii="Arial Narrow" w:hAnsi="Arial Narrow"/>
          <w:b/>
          <w:sz w:val="24"/>
          <w:szCs w:val="24"/>
          <w:u w:val="single"/>
        </w:rPr>
        <w:t xml:space="preserve">CLÁUSULA SEXTA - </w:t>
      </w:r>
      <w:r w:rsidRPr="0058277D">
        <w:rPr>
          <w:rFonts w:ascii="Arial Narrow" w:hAnsi="Arial Narrow" w:cs="Calibri"/>
          <w:b/>
          <w:sz w:val="24"/>
          <w:szCs w:val="24"/>
          <w:u w:val="single"/>
        </w:rPr>
        <w:t>DAS OBRIGAÇÕES DAS PARTES</w:t>
      </w:r>
    </w:p>
    <w:p w:rsidR="00EF0811" w:rsidRPr="0058277D" w:rsidRDefault="00EF0811" w:rsidP="008D51C9">
      <w:pPr>
        <w:ind w:right="-1"/>
        <w:rPr>
          <w:rFonts w:ascii="Arial Narrow" w:hAnsi="Arial Narrow" w:cs="Calibri"/>
          <w:sz w:val="24"/>
          <w:szCs w:val="24"/>
        </w:rPr>
      </w:pPr>
    </w:p>
    <w:p w:rsidR="00EF0811" w:rsidRPr="0058277D" w:rsidRDefault="00EF0811" w:rsidP="008D51C9">
      <w:pPr>
        <w:ind w:right="-1"/>
        <w:rPr>
          <w:rFonts w:ascii="Arial Narrow" w:hAnsi="Arial Narrow" w:cs="Calibri"/>
          <w:sz w:val="24"/>
          <w:szCs w:val="24"/>
        </w:rPr>
      </w:pPr>
      <w:r w:rsidRPr="0058277D">
        <w:rPr>
          <w:rFonts w:ascii="Arial Narrow" w:hAnsi="Arial Narrow" w:cs="Calibri"/>
          <w:sz w:val="24"/>
          <w:szCs w:val="24"/>
        </w:rPr>
        <w:t xml:space="preserve">6.1 - São obrigações da Detentora da Ata de Registro de Preços: </w:t>
      </w:r>
    </w:p>
    <w:p w:rsidR="00EF0811" w:rsidRPr="0058277D" w:rsidRDefault="00EF0811" w:rsidP="008D51C9">
      <w:pPr>
        <w:pStyle w:val="Corpodetexto"/>
        <w:ind w:right="-1"/>
        <w:rPr>
          <w:rFonts w:ascii="Arial Narrow" w:hAnsi="Arial Narrow" w:cs="Calibri"/>
          <w:b w:val="0"/>
          <w:szCs w:val="24"/>
        </w:rPr>
      </w:pPr>
      <w:r w:rsidRPr="0058277D">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EF0811" w:rsidRPr="0058277D" w:rsidRDefault="00EF0811" w:rsidP="008D51C9">
      <w:pPr>
        <w:pStyle w:val="Corpodetexto"/>
        <w:ind w:right="-1"/>
        <w:rPr>
          <w:rFonts w:ascii="Arial Narrow" w:hAnsi="Arial Narrow" w:cs="Calibri"/>
          <w:b w:val="0"/>
          <w:szCs w:val="24"/>
        </w:rPr>
      </w:pPr>
      <w:r w:rsidRPr="0058277D">
        <w:rPr>
          <w:rFonts w:ascii="Arial Narrow" w:hAnsi="Arial Narrow" w:cs="Calibri"/>
          <w:b w:val="0"/>
          <w:szCs w:val="24"/>
        </w:rPr>
        <w:t xml:space="preserve">b) Obedecer aos prazos de entrega dos produtos estipulados e cumprir todas as exigências do edital e Ata; </w:t>
      </w:r>
    </w:p>
    <w:p w:rsidR="00EF0811" w:rsidRPr="0058277D" w:rsidRDefault="00EF0811" w:rsidP="008D51C9">
      <w:pPr>
        <w:pStyle w:val="Corpodetexto"/>
        <w:ind w:right="-1"/>
        <w:rPr>
          <w:rFonts w:ascii="Arial Narrow" w:hAnsi="Arial Narrow" w:cs="Calibri"/>
          <w:b w:val="0"/>
          <w:szCs w:val="24"/>
        </w:rPr>
      </w:pPr>
      <w:r w:rsidRPr="0058277D">
        <w:rPr>
          <w:rFonts w:ascii="Arial Narrow" w:hAnsi="Arial Narrow" w:cs="Calibri"/>
          <w:b w:val="0"/>
          <w:szCs w:val="24"/>
        </w:rPr>
        <w:t>c) Manter, durante a execução da Ata, as mesmas condições de habilitação;</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d) Arcar com todos os custos de reposição ou reentrega nos casos em que não atenderem as condições do Edital;</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e) Pagar todos os tributos que incidam ou venham incidir, direta ou indiretamente, sobre os produtos vendidos;</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f) Comunicar à Contratante, imediatamente, qualquer ocorrência ou anormalidade que venha interferir na entrega dos produtos;</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g) Indicar representante, que responderá perante a Administração por todos os atos e comunicações formais.</w:t>
      </w:r>
    </w:p>
    <w:p w:rsidR="00EF0811" w:rsidRPr="0058277D" w:rsidRDefault="00EF0811" w:rsidP="008D51C9">
      <w:pPr>
        <w:pStyle w:val="Corpodetexto"/>
        <w:ind w:right="-1"/>
        <w:rPr>
          <w:rFonts w:ascii="Arial Narrow" w:hAnsi="Arial Narrow" w:cs="Arial"/>
          <w:b w:val="0"/>
          <w:szCs w:val="24"/>
        </w:rPr>
      </w:pPr>
    </w:p>
    <w:p w:rsidR="00EF0811" w:rsidRPr="0058277D" w:rsidRDefault="00EF0811" w:rsidP="008D51C9">
      <w:pPr>
        <w:pStyle w:val="Corpodetexto"/>
        <w:ind w:right="-1"/>
        <w:rPr>
          <w:rFonts w:ascii="Arial Narrow" w:hAnsi="Arial Narrow" w:cs="Calibri"/>
          <w:b w:val="0"/>
          <w:szCs w:val="24"/>
        </w:rPr>
      </w:pPr>
      <w:r w:rsidRPr="0058277D">
        <w:rPr>
          <w:rFonts w:ascii="Arial Narrow" w:hAnsi="Arial Narrow" w:cs="Calibri"/>
          <w:b w:val="0"/>
          <w:szCs w:val="24"/>
        </w:rPr>
        <w:t>6.2 - São obrigações da Contratante:</w:t>
      </w:r>
    </w:p>
    <w:p w:rsidR="00EF0811" w:rsidRPr="0058277D" w:rsidRDefault="00EF0811" w:rsidP="008D51C9">
      <w:pPr>
        <w:pStyle w:val="Corpodetexto"/>
        <w:ind w:right="-1"/>
        <w:rPr>
          <w:rFonts w:ascii="Arial Narrow" w:hAnsi="Arial Narrow" w:cs="Calibri"/>
          <w:b w:val="0"/>
          <w:szCs w:val="24"/>
          <w:highlight w:val="cyan"/>
        </w:rPr>
      </w:pPr>
      <w:r w:rsidRPr="0058277D">
        <w:rPr>
          <w:rFonts w:ascii="Arial Narrow" w:hAnsi="Arial Narrow" w:cs="Calibri"/>
          <w:b w:val="0"/>
          <w:szCs w:val="24"/>
        </w:rPr>
        <w:t xml:space="preserve">a) Fornecer todos os dados e especificações necessárias à </w:t>
      </w:r>
      <w:r w:rsidR="00120227" w:rsidRPr="0058277D">
        <w:rPr>
          <w:rFonts w:ascii="Arial Narrow" w:hAnsi="Arial Narrow" w:cs="Calibri"/>
          <w:b w:val="0"/>
          <w:szCs w:val="24"/>
        </w:rPr>
        <w:t>completa e correta fornecimento;</w:t>
      </w:r>
    </w:p>
    <w:p w:rsidR="00EF0811" w:rsidRPr="0058277D" w:rsidRDefault="00EF0811" w:rsidP="008D51C9">
      <w:pPr>
        <w:pStyle w:val="Corpodetexto"/>
        <w:ind w:right="-1"/>
        <w:rPr>
          <w:rFonts w:ascii="Arial Narrow" w:hAnsi="Arial Narrow" w:cs="Calibri"/>
          <w:b w:val="0"/>
          <w:szCs w:val="24"/>
        </w:rPr>
      </w:pPr>
      <w:r w:rsidRPr="0058277D">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EF0811" w:rsidRPr="0058277D" w:rsidRDefault="00EF0811" w:rsidP="008D51C9">
      <w:pPr>
        <w:pStyle w:val="Corpodetexto"/>
        <w:tabs>
          <w:tab w:val="left" w:pos="0"/>
          <w:tab w:val="left" w:pos="9072"/>
          <w:tab w:val="left" w:pos="9214"/>
        </w:tabs>
        <w:rPr>
          <w:rFonts w:ascii="Arial Narrow" w:hAnsi="Arial Narrow"/>
          <w:b w:val="0"/>
          <w:szCs w:val="24"/>
        </w:rPr>
      </w:pPr>
      <w:r w:rsidRPr="0058277D">
        <w:rPr>
          <w:rFonts w:ascii="Arial Narrow" w:hAnsi="Arial Narrow"/>
          <w:b w:val="0"/>
          <w:szCs w:val="24"/>
        </w:rPr>
        <w:t>c) Efetuar os pagamentos no prazo estipulado na Ata de registro de preços;</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d) Atestar nas notas fiscais/faturas a efetiva entrega do objeto desta licitação;</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e) Aplicar à Detentora da Ata as penalidades, quando for o caso;</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f) Prestar à Detentora da Ata toda e qualquer informação, por esta solicitada, necessária à perfeita entrega do objeto;</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g) Notificar, por escrito, à Detentora da Ata da aplicação de qualquer sanção;</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h) Garantir à Detentora da Ata o direito ao contraditório e ampla defesa nos casos em que forem exigidas trocas ou no caso de aplicação de sanção.</w:t>
      </w:r>
    </w:p>
    <w:p w:rsidR="00EF0811" w:rsidRPr="0058277D" w:rsidRDefault="00EF0811" w:rsidP="008D51C9">
      <w:pPr>
        <w:pStyle w:val="Ttulo4"/>
        <w:keepNext w:val="0"/>
        <w:tabs>
          <w:tab w:val="left" w:pos="849"/>
        </w:tabs>
        <w:ind w:right="-1"/>
        <w:jc w:val="both"/>
        <w:rPr>
          <w:rFonts w:ascii="Arial Narrow" w:hAnsi="Arial Narrow"/>
          <w:i w:val="0"/>
          <w:color w:val="auto"/>
          <w:sz w:val="24"/>
          <w:szCs w:val="24"/>
          <w:u w:val="single"/>
        </w:rPr>
      </w:pPr>
    </w:p>
    <w:p w:rsidR="005B162E" w:rsidRPr="0058277D" w:rsidRDefault="005B162E" w:rsidP="008D51C9">
      <w:pPr>
        <w:pStyle w:val="Ttulo4"/>
        <w:keepNext w:val="0"/>
        <w:tabs>
          <w:tab w:val="left" w:pos="849"/>
        </w:tabs>
        <w:ind w:right="-1"/>
        <w:jc w:val="both"/>
        <w:rPr>
          <w:rFonts w:ascii="Arial Narrow" w:hAnsi="Arial Narrow"/>
          <w:i w:val="0"/>
          <w:color w:val="auto"/>
          <w:sz w:val="24"/>
          <w:szCs w:val="24"/>
          <w:u w:val="single"/>
        </w:rPr>
      </w:pPr>
    </w:p>
    <w:p w:rsidR="00EF0811" w:rsidRPr="0058277D" w:rsidRDefault="00EF0811" w:rsidP="008D51C9">
      <w:pPr>
        <w:pStyle w:val="Ttulo4"/>
        <w:keepNext w:val="0"/>
        <w:tabs>
          <w:tab w:val="left" w:pos="849"/>
        </w:tabs>
        <w:ind w:right="-1"/>
        <w:jc w:val="both"/>
        <w:rPr>
          <w:rFonts w:ascii="Arial Narrow" w:hAnsi="Arial Narrow"/>
          <w:i w:val="0"/>
          <w:color w:val="auto"/>
          <w:sz w:val="24"/>
          <w:szCs w:val="24"/>
          <w:u w:val="single"/>
        </w:rPr>
      </w:pPr>
      <w:r w:rsidRPr="0058277D">
        <w:rPr>
          <w:rFonts w:ascii="Arial Narrow" w:hAnsi="Arial Narrow"/>
          <w:i w:val="0"/>
          <w:color w:val="auto"/>
          <w:sz w:val="24"/>
          <w:szCs w:val="24"/>
          <w:u w:val="single"/>
        </w:rPr>
        <w:t>CLÁUSULA SÉTIMA - DA FORMA DE PAGAMENTO</w:t>
      </w:r>
    </w:p>
    <w:p w:rsidR="00EF0811" w:rsidRPr="0058277D" w:rsidRDefault="00EF0811" w:rsidP="008D51C9">
      <w:pPr>
        <w:tabs>
          <w:tab w:val="left" w:pos="1132"/>
        </w:tabs>
        <w:ind w:right="-1"/>
        <w:jc w:val="both"/>
        <w:rPr>
          <w:rFonts w:ascii="Arial Narrow" w:hAnsi="Arial Narrow"/>
          <w:sz w:val="24"/>
          <w:szCs w:val="24"/>
        </w:rPr>
      </w:pPr>
    </w:p>
    <w:p w:rsidR="00EF0811" w:rsidRPr="0058277D" w:rsidRDefault="00EF0811" w:rsidP="008D51C9">
      <w:pPr>
        <w:tabs>
          <w:tab w:val="left" w:pos="1132"/>
        </w:tabs>
        <w:ind w:right="-1"/>
        <w:jc w:val="both"/>
        <w:rPr>
          <w:rFonts w:ascii="Arial Narrow" w:hAnsi="Arial Narrow" w:cs="Calibri"/>
          <w:sz w:val="24"/>
          <w:szCs w:val="24"/>
        </w:rPr>
      </w:pPr>
      <w:r w:rsidRPr="0058277D">
        <w:rPr>
          <w:rFonts w:ascii="Arial Narrow" w:hAnsi="Arial Narrow"/>
          <w:sz w:val="24"/>
          <w:szCs w:val="24"/>
        </w:rPr>
        <w:t>7.1 - Os pagamentos serão efetuados em até 20 (vinte) dias, contados da apresentação da nota fiscal/fatura, correspondente</w:t>
      </w:r>
      <w:r w:rsidRPr="0058277D">
        <w:rPr>
          <w:rFonts w:ascii="Arial Narrow" w:hAnsi="Arial Narrow"/>
          <w:b/>
          <w:sz w:val="24"/>
          <w:szCs w:val="24"/>
        </w:rPr>
        <w:t xml:space="preserve"> </w:t>
      </w:r>
      <w:r w:rsidRPr="0058277D">
        <w:rPr>
          <w:rFonts w:ascii="Arial Narrow" w:hAnsi="Arial Narrow"/>
          <w:sz w:val="24"/>
          <w:szCs w:val="24"/>
        </w:rPr>
        <w:t>aos produtos adquiridos de acordo com a necessidade da Prefeitura, a vista do respectivo Termo de Aceitação assinado pelo Departamento competente,</w:t>
      </w:r>
      <w:r w:rsidRPr="0058277D">
        <w:rPr>
          <w:rFonts w:ascii="Arial Narrow" w:hAnsi="Arial Narrow" w:cs="Calibri"/>
          <w:sz w:val="24"/>
          <w:szCs w:val="24"/>
        </w:rPr>
        <w:t xml:space="preserve"> de acordo com as especificações do edital desta licitação, que será realizado na forma do art. 73, inciso II da Lei n.º 8.666/93.</w:t>
      </w:r>
    </w:p>
    <w:p w:rsidR="00EF0811" w:rsidRPr="0058277D" w:rsidRDefault="00EF0811" w:rsidP="008D51C9">
      <w:pPr>
        <w:autoSpaceDE w:val="0"/>
        <w:autoSpaceDN w:val="0"/>
        <w:adjustRightInd w:val="0"/>
        <w:ind w:right="-1"/>
        <w:jc w:val="both"/>
        <w:rPr>
          <w:rFonts w:ascii="Arial Narrow" w:hAnsi="Arial Narrow" w:cs="TTE16A5840t00"/>
          <w:sz w:val="24"/>
          <w:szCs w:val="24"/>
        </w:rPr>
      </w:pPr>
    </w:p>
    <w:p w:rsidR="00EF0811" w:rsidRPr="0058277D" w:rsidRDefault="00EF0811" w:rsidP="008D51C9">
      <w:pPr>
        <w:autoSpaceDE w:val="0"/>
        <w:autoSpaceDN w:val="0"/>
        <w:adjustRightInd w:val="0"/>
        <w:ind w:right="-1"/>
        <w:jc w:val="both"/>
        <w:rPr>
          <w:rFonts w:ascii="Arial Narrow" w:hAnsi="Arial Narrow" w:cs="TTE16A5840t00"/>
          <w:sz w:val="24"/>
          <w:szCs w:val="24"/>
        </w:rPr>
      </w:pPr>
      <w:r w:rsidRPr="0058277D">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58277D" w:rsidRDefault="00EF0811" w:rsidP="008D51C9">
      <w:pPr>
        <w:autoSpaceDE w:val="0"/>
        <w:autoSpaceDN w:val="0"/>
        <w:adjustRightInd w:val="0"/>
        <w:ind w:right="-1"/>
        <w:jc w:val="both"/>
        <w:rPr>
          <w:rFonts w:ascii="Arial Narrow" w:hAnsi="Arial Narrow" w:cs="TTE16A5840t00"/>
          <w:sz w:val="24"/>
          <w:szCs w:val="24"/>
        </w:rPr>
      </w:pPr>
    </w:p>
    <w:p w:rsidR="00EF0811" w:rsidRPr="0058277D" w:rsidRDefault="00EF0811" w:rsidP="008D51C9">
      <w:pPr>
        <w:autoSpaceDE w:val="0"/>
        <w:autoSpaceDN w:val="0"/>
        <w:adjustRightInd w:val="0"/>
        <w:ind w:right="-1"/>
        <w:jc w:val="both"/>
        <w:rPr>
          <w:rFonts w:ascii="Arial Narrow" w:hAnsi="Arial Narrow" w:cs="TTE16A5840t00"/>
          <w:sz w:val="24"/>
          <w:szCs w:val="24"/>
        </w:rPr>
      </w:pPr>
      <w:r w:rsidRPr="0058277D">
        <w:rPr>
          <w:rFonts w:ascii="Arial Narrow" w:hAnsi="Arial Narrow" w:cs="TTE16A5840t00"/>
          <w:sz w:val="24"/>
          <w:szCs w:val="24"/>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58277D">
        <w:rPr>
          <w:rFonts w:ascii="Arial Narrow" w:hAnsi="Arial Narrow" w:cs="TTE16A5840t00"/>
          <w:sz w:val="24"/>
          <w:szCs w:val="24"/>
        </w:rPr>
        <w:t xml:space="preserve"> se refere o art. 15 da Lei n.º </w:t>
      </w:r>
      <w:r w:rsidRPr="0058277D">
        <w:rPr>
          <w:rFonts w:ascii="Arial Narrow" w:hAnsi="Arial Narrow" w:cs="TTE16A5840t00"/>
          <w:sz w:val="24"/>
          <w:szCs w:val="24"/>
        </w:rPr>
        <w:t xml:space="preserve">9.532/1997, deverá apresentar, juntamente com a Nota Fiscal/Fatura, DECLARAÇÃO, na forma dos Anexos II, III ou IV, conforme o caso, da Instrução Normativa da SRF n.º 480, de 15 de dezembro de 2004, em duas </w:t>
      </w:r>
      <w:r w:rsidRPr="0058277D">
        <w:rPr>
          <w:rFonts w:ascii="Arial Narrow" w:hAnsi="Arial Narrow" w:cs="TTE16A5840t00"/>
          <w:sz w:val="24"/>
          <w:szCs w:val="24"/>
        </w:rPr>
        <w:lastRenderedPageBreak/>
        <w:t>vias, assinadas pelo seu representante legal, sob pena da Prefeitura Municipal de Conchas efetuar as retenções cabíveis, previstas na referida norma.</w:t>
      </w:r>
    </w:p>
    <w:p w:rsidR="00EF0811" w:rsidRPr="0058277D" w:rsidRDefault="00EF0811" w:rsidP="008D51C9">
      <w:pPr>
        <w:pStyle w:val="Lista2"/>
        <w:ind w:left="0" w:right="-1" w:firstLine="0"/>
        <w:jc w:val="both"/>
        <w:rPr>
          <w:rFonts w:ascii="Arial Narrow" w:hAnsi="Arial Narrow"/>
          <w:color w:val="000000"/>
        </w:rPr>
      </w:pPr>
    </w:p>
    <w:p w:rsidR="00EF0811" w:rsidRPr="0058277D" w:rsidRDefault="00EF0811" w:rsidP="008D51C9">
      <w:pPr>
        <w:tabs>
          <w:tab w:val="left" w:pos="0"/>
          <w:tab w:val="left" w:pos="9214"/>
        </w:tabs>
        <w:autoSpaceDE w:val="0"/>
        <w:autoSpaceDN w:val="0"/>
        <w:adjustRightInd w:val="0"/>
        <w:jc w:val="both"/>
        <w:rPr>
          <w:rFonts w:ascii="Arial Narrow" w:hAnsi="Arial Narrow" w:cs="Courier New"/>
          <w:sz w:val="24"/>
          <w:szCs w:val="24"/>
        </w:rPr>
      </w:pPr>
      <w:r w:rsidRPr="0058277D">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781293" w:rsidRPr="0058277D" w:rsidRDefault="00781293" w:rsidP="008D51C9">
      <w:pPr>
        <w:pStyle w:val="Lista2"/>
        <w:ind w:left="0" w:right="-1" w:firstLine="0"/>
        <w:jc w:val="both"/>
        <w:rPr>
          <w:rFonts w:ascii="Arial Narrow" w:hAnsi="Arial Narrow"/>
          <w:color w:val="000000"/>
        </w:rPr>
      </w:pPr>
    </w:p>
    <w:p w:rsidR="00EF0811" w:rsidRPr="0058277D" w:rsidRDefault="00EF0811" w:rsidP="008D51C9">
      <w:pPr>
        <w:pStyle w:val="Lista2"/>
        <w:ind w:left="0" w:right="-1" w:firstLine="0"/>
        <w:jc w:val="both"/>
        <w:rPr>
          <w:rFonts w:ascii="Arial Narrow" w:hAnsi="Arial Narrow"/>
          <w:color w:val="000000"/>
        </w:rPr>
      </w:pPr>
      <w:r w:rsidRPr="0058277D">
        <w:rPr>
          <w:rFonts w:ascii="Arial Narrow" w:hAnsi="Arial Narrow"/>
          <w:color w:val="000000"/>
        </w:rPr>
        <w:t>7.5 - O pagamento será feito através de crédito em conta corrente cujos dados bancários deverão ser fornecidos pela detentora da Ata, ou cheque nominal em seu favor, a ser retirado na Tesouraria da Prefeitura Municipal de Conchas.</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 xml:space="preserve">7.6 - A contratante pagará a(s) Nota(s) Fiscal(is)/Fatura(s) somente à </w:t>
      </w:r>
      <w:r w:rsidRPr="0058277D">
        <w:rPr>
          <w:rFonts w:ascii="Arial Narrow" w:hAnsi="Arial Narrow"/>
          <w:color w:val="000000"/>
          <w:sz w:val="24"/>
          <w:szCs w:val="24"/>
        </w:rPr>
        <w:t>Detentora da Ata</w:t>
      </w:r>
      <w:r w:rsidRPr="0058277D">
        <w:rPr>
          <w:rFonts w:ascii="Arial Narrow" w:hAnsi="Arial Narrow" w:cs="Arial"/>
          <w:sz w:val="24"/>
          <w:szCs w:val="24"/>
        </w:rPr>
        <w:t>, vedada sua negociação com terceiros ou sua colocação em cobrança bancária.</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ind w:right="-1"/>
        <w:jc w:val="both"/>
        <w:rPr>
          <w:rFonts w:ascii="Arial Narrow" w:hAnsi="Arial Narrow"/>
          <w:sz w:val="24"/>
          <w:szCs w:val="24"/>
        </w:rPr>
      </w:pPr>
      <w:r w:rsidRPr="0058277D">
        <w:rPr>
          <w:rFonts w:ascii="Arial Narrow" w:hAnsi="Arial Narrow"/>
          <w:sz w:val="24"/>
          <w:szCs w:val="24"/>
        </w:rPr>
        <w:t xml:space="preserve">7.7 - A empresa </w:t>
      </w:r>
      <w:r w:rsidRPr="0058277D">
        <w:rPr>
          <w:rFonts w:ascii="Arial Narrow" w:hAnsi="Arial Narrow"/>
          <w:color w:val="000000"/>
          <w:sz w:val="24"/>
          <w:szCs w:val="24"/>
        </w:rPr>
        <w:t>detentora da Ata</w:t>
      </w:r>
      <w:r w:rsidRPr="0058277D">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EF0811" w:rsidRPr="0058277D" w:rsidRDefault="00EF0811" w:rsidP="008D51C9">
      <w:pPr>
        <w:jc w:val="both"/>
        <w:rPr>
          <w:rFonts w:ascii="Arial Narrow" w:hAnsi="Arial Narrow"/>
          <w:sz w:val="24"/>
          <w:szCs w:val="24"/>
        </w:rPr>
      </w:pPr>
    </w:p>
    <w:p w:rsidR="00EF0811" w:rsidRPr="0058277D" w:rsidRDefault="00EF0811" w:rsidP="008D51C9">
      <w:pPr>
        <w:tabs>
          <w:tab w:val="left" w:pos="0"/>
        </w:tabs>
        <w:jc w:val="both"/>
        <w:rPr>
          <w:rFonts w:ascii="Arial Narrow" w:hAnsi="Arial Narrow"/>
          <w:sz w:val="24"/>
          <w:szCs w:val="24"/>
        </w:rPr>
      </w:pPr>
      <w:r w:rsidRPr="0058277D">
        <w:rPr>
          <w:rFonts w:ascii="Arial Narrow" w:hAnsi="Arial Narrow"/>
          <w:sz w:val="24"/>
          <w:szCs w:val="24"/>
        </w:rPr>
        <w:t xml:space="preserve">7.8 - A Fiscalização da Prefeitura somente atestará a retirada do objeto e liberará a Nota Fiscal para pagamento, quando cumpridas, pela </w:t>
      </w:r>
      <w:r w:rsidRPr="0058277D">
        <w:rPr>
          <w:rFonts w:ascii="Arial Narrow" w:hAnsi="Arial Narrow" w:cs="Arial"/>
          <w:sz w:val="24"/>
          <w:szCs w:val="24"/>
        </w:rPr>
        <w:t>Detentora da Ata</w:t>
      </w:r>
      <w:r w:rsidRPr="0058277D">
        <w:rPr>
          <w:rFonts w:ascii="Arial Narrow" w:hAnsi="Arial Narrow"/>
          <w:sz w:val="24"/>
          <w:szCs w:val="24"/>
        </w:rPr>
        <w:t>, todas as condições pactuadas.</w:t>
      </w:r>
    </w:p>
    <w:p w:rsidR="00EF0811" w:rsidRPr="0058277D" w:rsidRDefault="00EF0811" w:rsidP="008D51C9">
      <w:pPr>
        <w:ind w:right="-1"/>
        <w:jc w:val="both"/>
        <w:rPr>
          <w:rFonts w:ascii="Arial Narrow" w:hAnsi="Arial Narrow"/>
          <w:sz w:val="24"/>
          <w:szCs w:val="24"/>
        </w:rPr>
      </w:pPr>
    </w:p>
    <w:p w:rsidR="00EF0811" w:rsidRPr="0058277D" w:rsidRDefault="00EF0811" w:rsidP="008D51C9">
      <w:pPr>
        <w:ind w:right="-1"/>
        <w:jc w:val="both"/>
        <w:rPr>
          <w:rFonts w:ascii="Arial Narrow" w:hAnsi="Arial Narrow"/>
          <w:sz w:val="24"/>
          <w:szCs w:val="24"/>
        </w:rPr>
      </w:pPr>
      <w:r w:rsidRPr="0058277D">
        <w:rPr>
          <w:rFonts w:ascii="Arial Narrow" w:hAnsi="Arial Narrow"/>
          <w:sz w:val="24"/>
          <w:szCs w:val="24"/>
        </w:rPr>
        <w:t xml:space="preserve">7.9 - Havendo erro na Nota Fiscal ou circunstâncias que impeçam a liquidação da despesa, a mesma será devolvida e o pagamento ficará pendente até que a </w:t>
      </w:r>
      <w:r w:rsidRPr="0058277D">
        <w:rPr>
          <w:rFonts w:ascii="Arial Narrow" w:hAnsi="Arial Narrow"/>
          <w:color w:val="000000"/>
          <w:sz w:val="24"/>
          <w:szCs w:val="24"/>
        </w:rPr>
        <w:t>detentora da Ata</w:t>
      </w:r>
      <w:r w:rsidRPr="0058277D">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EF0811" w:rsidRPr="0058277D" w:rsidRDefault="00EF0811" w:rsidP="008D51C9">
      <w:pPr>
        <w:ind w:right="-1"/>
        <w:jc w:val="both"/>
        <w:rPr>
          <w:rFonts w:ascii="Arial Narrow" w:hAnsi="Arial Narrow"/>
          <w:sz w:val="24"/>
          <w:szCs w:val="24"/>
        </w:rPr>
      </w:pPr>
    </w:p>
    <w:p w:rsidR="00EF0811" w:rsidRPr="0058277D" w:rsidRDefault="00EF0811" w:rsidP="008D51C9">
      <w:pPr>
        <w:autoSpaceDE w:val="0"/>
        <w:autoSpaceDN w:val="0"/>
        <w:adjustRightInd w:val="0"/>
        <w:ind w:right="-1"/>
        <w:jc w:val="both"/>
        <w:rPr>
          <w:rFonts w:ascii="Arial Narrow" w:hAnsi="Arial Narrow" w:cs="Tahoma"/>
          <w:sz w:val="24"/>
          <w:szCs w:val="24"/>
        </w:rPr>
      </w:pPr>
      <w:r w:rsidRPr="0058277D">
        <w:rPr>
          <w:rFonts w:ascii="Arial Narrow" w:hAnsi="Arial Narrow"/>
          <w:sz w:val="24"/>
          <w:szCs w:val="24"/>
        </w:rPr>
        <w:t xml:space="preserve">7.10 - O não pagamento no prazo previsto acarretará à Contratante multa moratória de 0,03% (três centésimos por cento) do valor da parcela devida, a ser aplicado por dia de atraso até o do efetivo pagamento. </w:t>
      </w:r>
    </w:p>
    <w:p w:rsidR="00EF0811" w:rsidRPr="0058277D" w:rsidRDefault="00EF0811" w:rsidP="008D51C9">
      <w:pPr>
        <w:tabs>
          <w:tab w:val="left" w:pos="1132"/>
        </w:tabs>
        <w:ind w:right="-1"/>
        <w:jc w:val="both"/>
        <w:rPr>
          <w:rFonts w:ascii="Arial Narrow" w:hAnsi="Arial Narrow"/>
          <w:sz w:val="24"/>
          <w:szCs w:val="24"/>
        </w:rPr>
      </w:pPr>
    </w:p>
    <w:p w:rsidR="00EF0811" w:rsidRPr="0058277D" w:rsidRDefault="00EF0811" w:rsidP="008D51C9">
      <w:pPr>
        <w:pStyle w:val="Corpodetexto"/>
        <w:ind w:right="-1"/>
        <w:rPr>
          <w:rFonts w:ascii="Arial Narrow" w:hAnsi="Arial Narrow"/>
          <w:szCs w:val="24"/>
          <w:u w:val="single"/>
        </w:rPr>
      </w:pPr>
      <w:r w:rsidRPr="0058277D">
        <w:rPr>
          <w:rFonts w:ascii="Arial Narrow" w:hAnsi="Arial Narrow"/>
          <w:szCs w:val="24"/>
          <w:u w:val="single"/>
        </w:rPr>
        <w:t xml:space="preserve">CLÁUSULA OITAVA - DA AUTORIZAÇÃO PARA AQUISIÇÃO </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tabs>
          <w:tab w:val="left" w:pos="8931"/>
          <w:tab w:val="left" w:pos="9072"/>
        </w:tabs>
        <w:ind w:right="-1"/>
        <w:rPr>
          <w:rFonts w:ascii="Arial Narrow" w:hAnsi="Arial Narrow"/>
          <w:b w:val="0"/>
          <w:szCs w:val="24"/>
        </w:rPr>
      </w:pPr>
      <w:r w:rsidRPr="0058277D">
        <w:rPr>
          <w:rFonts w:ascii="Arial Narrow" w:hAnsi="Arial Narrow"/>
          <w:b w:val="0"/>
          <w:szCs w:val="24"/>
        </w:rPr>
        <w:t xml:space="preserve">8.1 - A aquisição do objeto da presente Ata de Registro de Preços será autorizada, conforme a necessidade da Prefeitura, pelo Prefeito Municipal ou Diretor de Departamento Municipal por ele denominado.  </w:t>
      </w:r>
    </w:p>
    <w:p w:rsidR="00EF0811" w:rsidRPr="0058277D" w:rsidRDefault="00EF0811" w:rsidP="008D51C9">
      <w:pPr>
        <w:pStyle w:val="Corpodetexto"/>
        <w:ind w:right="-1"/>
        <w:rPr>
          <w:rFonts w:ascii="Arial Narrow" w:hAnsi="Arial Narrow"/>
          <w:szCs w:val="24"/>
          <w:u w:val="single"/>
        </w:rPr>
      </w:pPr>
    </w:p>
    <w:p w:rsidR="00EF0811" w:rsidRPr="0058277D" w:rsidRDefault="00EF0811" w:rsidP="008D51C9">
      <w:pPr>
        <w:pStyle w:val="Corpodetexto"/>
        <w:ind w:right="-1"/>
        <w:rPr>
          <w:rFonts w:ascii="Arial Narrow" w:hAnsi="Arial Narrow"/>
          <w:szCs w:val="24"/>
          <w:u w:val="single"/>
        </w:rPr>
      </w:pPr>
      <w:r w:rsidRPr="0058277D">
        <w:rPr>
          <w:rFonts w:ascii="Arial Narrow" w:hAnsi="Arial Narrow"/>
          <w:szCs w:val="24"/>
          <w:u w:val="single"/>
        </w:rPr>
        <w:t>CLÁUSULA NONA - DO CONTROLE E DAS ALTERAÇÕES DE PREÇOS</w:t>
      </w:r>
    </w:p>
    <w:p w:rsidR="00EF0811" w:rsidRPr="0058277D" w:rsidRDefault="00EF0811" w:rsidP="008D51C9">
      <w:pPr>
        <w:pStyle w:val="Corpodetexto"/>
        <w:ind w:right="-1"/>
        <w:rPr>
          <w:rFonts w:ascii="Arial Narrow" w:hAnsi="Arial Narrow"/>
          <w:b w:val="0"/>
          <w:szCs w:val="24"/>
        </w:rPr>
      </w:pP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9.1 - Durante a vigência desta Ata, os preços registrados serão fixos e irreajustáveis.</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 xml:space="preserve">9.1.1 - Quando o preço inicialmente registrado, por motivo superveniente, tornar-se superior ao preço praticado no mercado o órgão gerenciador deverá: </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 xml:space="preserve">a) convocar o fornecedor visando a negociação para redução de preços e sua adequação ao praticado pelo mercado; </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b) frustrada a negociação, o fornecedor será liberado do compromisso assumido; e</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c) convocar os demais fornecedores visando igual oportunidade de negociação</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 xml:space="preserve">9.1.2 - Quando o preço de mercado tornar-se superior aos preços registrados e o fornecedor, mediante requerimento devidamente comprovado, não puder cumprir o compromisso, o órgão gerenciador poderá: </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 xml:space="preserve">a) liberar o fornecedor do compromisso assumido, sem aplicação da penalidade, confirmando a veracidade dos motivos e comprovantes apresentados, e se a comunicação ocorrer antes do pedido de fornecimento; e </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b) convocar os demais fornecedores visando igual oportunidade de negociação.</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9.1.3 - Não havendo êxito nas negociações, o órgão gerenciador deverá proceder à revogação do item ou da Ata de Registro de Preços, adotando as medidas cabíveis para obtenção da contratação mais vantajosa.</w:t>
      </w:r>
    </w:p>
    <w:p w:rsidR="005B162E" w:rsidRPr="0058277D" w:rsidRDefault="005B162E" w:rsidP="008D51C9">
      <w:pPr>
        <w:autoSpaceDE w:val="0"/>
        <w:autoSpaceDN w:val="0"/>
        <w:adjustRightInd w:val="0"/>
        <w:ind w:right="-1"/>
        <w:jc w:val="both"/>
        <w:rPr>
          <w:rFonts w:ascii="Arial Narrow" w:hAnsi="Arial Narrow" w:cs="Arial"/>
          <w:b/>
          <w:bCs/>
          <w:sz w:val="24"/>
          <w:szCs w:val="24"/>
          <w:u w:val="single"/>
        </w:rPr>
      </w:pPr>
    </w:p>
    <w:p w:rsidR="00EF0811" w:rsidRPr="0058277D" w:rsidRDefault="00EF0811" w:rsidP="008D51C9">
      <w:pPr>
        <w:autoSpaceDE w:val="0"/>
        <w:autoSpaceDN w:val="0"/>
        <w:adjustRightInd w:val="0"/>
        <w:ind w:right="-1"/>
        <w:jc w:val="both"/>
        <w:rPr>
          <w:rFonts w:ascii="Arial Narrow" w:hAnsi="Arial Narrow" w:cs="Arial"/>
          <w:b/>
          <w:bCs/>
          <w:sz w:val="24"/>
          <w:szCs w:val="24"/>
          <w:u w:val="single"/>
        </w:rPr>
      </w:pPr>
      <w:r w:rsidRPr="0058277D">
        <w:rPr>
          <w:rFonts w:ascii="Arial Narrow" w:hAnsi="Arial Narrow" w:cs="Arial"/>
          <w:b/>
          <w:bCs/>
          <w:sz w:val="24"/>
          <w:szCs w:val="24"/>
          <w:u w:val="single"/>
        </w:rPr>
        <w:lastRenderedPageBreak/>
        <w:t>CLÁUSULA DÉCIMA - DO CANCELAMENTO DA ATA DE REGISTRO DE PREÇOS</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10.1 - O fornecedor terá o seu registro de preços cancelado na Ata, por intermédio de processo administrativo específico, assegurado o contraditório e ampla defesa:</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10.1.1 - A pedido, quando:</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 xml:space="preserve">10.1.1.1 - Comprovar estar impossibilitado de cumprir as exigências da Ata, por ocorrência de casos fortuitos ou de força maior. </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10.1.1.2 - O seu preço registrado se tornar, comprovadamente, inexequível em função da elevação dos preços de mercado dos insumos que compõem o custo do serviço.</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10.1.2 - Por iniciativa da Contratante, quando:</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10.1.2.1 - O fornecedor não aceitar reduzir o preço registrado, na hipótese deste se tornar superior àqueles praticados no mercado.</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10.1.2.2 - O fornecedor perder qualquer condição de habilitação ou qualificação técnica exigida no processo licitatório.</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10.1.2.3 - Por razões de interesse público, devidamente motivadas e justificadas.</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10.1.2.4 - Não cumprir as obrigações decorrentes da Ata de Registro de Preços.</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10.1.2.5 - O fornecedor não comparecer ou se recusar a retirar, no prazo estabelecido, os pedidos decorrentes da Ata de Registro de Preços.</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10.1.2.6 - Caracterizada qualquer hipótese de inexecução total ou parcial das condições estabelecidas na Ata de Registro de Preço ou nos pedidos dela decorrentes.</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sz w:val="24"/>
          <w:szCs w:val="24"/>
        </w:rPr>
        <w:t>10.1.2.7 - O fornecedor não retirar a respectiva nota de empenho ou instrumento equivalente, no prazo estabelecido pela Administração, sem justificativa aceitável.</w:t>
      </w:r>
    </w:p>
    <w:p w:rsidR="00EF0811" w:rsidRPr="0058277D" w:rsidRDefault="00EF0811" w:rsidP="008D51C9">
      <w:pPr>
        <w:pStyle w:val="Corpodetexto"/>
        <w:ind w:right="-1"/>
        <w:rPr>
          <w:rFonts w:ascii="Arial Narrow" w:hAnsi="Arial Narrow"/>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szCs w:val="24"/>
        </w:rPr>
        <w:t xml:space="preserve">Parágrafo Único: </w:t>
      </w:r>
      <w:r w:rsidRPr="0058277D">
        <w:rPr>
          <w:rFonts w:ascii="Arial Narrow" w:hAnsi="Arial Narrow"/>
          <w:b w:val="0"/>
          <w:szCs w:val="24"/>
        </w:rPr>
        <w:t>Em qualquer das hipóteses acima, assegurados o contraditório e a ampla defesa, concluído o processo, a Prefeitura Municipal de Conchas fará o devido apostilamento na Ata de Registro de Preço e informará aos Proponentes a nova ordem de registro</w:t>
      </w:r>
    </w:p>
    <w:p w:rsidR="005B162E" w:rsidRPr="0058277D" w:rsidRDefault="005B162E" w:rsidP="008D51C9">
      <w:pPr>
        <w:pStyle w:val="Corpodetexto"/>
        <w:ind w:right="-1"/>
        <w:rPr>
          <w:rFonts w:ascii="Arial Narrow" w:hAnsi="Arial Narrow"/>
          <w:szCs w:val="24"/>
          <w:u w:val="single"/>
        </w:rPr>
      </w:pPr>
    </w:p>
    <w:p w:rsidR="00EF0811" w:rsidRPr="0058277D" w:rsidRDefault="00EF0811" w:rsidP="008D51C9">
      <w:pPr>
        <w:pStyle w:val="Corpodetexto"/>
        <w:ind w:right="-1"/>
        <w:rPr>
          <w:rFonts w:ascii="Arial Narrow" w:hAnsi="Arial Narrow"/>
          <w:szCs w:val="24"/>
          <w:u w:val="single"/>
        </w:rPr>
      </w:pPr>
      <w:r w:rsidRPr="0058277D">
        <w:rPr>
          <w:rFonts w:ascii="Arial Narrow" w:hAnsi="Arial Narrow"/>
          <w:szCs w:val="24"/>
          <w:u w:val="single"/>
        </w:rPr>
        <w:t>CLÁUSULA DÉCIMA PRIMEIRA - DO CANCELAMENTO AUTOMÁTICO DO REGISTRO DE PREÇOS</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11.1 - A Ata de Registro de Preço será cancelada automaticamente:</w:t>
      </w: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a) por decurso de prazo de vigência;</w:t>
      </w: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b) quando não restarem fornecedores registrados.</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szCs w:val="24"/>
          <w:u w:val="single"/>
        </w:rPr>
      </w:pPr>
      <w:r w:rsidRPr="0058277D">
        <w:rPr>
          <w:rFonts w:ascii="Arial Narrow" w:hAnsi="Arial Narrow"/>
          <w:szCs w:val="24"/>
          <w:u w:val="single"/>
        </w:rPr>
        <w:t xml:space="preserve">CLÁUSULA DÉCIMA </w:t>
      </w:r>
      <w:r w:rsidR="00781293" w:rsidRPr="0058277D">
        <w:rPr>
          <w:rFonts w:ascii="Arial Narrow" w:hAnsi="Arial Narrow"/>
          <w:szCs w:val="24"/>
          <w:u w:val="single"/>
        </w:rPr>
        <w:t>SEGUNDO</w:t>
      </w:r>
      <w:r w:rsidRPr="0058277D">
        <w:rPr>
          <w:rFonts w:ascii="Arial Narrow" w:hAnsi="Arial Narrow"/>
          <w:szCs w:val="24"/>
          <w:u w:val="single"/>
        </w:rPr>
        <w:t xml:space="preserve"> - DAS SANÇÕES </w:t>
      </w:r>
    </w:p>
    <w:p w:rsidR="00EF0811" w:rsidRPr="0058277D" w:rsidRDefault="00EF0811" w:rsidP="008D51C9">
      <w:pPr>
        <w:pStyle w:val="Lista5"/>
        <w:tabs>
          <w:tab w:val="left" w:pos="0"/>
          <w:tab w:val="left" w:pos="9214"/>
        </w:tabs>
        <w:ind w:left="0" w:right="-1" w:firstLine="0"/>
        <w:jc w:val="both"/>
        <w:rPr>
          <w:rFonts w:ascii="Arial Narrow" w:hAnsi="Arial Narrow" w:cs="Arial"/>
        </w:rPr>
      </w:pPr>
    </w:p>
    <w:p w:rsidR="00EF0811" w:rsidRPr="0058277D" w:rsidRDefault="00EF0811" w:rsidP="008D51C9">
      <w:pPr>
        <w:pStyle w:val="Lista5"/>
        <w:tabs>
          <w:tab w:val="left" w:pos="0"/>
          <w:tab w:val="left" w:pos="9214"/>
        </w:tabs>
        <w:ind w:left="0" w:right="-1" w:firstLine="0"/>
        <w:jc w:val="both"/>
        <w:rPr>
          <w:rFonts w:ascii="Arial Narrow" w:hAnsi="Arial Narrow" w:cs="Arial"/>
        </w:rPr>
      </w:pPr>
      <w:r w:rsidRPr="0058277D">
        <w:rPr>
          <w:rFonts w:ascii="Arial Narrow" w:hAnsi="Arial Narrow" w:cs="Arial"/>
        </w:rPr>
        <w:t>1</w:t>
      </w:r>
      <w:r w:rsidR="00781293" w:rsidRPr="0058277D">
        <w:rPr>
          <w:rFonts w:ascii="Arial Narrow" w:hAnsi="Arial Narrow" w:cs="Arial"/>
        </w:rPr>
        <w:t>2</w:t>
      </w:r>
      <w:r w:rsidRPr="0058277D">
        <w:rPr>
          <w:rFonts w:ascii="Arial Narrow" w:hAnsi="Arial Narrow" w:cs="Arial"/>
        </w:rPr>
        <w:t xml:space="preserve">.1 - À </w:t>
      </w:r>
      <w:r w:rsidRPr="0058277D">
        <w:rPr>
          <w:rFonts w:ascii="Arial Narrow" w:hAnsi="Arial Narrow"/>
          <w:color w:val="000000"/>
        </w:rPr>
        <w:t>detentora da Ata</w:t>
      </w:r>
      <w:r w:rsidRPr="0058277D">
        <w:rPr>
          <w:rFonts w:ascii="Arial Narrow" w:hAnsi="Arial Narrow" w:cs="Arial"/>
        </w:rPr>
        <w:t xml:space="preserve"> total ou parcialmente inadimplente, serão aplicadas as sanções previstas nos </w:t>
      </w:r>
      <w:proofErr w:type="spellStart"/>
      <w:r w:rsidRPr="0058277D">
        <w:rPr>
          <w:rFonts w:ascii="Arial Narrow" w:hAnsi="Arial Narrow" w:cs="Arial"/>
        </w:rPr>
        <w:t>arts</w:t>
      </w:r>
      <w:proofErr w:type="spellEnd"/>
      <w:r w:rsidRPr="0058277D">
        <w:rPr>
          <w:rFonts w:ascii="Arial Narrow" w:hAnsi="Arial Narrow" w:cs="Arial"/>
        </w:rPr>
        <w:t>. 86 e 87 da Lei Federal n.º 8.666/93, a saber:</w:t>
      </w:r>
    </w:p>
    <w:p w:rsidR="00D15B1F" w:rsidRPr="0058277D" w:rsidRDefault="00D15B1F" w:rsidP="008D51C9">
      <w:pPr>
        <w:pStyle w:val="Lista5"/>
        <w:tabs>
          <w:tab w:val="left" w:pos="0"/>
          <w:tab w:val="left" w:pos="9214"/>
        </w:tabs>
        <w:ind w:left="0" w:right="-1" w:firstLine="0"/>
        <w:jc w:val="both"/>
        <w:rPr>
          <w:rFonts w:ascii="Arial Narrow" w:hAnsi="Arial Narrow" w:cs="Arial"/>
        </w:rPr>
      </w:pPr>
    </w:p>
    <w:p w:rsidR="00EF0811" w:rsidRPr="0058277D" w:rsidRDefault="00EF0811" w:rsidP="008D51C9">
      <w:pPr>
        <w:pStyle w:val="Corpodetexto"/>
        <w:tabs>
          <w:tab w:val="left" w:pos="284"/>
          <w:tab w:val="left" w:pos="9214"/>
        </w:tabs>
        <w:ind w:right="-1"/>
        <w:rPr>
          <w:rFonts w:ascii="Arial Narrow" w:hAnsi="Arial Narrow"/>
          <w:b w:val="0"/>
          <w:szCs w:val="24"/>
        </w:rPr>
      </w:pPr>
      <w:r w:rsidRPr="0058277D">
        <w:rPr>
          <w:rFonts w:ascii="Arial Narrow" w:hAnsi="Arial Narrow"/>
          <w:b w:val="0"/>
          <w:szCs w:val="24"/>
        </w:rPr>
        <w:t>a) advertência;</w:t>
      </w:r>
    </w:p>
    <w:p w:rsidR="00D15B1F" w:rsidRPr="0058277D" w:rsidRDefault="00D15B1F" w:rsidP="008D51C9">
      <w:pPr>
        <w:pStyle w:val="Corpodetexto"/>
        <w:tabs>
          <w:tab w:val="left" w:pos="284"/>
          <w:tab w:val="left" w:pos="9214"/>
        </w:tabs>
        <w:ind w:right="-1"/>
        <w:rPr>
          <w:rFonts w:ascii="Arial Narrow" w:hAnsi="Arial Narrow"/>
          <w:b w:val="0"/>
          <w:szCs w:val="24"/>
        </w:rPr>
      </w:pPr>
    </w:p>
    <w:p w:rsidR="00EF0811" w:rsidRPr="0058277D" w:rsidRDefault="00EF0811" w:rsidP="008D51C9">
      <w:pPr>
        <w:pStyle w:val="Corpodetexto"/>
        <w:tabs>
          <w:tab w:val="left" w:pos="284"/>
          <w:tab w:val="left" w:pos="9214"/>
        </w:tabs>
        <w:ind w:right="-1"/>
        <w:rPr>
          <w:rFonts w:ascii="Arial Narrow" w:hAnsi="Arial Narrow"/>
          <w:b w:val="0"/>
          <w:szCs w:val="24"/>
        </w:rPr>
      </w:pPr>
      <w:r w:rsidRPr="0058277D">
        <w:rPr>
          <w:rFonts w:ascii="Arial Narrow" w:hAnsi="Arial Narrow"/>
          <w:b w:val="0"/>
          <w:szCs w:val="24"/>
        </w:rPr>
        <w:t>b) multa de 10% (dez por cento) do valor da Ata de registro de preços, nas hipóteses de inexecução, com ou sem prejuízo para o fornecimento;</w:t>
      </w:r>
    </w:p>
    <w:p w:rsidR="00D15B1F" w:rsidRPr="0058277D" w:rsidRDefault="00D15B1F" w:rsidP="008D51C9">
      <w:pPr>
        <w:pStyle w:val="Corpodetexto"/>
        <w:tabs>
          <w:tab w:val="left" w:pos="284"/>
          <w:tab w:val="left" w:pos="9214"/>
        </w:tabs>
        <w:ind w:right="-1"/>
        <w:rPr>
          <w:rFonts w:ascii="Arial Narrow" w:hAnsi="Arial Narrow"/>
          <w:b w:val="0"/>
          <w:szCs w:val="24"/>
        </w:rPr>
      </w:pPr>
    </w:p>
    <w:p w:rsidR="00EF0811" w:rsidRPr="0058277D" w:rsidRDefault="00EF0811" w:rsidP="008D51C9">
      <w:pPr>
        <w:pStyle w:val="Corpodetexto"/>
        <w:tabs>
          <w:tab w:val="left" w:pos="284"/>
          <w:tab w:val="left" w:pos="9214"/>
        </w:tabs>
        <w:ind w:right="-1"/>
        <w:rPr>
          <w:rFonts w:ascii="Arial Narrow" w:hAnsi="Arial Narrow"/>
          <w:szCs w:val="24"/>
        </w:rPr>
      </w:pPr>
      <w:r w:rsidRPr="0058277D">
        <w:rPr>
          <w:rFonts w:ascii="Arial Narrow" w:hAnsi="Arial Narrow"/>
          <w:b w:val="0"/>
          <w:szCs w:val="24"/>
        </w:rPr>
        <w:t xml:space="preserve">c) suspensão temporária de participação em licitação e impedimento para contratar com o município de Conchas por prazo não superior a </w:t>
      </w:r>
      <w:r w:rsidRPr="0058277D">
        <w:rPr>
          <w:rFonts w:ascii="Arial Narrow" w:hAnsi="Arial Narrow"/>
          <w:szCs w:val="24"/>
        </w:rPr>
        <w:t>05 (cinco) anos;</w:t>
      </w:r>
    </w:p>
    <w:p w:rsidR="00D15B1F" w:rsidRPr="0058277D" w:rsidRDefault="00D15B1F" w:rsidP="008D51C9">
      <w:pPr>
        <w:pStyle w:val="Corpodetexto"/>
        <w:tabs>
          <w:tab w:val="left" w:pos="284"/>
          <w:tab w:val="left" w:pos="9214"/>
        </w:tabs>
        <w:ind w:right="-1"/>
        <w:rPr>
          <w:rFonts w:ascii="Arial Narrow" w:hAnsi="Arial Narrow"/>
          <w:szCs w:val="24"/>
        </w:rPr>
      </w:pPr>
    </w:p>
    <w:p w:rsidR="00EF0811" w:rsidRPr="0058277D" w:rsidRDefault="00EF0811" w:rsidP="008D51C9">
      <w:pPr>
        <w:pStyle w:val="Corpodetexto"/>
        <w:tabs>
          <w:tab w:val="left" w:pos="284"/>
          <w:tab w:val="left" w:pos="9214"/>
        </w:tabs>
        <w:ind w:right="-1"/>
        <w:rPr>
          <w:rFonts w:ascii="Arial Narrow" w:hAnsi="Arial Narrow"/>
          <w:b w:val="0"/>
          <w:szCs w:val="24"/>
        </w:rPr>
      </w:pPr>
      <w:r w:rsidRPr="0058277D">
        <w:rPr>
          <w:rFonts w:ascii="Arial Narrow" w:hAnsi="Arial Narrow"/>
          <w:b w:val="0"/>
          <w:szCs w:val="24"/>
        </w:rPr>
        <w:lastRenderedPageBreak/>
        <w:t>d) declaração de inidoneidade para licitar e contratar com a Administração Pública, enquanto perdurarem os seus motivos determinantes ou até que seja promovida a reabilitação perante a autoridade que aplicou a penalidade.</w:t>
      </w:r>
    </w:p>
    <w:p w:rsidR="00EF0811" w:rsidRPr="0058277D" w:rsidRDefault="00EF0811" w:rsidP="008D51C9">
      <w:pPr>
        <w:pStyle w:val="Lista4"/>
        <w:tabs>
          <w:tab w:val="left" w:pos="0"/>
          <w:tab w:val="left" w:pos="9214"/>
        </w:tabs>
        <w:ind w:left="0" w:right="-1" w:firstLine="0"/>
        <w:jc w:val="both"/>
        <w:rPr>
          <w:rFonts w:ascii="Arial Narrow" w:hAnsi="Arial Narrow" w:cs="Arial"/>
        </w:rPr>
      </w:pPr>
    </w:p>
    <w:p w:rsidR="00EF0811" w:rsidRPr="0058277D" w:rsidRDefault="00781293" w:rsidP="008D51C9">
      <w:pPr>
        <w:pStyle w:val="Lista4"/>
        <w:tabs>
          <w:tab w:val="left" w:pos="0"/>
          <w:tab w:val="left" w:pos="9214"/>
        </w:tabs>
        <w:ind w:left="0" w:right="-1" w:firstLine="0"/>
        <w:jc w:val="both"/>
        <w:rPr>
          <w:rFonts w:ascii="Arial Narrow" w:hAnsi="Arial Narrow" w:cs="Arial"/>
        </w:rPr>
      </w:pPr>
      <w:r w:rsidRPr="0058277D">
        <w:rPr>
          <w:rFonts w:ascii="Arial Narrow" w:hAnsi="Arial Narrow" w:cs="Arial"/>
        </w:rPr>
        <w:t>12</w:t>
      </w:r>
      <w:r w:rsidR="00EF0811" w:rsidRPr="0058277D">
        <w:rPr>
          <w:rFonts w:ascii="Arial Narrow" w:hAnsi="Arial Narrow" w:cs="Arial"/>
        </w:rPr>
        <w:t>.2 - É cabível, ainda, a aplicação das demais sanções estabelecidas no Capítulo IV da Lei Federal n.º 8.666/93 e suas alterações.</w:t>
      </w:r>
    </w:p>
    <w:p w:rsidR="00EF0811" w:rsidRPr="0058277D" w:rsidRDefault="00EF0811" w:rsidP="008D51C9">
      <w:pPr>
        <w:pStyle w:val="Lista4"/>
        <w:tabs>
          <w:tab w:val="left" w:pos="0"/>
          <w:tab w:val="left" w:pos="9214"/>
        </w:tabs>
        <w:ind w:left="0" w:right="-1" w:firstLine="0"/>
        <w:jc w:val="both"/>
        <w:rPr>
          <w:rFonts w:ascii="Arial Narrow" w:hAnsi="Arial Narrow" w:cs="Arial"/>
        </w:rPr>
      </w:pPr>
    </w:p>
    <w:p w:rsidR="00EF0811" w:rsidRPr="0058277D" w:rsidRDefault="00781293" w:rsidP="008D51C9">
      <w:pPr>
        <w:pStyle w:val="Lista5"/>
        <w:tabs>
          <w:tab w:val="left" w:pos="0"/>
          <w:tab w:val="left" w:pos="9214"/>
        </w:tabs>
        <w:ind w:left="0" w:right="-1" w:firstLine="0"/>
        <w:jc w:val="both"/>
        <w:rPr>
          <w:rFonts w:ascii="Arial Narrow" w:hAnsi="Arial Narrow" w:cs="Arial"/>
        </w:rPr>
      </w:pPr>
      <w:r w:rsidRPr="0058277D">
        <w:rPr>
          <w:rFonts w:ascii="Arial Narrow" w:hAnsi="Arial Narrow" w:cs="Arial"/>
        </w:rPr>
        <w:t>12</w:t>
      </w:r>
      <w:r w:rsidR="00EF0811" w:rsidRPr="0058277D">
        <w:rPr>
          <w:rFonts w:ascii="Arial Narrow" w:hAnsi="Arial Narrow" w:cs="Arial"/>
        </w:rPr>
        <w:t>.3 - A penalidade de multa, estabelecida na alínea “b” do item 13.1, poderá ser aplicada de forma isolada ou cumulativamente com qualquer das demais, podendo ser descontada de eventuais créditos que tenha em face da Contratante.</w:t>
      </w:r>
    </w:p>
    <w:p w:rsidR="00EF0811" w:rsidRPr="0058277D" w:rsidRDefault="00EF0811" w:rsidP="008D51C9">
      <w:pPr>
        <w:pStyle w:val="Lista5"/>
        <w:tabs>
          <w:tab w:val="left" w:pos="0"/>
          <w:tab w:val="left" w:pos="9214"/>
        </w:tabs>
        <w:ind w:left="0" w:right="-1" w:firstLine="0"/>
        <w:jc w:val="both"/>
        <w:rPr>
          <w:rFonts w:ascii="Arial Narrow" w:hAnsi="Arial Narrow" w:cs="Arial"/>
        </w:rPr>
      </w:pPr>
    </w:p>
    <w:p w:rsidR="00EF0811" w:rsidRPr="0058277D" w:rsidRDefault="00781293"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bCs/>
          <w:sz w:val="24"/>
          <w:szCs w:val="24"/>
        </w:rPr>
        <w:t>12</w:t>
      </w:r>
      <w:r w:rsidR="00EF0811" w:rsidRPr="0058277D">
        <w:rPr>
          <w:rFonts w:ascii="Arial Narrow" w:hAnsi="Arial Narrow" w:cs="Arial"/>
          <w:bCs/>
          <w:sz w:val="24"/>
          <w:szCs w:val="24"/>
        </w:rPr>
        <w:t xml:space="preserve">.4 - </w:t>
      </w:r>
      <w:r w:rsidR="00EF0811" w:rsidRPr="0058277D">
        <w:rPr>
          <w:rFonts w:ascii="Arial Narrow" w:hAnsi="Arial Narrow" w:cs="Arial"/>
          <w:sz w:val="24"/>
          <w:szCs w:val="24"/>
        </w:rPr>
        <w:t xml:space="preserve">O atraso injustificado no início da entrega dos produtos, sem prejuízo do disposto no § 1º do artigo 86 da Lei n.º 8.666/93, sujeitará a </w:t>
      </w:r>
      <w:r w:rsidR="00EF0811" w:rsidRPr="0058277D">
        <w:rPr>
          <w:rFonts w:ascii="Arial Narrow" w:hAnsi="Arial Narrow"/>
          <w:color w:val="000000"/>
          <w:sz w:val="24"/>
          <w:szCs w:val="24"/>
        </w:rPr>
        <w:t>detentora da Ata</w:t>
      </w:r>
      <w:r w:rsidR="00EF0811" w:rsidRPr="0058277D">
        <w:rPr>
          <w:rFonts w:ascii="Arial Narrow" w:hAnsi="Arial Narrow" w:cs="Arial"/>
          <w:sz w:val="24"/>
          <w:szCs w:val="24"/>
        </w:rPr>
        <w:t xml:space="preserve"> à multa de mora, calculado por dia de atraso da obrigação não cumprida na seguinte proporção:</w:t>
      </w:r>
      <w:r w:rsidR="00EF0811" w:rsidRPr="0058277D">
        <w:rPr>
          <w:rFonts w:ascii="Arial Narrow" w:hAnsi="Arial Narrow" w:cs="Arial"/>
          <w:bCs/>
          <w:sz w:val="24"/>
          <w:szCs w:val="24"/>
        </w:rPr>
        <w:t xml:space="preserve"> </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bCs/>
          <w:sz w:val="24"/>
          <w:szCs w:val="24"/>
        </w:rPr>
        <w:t xml:space="preserve">a) </w:t>
      </w:r>
      <w:r w:rsidRPr="0058277D">
        <w:rPr>
          <w:rFonts w:ascii="Arial Narrow" w:hAnsi="Arial Narrow" w:cs="Arial"/>
          <w:sz w:val="24"/>
          <w:szCs w:val="24"/>
        </w:rPr>
        <w:t>atraso de até 30 (trinta) dias, multa de 0,1% (um décimo por cento) ao dia; e</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bCs/>
          <w:sz w:val="24"/>
          <w:szCs w:val="24"/>
        </w:rPr>
        <w:t xml:space="preserve">b) </w:t>
      </w:r>
      <w:r w:rsidRPr="0058277D">
        <w:rPr>
          <w:rFonts w:ascii="Arial Narrow" w:hAnsi="Arial Narrow" w:cs="Arial"/>
          <w:sz w:val="24"/>
          <w:szCs w:val="24"/>
        </w:rPr>
        <w:t>atraso superior a 30 (trinta) dias, até o limite de 60 (sessenta) dias: multa de 0,2% (dois décimos por cento) ao dia.</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781293" w:rsidP="008D51C9">
      <w:pPr>
        <w:pStyle w:val="Lista5"/>
        <w:tabs>
          <w:tab w:val="left" w:pos="0"/>
          <w:tab w:val="left" w:pos="9214"/>
        </w:tabs>
        <w:ind w:left="0" w:right="-1" w:firstLine="0"/>
        <w:jc w:val="both"/>
        <w:rPr>
          <w:rFonts w:ascii="Arial Narrow" w:hAnsi="Arial Narrow" w:cs="Arial"/>
        </w:rPr>
      </w:pPr>
      <w:r w:rsidRPr="0058277D">
        <w:rPr>
          <w:rFonts w:ascii="Arial Narrow" w:hAnsi="Arial Narrow" w:cs="Courier New"/>
        </w:rPr>
        <w:t>12</w:t>
      </w:r>
      <w:r w:rsidR="00EF0811" w:rsidRPr="0058277D">
        <w:rPr>
          <w:rFonts w:ascii="Arial Narrow" w:hAnsi="Arial Narrow" w:cs="Courier New"/>
        </w:rPr>
        <w:t xml:space="preserve">.5 - </w:t>
      </w:r>
      <w:r w:rsidR="00EF0811" w:rsidRPr="0058277D">
        <w:rPr>
          <w:rFonts w:ascii="Arial Narrow" w:hAnsi="Arial Narrow" w:cs="Arial"/>
        </w:rPr>
        <w:t xml:space="preserve">A aplicação de uma penalidade não exclui a aplicação das outras, quando cabíveis. </w:t>
      </w:r>
    </w:p>
    <w:p w:rsidR="00EF0811" w:rsidRPr="0058277D" w:rsidRDefault="00EF0811" w:rsidP="008D51C9">
      <w:pPr>
        <w:pStyle w:val="Lista5"/>
        <w:tabs>
          <w:tab w:val="left" w:pos="0"/>
          <w:tab w:val="left" w:pos="9214"/>
        </w:tabs>
        <w:ind w:left="0" w:right="-1" w:firstLine="0"/>
        <w:jc w:val="both"/>
        <w:rPr>
          <w:rFonts w:ascii="Arial Narrow" w:hAnsi="Arial Narrow" w:cs="Arial"/>
        </w:rPr>
      </w:pPr>
    </w:p>
    <w:p w:rsidR="00EF0811" w:rsidRPr="0058277D" w:rsidRDefault="00781293" w:rsidP="008D51C9">
      <w:pPr>
        <w:pStyle w:val="Corpodetexto"/>
        <w:tabs>
          <w:tab w:val="left" w:pos="0"/>
          <w:tab w:val="left" w:pos="9214"/>
        </w:tabs>
        <w:ind w:right="-1"/>
        <w:rPr>
          <w:rFonts w:ascii="Arial Narrow" w:hAnsi="Arial Narrow"/>
          <w:b w:val="0"/>
          <w:szCs w:val="24"/>
        </w:rPr>
      </w:pPr>
      <w:r w:rsidRPr="0058277D">
        <w:rPr>
          <w:rFonts w:ascii="Arial Narrow" w:hAnsi="Arial Narrow"/>
          <w:b w:val="0"/>
          <w:szCs w:val="24"/>
        </w:rPr>
        <w:t>12</w:t>
      </w:r>
      <w:r w:rsidR="00EF0811" w:rsidRPr="0058277D">
        <w:rPr>
          <w:rFonts w:ascii="Arial Narrow" w:hAnsi="Arial Narrow"/>
          <w:b w:val="0"/>
          <w:szCs w:val="24"/>
        </w:rPr>
        <w:t xml:space="preserve">.6 - As multas previstas nesta cláusula não têm natureza compensatória e o seu pagamento não elide a responsabilidade da </w:t>
      </w:r>
      <w:r w:rsidR="00EF0811" w:rsidRPr="0058277D">
        <w:rPr>
          <w:rFonts w:ascii="Arial Narrow" w:hAnsi="Arial Narrow"/>
          <w:b w:val="0"/>
          <w:color w:val="000000"/>
          <w:szCs w:val="24"/>
        </w:rPr>
        <w:t>detentora da Ata</w:t>
      </w:r>
      <w:r w:rsidR="00EF0811" w:rsidRPr="0058277D">
        <w:rPr>
          <w:rFonts w:ascii="Arial Narrow" w:hAnsi="Arial Narrow"/>
          <w:b w:val="0"/>
          <w:szCs w:val="24"/>
        </w:rPr>
        <w:t xml:space="preserve"> por danos causados à Contratante.</w:t>
      </w:r>
    </w:p>
    <w:p w:rsidR="00781293" w:rsidRPr="0058277D" w:rsidRDefault="00781293" w:rsidP="008D51C9">
      <w:pPr>
        <w:pStyle w:val="Lista5"/>
        <w:tabs>
          <w:tab w:val="left" w:pos="0"/>
          <w:tab w:val="left" w:pos="9214"/>
        </w:tabs>
        <w:ind w:left="0" w:right="-1" w:firstLine="0"/>
        <w:jc w:val="both"/>
        <w:rPr>
          <w:rFonts w:ascii="Arial Narrow" w:hAnsi="Arial Narrow" w:cs="Arial"/>
        </w:rPr>
      </w:pPr>
    </w:p>
    <w:p w:rsidR="00EF0811" w:rsidRPr="0058277D" w:rsidRDefault="00EF0811" w:rsidP="008D51C9">
      <w:pPr>
        <w:pStyle w:val="Lista5"/>
        <w:tabs>
          <w:tab w:val="left" w:pos="0"/>
          <w:tab w:val="left" w:pos="9214"/>
        </w:tabs>
        <w:ind w:left="0" w:right="-1" w:firstLine="0"/>
        <w:jc w:val="both"/>
        <w:rPr>
          <w:rFonts w:ascii="Arial Narrow" w:hAnsi="Arial Narrow" w:cs="Arial"/>
        </w:rPr>
      </w:pPr>
      <w:r w:rsidRPr="0058277D">
        <w:rPr>
          <w:rFonts w:ascii="Arial Narrow" w:hAnsi="Arial Narrow" w:cs="Arial"/>
        </w:rPr>
        <w:t>1</w:t>
      </w:r>
      <w:r w:rsidR="00781293" w:rsidRPr="0058277D">
        <w:rPr>
          <w:rFonts w:ascii="Arial Narrow" w:hAnsi="Arial Narrow" w:cs="Arial"/>
        </w:rPr>
        <w:t>2</w:t>
      </w:r>
      <w:r w:rsidRPr="0058277D">
        <w:rPr>
          <w:rFonts w:ascii="Arial Narrow" w:hAnsi="Arial Narrow" w:cs="Arial"/>
        </w:rPr>
        <w:t xml:space="preserve">.7 - O prazo para defesa prévia quanto à aplicação de penalidade é de </w:t>
      </w:r>
      <w:r w:rsidRPr="0058277D">
        <w:rPr>
          <w:rFonts w:ascii="Arial Narrow" w:hAnsi="Arial Narrow" w:cs="Arial"/>
          <w:b/>
        </w:rPr>
        <w:t>05 (cinco) dias úteis</w:t>
      </w:r>
      <w:r w:rsidRPr="0058277D">
        <w:rPr>
          <w:rFonts w:ascii="Arial Narrow" w:hAnsi="Arial Narrow" w:cs="Arial"/>
        </w:rPr>
        <w:t xml:space="preserve"> contados da data da intimação do interessado. </w:t>
      </w:r>
    </w:p>
    <w:p w:rsidR="00EF0811" w:rsidRPr="0058277D" w:rsidRDefault="00EF0811" w:rsidP="008D51C9">
      <w:pPr>
        <w:pStyle w:val="Lista5"/>
        <w:tabs>
          <w:tab w:val="left" w:pos="0"/>
          <w:tab w:val="left" w:pos="9214"/>
        </w:tabs>
        <w:ind w:left="0" w:right="-1" w:firstLine="0"/>
        <w:jc w:val="both"/>
        <w:rPr>
          <w:rFonts w:ascii="Arial Narrow" w:hAnsi="Arial Narrow" w:cs="Arial"/>
        </w:rPr>
      </w:pPr>
    </w:p>
    <w:p w:rsidR="00EF0811" w:rsidRPr="0058277D" w:rsidRDefault="00781293" w:rsidP="008D51C9">
      <w:pPr>
        <w:pStyle w:val="Lista5"/>
        <w:tabs>
          <w:tab w:val="left" w:pos="0"/>
          <w:tab w:val="left" w:pos="9214"/>
        </w:tabs>
        <w:ind w:left="0" w:right="-1" w:firstLine="0"/>
        <w:jc w:val="both"/>
        <w:rPr>
          <w:rFonts w:ascii="Arial Narrow" w:hAnsi="Arial Narrow" w:cs="Arial"/>
        </w:rPr>
      </w:pPr>
      <w:r w:rsidRPr="0058277D">
        <w:rPr>
          <w:rFonts w:ascii="Arial Narrow" w:hAnsi="Arial Narrow" w:cs="Arial"/>
        </w:rPr>
        <w:t>12</w:t>
      </w:r>
      <w:r w:rsidR="00EF0811" w:rsidRPr="0058277D">
        <w:rPr>
          <w:rFonts w:ascii="Arial Narrow" w:hAnsi="Arial Narrow" w:cs="Arial"/>
        </w:rPr>
        <w:t xml:space="preserve">.8 - O valor das multas será recolhido aos cofres Municipais, dentro de </w:t>
      </w:r>
      <w:r w:rsidR="00EF0811" w:rsidRPr="0058277D">
        <w:rPr>
          <w:rFonts w:ascii="Arial Narrow" w:hAnsi="Arial Narrow" w:cs="Arial"/>
          <w:b/>
        </w:rPr>
        <w:t>03 (três) dias úteis</w:t>
      </w:r>
      <w:r w:rsidR="00EF0811" w:rsidRPr="0058277D">
        <w:rPr>
          <w:rFonts w:ascii="Arial Narrow" w:hAnsi="Arial Narrow" w:cs="Arial"/>
        </w:rPr>
        <w:t xml:space="preserve"> da data de sua cominação, mediante guia de recolhimento oficial.</w:t>
      </w:r>
    </w:p>
    <w:p w:rsidR="00EF0811" w:rsidRPr="0058277D" w:rsidRDefault="00EF0811" w:rsidP="008D51C9">
      <w:pPr>
        <w:pStyle w:val="Corpodetexto"/>
        <w:ind w:right="-1"/>
        <w:rPr>
          <w:rFonts w:ascii="Arial Narrow" w:hAnsi="Arial Narrow"/>
          <w:szCs w:val="24"/>
        </w:rPr>
      </w:pPr>
    </w:p>
    <w:p w:rsidR="00EF0811" w:rsidRPr="0058277D" w:rsidRDefault="00EF0811" w:rsidP="008D51C9">
      <w:pPr>
        <w:pStyle w:val="Corpodetexto"/>
        <w:ind w:right="-1"/>
        <w:rPr>
          <w:rFonts w:ascii="Arial Narrow" w:hAnsi="Arial Narrow"/>
          <w:szCs w:val="24"/>
          <w:u w:val="single"/>
        </w:rPr>
      </w:pPr>
      <w:r w:rsidRPr="0058277D">
        <w:rPr>
          <w:rFonts w:ascii="Arial Narrow" w:hAnsi="Arial Narrow"/>
          <w:szCs w:val="24"/>
          <w:u w:val="single"/>
        </w:rPr>
        <w:t xml:space="preserve">CLÁUSULA DÉCIMA </w:t>
      </w:r>
      <w:r w:rsidR="00DA77C0" w:rsidRPr="0058277D">
        <w:rPr>
          <w:rFonts w:ascii="Arial Narrow" w:hAnsi="Arial Narrow"/>
          <w:szCs w:val="24"/>
          <w:u w:val="single"/>
        </w:rPr>
        <w:t>TERCEIRA</w:t>
      </w:r>
      <w:r w:rsidRPr="0058277D">
        <w:rPr>
          <w:rFonts w:ascii="Arial Narrow" w:hAnsi="Arial Narrow"/>
          <w:szCs w:val="24"/>
          <w:u w:val="single"/>
        </w:rPr>
        <w:t xml:space="preserve"> - DAS DISPOSIÇÕES FINAIS</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rPr>
          <w:rFonts w:ascii="Arial Narrow" w:hAnsi="Arial Narrow" w:cs="Calibri"/>
          <w:b w:val="0"/>
          <w:szCs w:val="24"/>
        </w:rPr>
      </w:pPr>
      <w:r w:rsidRPr="0058277D">
        <w:rPr>
          <w:rFonts w:ascii="Arial Narrow" w:hAnsi="Arial Narrow" w:cs="Calibri"/>
          <w:b w:val="0"/>
          <w:szCs w:val="24"/>
        </w:rPr>
        <w:t>1</w:t>
      </w:r>
      <w:r w:rsidR="00DA77C0" w:rsidRPr="0058277D">
        <w:rPr>
          <w:rFonts w:ascii="Arial Narrow" w:hAnsi="Arial Narrow" w:cs="Calibri"/>
          <w:b w:val="0"/>
          <w:szCs w:val="24"/>
        </w:rPr>
        <w:t>3</w:t>
      </w:r>
      <w:r w:rsidRPr="0058277D">
        <w:rPr>
          <w:rFonts w:ascii="Arial Narrow" w:hAnsi="Arial Narrow" w:cs="Calibri"/>
          <w:b w:val="0"/>
          <w:szCs w:val="24"/>
        </w:rPr>
        <w:t xml:space="preserve">.1 - A detentora da Ata assume integral responsabilidade pela entrega dos produtos, decorrente da presente Ata de Registro de Preços. </w:t>
      </w:r>
    </w:p>
    <w:p w:rsidR="0077364F" w:rsidRPr="0058277D" w:rsidRDefault="0077364F" w:rsidP="008D51C9">
      <w:pPr>
        <w:widowControl w:val="0"/>
        <w:tabs>
          <w:tab w:val="left" w:pos="-1440"/>
        </w:tabs>
        <w:jc w:val="both"/>
        <w:rPr>
          <w:rFonts w:ascii="Arial Narrow" w:hAnsi="Arial Narrow" w:cs="Calibri"/>
          <w:sz w:val="24"/>
          <w:szCs w:val="24"/>
        </w:rPr>
      </w:pPr>
    </w:p>
    <w:p w:rsidR="0077364F" w:rsidRPr="0058277D" w:rsidRDefault="0077364F" w:rsidP="008D51C9">
      <w:pPr>
        <w:widowControl w:val="0"/>
        <w:tabs>
          <w:tab w:val="left" w:pos="-1440"/>
        </w:tabs>
        <w:jc w:val="both"/>
        <w:rPr>
          <w:rFonts w:ascii="Arial Narrow" w:hAnsi="Arial Narrow" w:cs="Calibri"/>
          <w:sz w:val="24"/>
          <w:szCs w:val="24"/>
        </w:rPr>
      </w:pPr>
    </w:p>
    <w:p w:rsidR="00EF0811" w:rsidRPr="0058277D" w:rsidRDefault="00EF0811" w:rsidP="008D51C9">
      <w:pPr>
        <w:widowControl w:val="0"/>
        <w:tabs>
          <w:tab w:val="left" w:pos="-1440"/>
        </w:tabs>
        <w:jc w:val="both"/>
        <w:rPr>
          <w:rFonts w:ascii="Arial Narrow" w:hAnsi="Arial Narrow" w:cs="Calibri"/>
          <w:sz w:val="24"/>
          <w:szCs w:val="24"/>
        </w:rPr>
      </w:pPr>
      <w:r w:rsidRPr="0058277D">
        <w:rPr>
          <w:rFonts w:ascii="Arial Narrow" w:hAnsi="Arial Narrow" w:cs="Calibri"/>
          <w:sz w:val="24"/>
          <w:szCs w:val="24"/>
        </w:rPr>
        <w:t>1</w:t>
      </w:r>
      <w:r w:rsidR="00DA77C0" w:rsidRPr="0058277D">
        <w:rPr>
          <w:rFonts w:ascii="Arial Narrow" w:hAnsi="Arial Narrow" w:cs="Calibri"/>
          <w:sz w:val="24"/>
          <w:szCs w:val="24"/>
        </w:rPr>
        <w:t>3</w:t>
      </w:r>
      <w:r w:rsidRPr="0058277D">
        <w:rPr>
          <w:rFonts w:ascii="Arial Narrow" w:hAnsi="Arial Narrow" w:cs="Calibri"/>
          <w:sz w:val="24"/>
          <w:szCs w:val="24"/>
        </w:rPr>
        <w:t>.2</w:t>
      </w:r>
      <w:r w:rsidRPr="0058277D">
        <w:rPr>
          <w:rFonts w:ascii="Arial Narrow" w:hAnsi="Arial Narrow" w:cs="Calibri"/>
          <w:b/>
          <w:sz w:val="24"/>
          <w:szCs w:val="24"/>
        </w:rPr>
        <w:t xml:space="preserve"> </w:t>
      </w:r>
      <w:r w:rsidRPr="0058277D">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EF0811" w:rsidRPr="0058277D" w:rsidRDefault="00EF0811" w:rsidP="008D51C9">
      <w:pPr>
        <w:widowControl w:val="0"/>
        <w:tabs>
          <w:tab w:val="left" w:pos="-1440"/>
        </w:tabs>
        <w:jc w:val="both"/>
        <w:rPr>
          <w:rFonts w:ascii="Arial Narrow" w:hAnsi="Arial Narrow" w:cs="Calibri"/>
          <w:sz w:val="24"/>
          <w:szCs w:val="24"/>
        </w:rPr>
      </w:pPr>
    </w:p>
    <w:p w:rsidR="00EF0811" w:rsidRPr="0058277D" w:rsidRDefault="00EF0811" w:rsidP="008D51C9">
      <w:pPr>
        <w:widowControl w:val="0"/>
        <w:tabs>
          <w:tab w:val="left" w:pos="-1440"/>
        </w:tabs>
        <w:jc w:val="both"/>
        <w:rPr>
          <w:rFonts w:ascii="Arial Narrow" w:hAnsi="Arial Narrow" w:cs="Calibri"/>
          <w:sz w:val="24"/>
          <w:szCs w:val="24"/>
        </w:rPr>
      </w:pPr>
      <w:r w:rsidRPr="0058277D">
        <w:rPr>
          <w:rFonts w:ascii="Arial Narrow" w:hAnsi="Arial Narrow" w:cs="Calibri"/>
          <w:sz w:val="24"/>
          <w:szCs w:val="24"/>
        </w:rPr>
        <w:t>1</w:t>
      </w:r>
      <w:r w:rsidR="00DA77C0" w:rsidRPr="0058277D">
        <w:rPr>
          <w:rFonts w:ascii="Arial Narrow" w:hAnsi="Arial Narrow" w:cs="Calibri"/>
          <w:sz w:val="24"/>
          <w:szCs w:val="24"/>
        </w:rPr>
        <w:t>3</w:t>
      </w:r>
      <w:r w:rsidRPr="0058277D">
        <w:rPr>
          <w:rFonts w:ascii="Arial Narrow" w:hAnsi="Arial Narrow" w:cs="Calibri"/>
          <w:sz w:val="24"/>
          <w:szCs w:val="24"/>
        </w:rPr>
        <w:t>.3</w:t>
      </w:r>
      <w:r w:rsidRPr="0058277D">
        <w:rPr>
          <w:rFonts w:ascii="Arial Narrow" w:hAnsi="Arial Narrow" w:cs="Calibri"/>
          <w:b/>
          <w:sz w:val="24"/>
          <w:szCs w:val="24"/>
        </w:rPr>
        <w:t xml:space="preserve"> </w:t>
      </w:r>
      <w:r w:rsidRPr="0058277D">
        <w:rPr>
          <w:rFonts w:ascii="Arial Narrow" w:hAnsi="Arial Narrow" w:cs="Calibri"/>
          <w:sz w:val="24"/>
          <w:szCs w:val="24"/>
        </w:rPr>
        <w:t>- Ficam vinculados a esta Ata e passam a fazer parte integrante dele, o Edital que originou a presente licitação e a proposta ofertada pela detentora da Ata.</w:t>
      </w:r>
    </w:p>
    <w:p w:rsidR="00EF0811" w:rsidRPr="0058277D" w:rsidRDefault="00EF0811" w:rsidP="008D51C9">
      <w:pPr>
        <w:widowControl w:val="0"/>
        <w:tabs>
          <w:tab w:val="left" w:pos="-1440"/>
        </w:tabs>
        <w:jc w:val="both"/>
        <w:rPr>
          <w:rFonts w:ascii="Arial Narrow" w:hAnsi="Arial Narrow" w:cs="Calibri"/>
          <w:sz w:val="24"/>
          <w:szCs w:val="24"/>
        </w:rPr>
      </w:pPr>
    </w:p>
    <w:p w:rsidR="00EF0811" w:rsidRPr="0058277D" w:rsidRDefault="00DA77C0" w:rsidP="008D51C9">
      <w:pPr>
        <w:widowControl w:val="0"/>
        <w:tabs>
          <w:tab w:val="left" w:pos="-1440"/>
        </w:tabs>
        <w:jc w:val="both"/>
        <w:rPr>
          <w:rFonts w:ascii="Arial Narrow" w:hAnsi="Arial Narrow" w:cs="Calibri"/>
          <w:sz w:val="24"/>
          <w:szCs w:val="24"/>
        </w:rPr>
      </w:pPr>
      <w:r w:rsidRPr="0058277D">
        <w:rPr>
          <w:rFonts w:ascii="Arial Narrow" w:hAnsi="Arial Narrow" w:cs="Calibri"/>
          <w:sz w:val="24"/>
          <w:szCs w:val="24"/>
        </w:rPr>
        <w:t>13</w:t>
      </w:r>
      <w:r w:rsidR="00EF0811" w:rsidRPr="0058277D">
        <w:rPr>
          <w:rFonts w:ascii="Arial Narrow" w:hAnsi="Arial Narrow" w:cs="Calibri"/>
          <w:sz w:val="24"/>
          <w:szCs w:val="24"/>
        </w:rPr>
        <w:t>.4</w:t>
      </w:r>
      <w:r w:rsidR="00EF0811" w:rsidRPr="0058277D">
        <w:rPr>
          <w:rFonts w:ascii="Arial Narrow" w:hAnsi="Arial Narrow" w:cs="Calibri"/>
          <w:b/>
          <w:sz w:val="24"/>
          <w:szCs w:val="24"/>
        </w:rPr>
        <w:t xml:space="preserve"> </w:t>
      </w:r>
      <w:r w:rsidR="00EF0811" w:rsidRPr="0058277D">
        <w:rPr>
          <w:rFonts w:ascii="Arial Narrow" w:hAnsi="Arial Narrow" w:cs="Calibri"/>
          <w:sz w:val="24"/>
          <w:szCs w:val="24"/>
        </w:rPr>
        <w:t>- Nos casos omissos aplicar-se-á a legislação em vigor, especialmente a Lei n.º 8.666/93, atualizada pelas Leis n.ºs 8.883/94 e 9.648/98.</w:t>
      </w:r>
    </w:p>
    <w:p w:rsidR="00EF0811" w:rsidRPr="0058277D" w:rsidRDefault="00EF0811" w:rsidP="008D51C9">
      <w:pPr>
        <w:widowControl w:val="0"/>
        <w:tabs>
          <w:tab w:val="left" w:pos="-1440"/>
        </w:tabs>
        <w:jc w:val="both"/>
        <w:rPr>
          <w:rFonts w:ascii="Arial Narrow" w:hAnsi="Arial Narrow" w:cs="Calibri"/>
          <w:sz w:val="24"/>
          <w:szCs w:val="24"/>
        </w:rPr>
      </w:pPr>
    </w:p>
    <w:p w:rsidR="00EF0811" w:rsidRPr="0058277D" w:rsidRDefault="00DA77C0" w:rsidP="008D51C9">
      <w:pPr>
        <w:widowControl w:val="0"/>
        <w:tabs>
          <w:tab w:val="left" w:pos="-1440"/>
        </w:tabs>
        <w:jc w:val="both"/>
        <w:rPr>
          <w:rFonts w:ascii="Arial Narrow" w:hAnsi="Arial Narrow" w:cs="Calibri"/>
          <w:sz w:val="24"/>
          <w:szCs w:val="24"/>
        </w:rPr>
      </w:pPr>
      <w:r w:rsidRPr="0058277D">
        <w:rPr>
          <w:rFonts w:ascii="Arial Narrow" w:hAnsi="Arial Narrow" w:cs="Calibri"/>
          <w:sz w:val="24"/>
          <w:szCs w:val="24"/>
        </w:rPr>
        <w:t>13</w:t>
      </w:r>
      <w:r w:rsidR="00EF0811" w:rsidRPr="0058277D">
        <w:rPr>
          <w:rFonts w:ascii="Arial Narrow" w:hAnsi="Arial Narrow" w:cs="Calibri"/>
          <w:sz w:val="24"/>
          <w:szCs w:val="24"/>
        </w:rPr>
        <w:t>.5</w:t>
      </w:r>
      <w:r w:rsidR="00EF0811" w:rsidRPr="0058277D">
        <w:rPr>
          <w:rFonts w:ascii="Arial Narrow" w:hAnsi="Arial Narrow" w:cs="Calibri"/>
          <w:b/>
          <w:sz w:val="24"/>
          <w:szCs w:val="24"/>
        </w:rPr>
        <w:t xml:space="preserve"> </w:t>
      </w:r>
      <w:r w:rsidR="00EF0811" w:rsidRPr="0058277D">
        <w:rPr>
          <w:rFonts w:ascii="Arial Narrow" w:hAnsi="Arial Narrow" w:cs="Calibri"/>
          <w:sz w:val="24"/>
          <w:szCs w:val="24"/>
        </w:rPr>
        <w:t>-</w:t>
      </w:r>
      <w:r w:rsidR="00EF0811" w:rsidRPr="0058277D">
        <w:rPr>
          <w:rFonts w:ascii="Arial Narrow" w:hAnsi="Arial Narrow" w:cs="Calibri"/>
          <w:b/>
          <w:sz w:val="24"/>
          <w:szCs w:val="24"/>
        </w:rPr>
        <w:t xml:space="preserve"> </w:t>
      </w:r>
      <w:r w:rsidR="00EF0811" w:rsidRPr="0058277D">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EF0811" w:rsidRPr="0058277D" w:rsidRDefault="00EF0811" w:rsidP="008D51C9">
      <w:pPr>
        <w:pStyle w:val="Corpodetexto"/>
        <w:ind w:right="-1"/>
        <w:rPr>
          <w:rFonts w:ascii="Arial Narrow" w:hAnsi="Arial Narrow"/>
          <w:b w:val="0"/>
          <w:szCs w:val="24"/>
        </w:rPr>
      </w:pPr>
    </w:p>
    <w:p w:rsidR="00EF0811" w:rsidRPr="0058277D" w:rsidRDefault="00DA77C0" w:rsidP="008D51C9">
      <w:pPr>
        <w:pStyle w:val="Corpodetexto"/>
        <w:ind w:right="-1"/>
        <w:rPr>
          <w:rFonts w:ascii="Arial Narrow" w:hAnsi="Arial Narrow"/>
          <w:b w:val="0"/>
          <w:szCs w:val="24"/>
        </w:rPr>
      </w:pPr>
      <w:r w:rsidRPr="0058277D">
        <w:rPr>
          <w:rFonts w:ascii="Arial Narrow" w:hAnsi="Arial Narrow"/>
          <w:b w:val="0"/>
          <w:szCs w:val="24"/>
        </w:rPr>
        <w:t>13</w:t>
      </w:r>
      <w:r w:rsidR="00EF0811" w:rsidRPr="0058277D">
        <w:rPr>
          <w:rFonts w:ascii="Arial Narrow" w:hAnsi="Arial Narrow"/>
          <w:b w:val="0"/>
          <w:szCs w:val="24"/>
        </w:rPr>
        <w:t xml:space="preserve">.6 - Integram esta Ata de Registro de Preços o edital de Pregão Presencial n.º </w:t>
      </w:r>
      <w:r w:rsidR="000F1BB3" w:rsidRPr="0058277D">
        <w:rPr>
          <w:rFonts w:ascii="Arial Narrow" w:hAnsi="Arial Narrow"/>
          <w:b w:val="0"/>
          <w:szCs w:val="24"/>
        </w:rPr>
        <w:t>08</w:t>
      </w:r>
      <w:r w:rsidR="00EF0811" w:rsidRPr="0058277D">
        <w:rPr>
          <w:rFonts w:ascii="Arial Narrow" w:hAnsi="Arial Narrow"/>
          <w:b w:val="0"/>
          <w:szCs w:val="24"/>
        </w:rPr>
        <w:t>/</w:t>
      </w:r>
      <w:r w:rsidR="008E7DCF" w:rsidRPr="0058277D">
        <w:rPr>
          <w:rFonts w:ascii="Arial Narrow" w:hAnsi="Arial Narrow"/>
          <w:b w:val="0"/>
          <w:szCs w:val="24"/>
        </w:rPr>
        <w:t>2018</w:t>
      </w:r>
      <w:r w:rsidR="00EF0811" w:rsidRPr="0058277D">
        <w:rPr>
          <w:rFonts w:ascii="Arial Narrow" w:hAnsi="Arial Narrow"/>
          <w:b w:val="0"/>
          <w:szCs w:val="24"/>
        </w:rPr>
        <w:t xml:space="preserve"> e seus anexos, as propostas das empresas classificadas em 1º(s) lugares, respectivamente, no certame </w:t>
      </w:r>
      <w:proofErr w:type="gramStart"/>
      <w:r w:rsidR="00EF0811" w:rsidRPr="0058277D">
        <w:rPr>
          <w:rFonts w:ascii="Arial Narrow" w:hAnsi="Arial Narrow"/>
          <w:b w:val="0"/>
          <w:szCs w:val="24"/>
        </w:rPr>
        <w:t>supra numerado</w:t>
      </w:r>
      <w:proofErr w:type="gramEnd"/>
      <w:r w:rsidR="00EF0811" w:rsidRPr="0058277D">
        <w:rPr>
          <w:rFonts w:ascii="Arial Narrow" w:hAnsi="Arial Narrow"/>
          <w:b w:val="0"/>
          <w:szCs w:val="24"/>
        </w:rPr>
        <w:t>.</w:t>
      </w:r>
    </w:p>
    <w:p w:rsidR="00EF0811" w:rsidRPr="0058277D" w:rsidRDefault="00EF0811" w:rsidP="008D51C9">
      <w:pPr>
        <w:pStyle w:val="Corpodetexto"/>
        <w:ind w:right="-1"/>
        <w:rPr>
          <w:rFonts w:ascii="Arial Narrow" w:hAnsi="Arial Narrow"/>
          <w:b w:val="0"/>
          <w:szCs w:val="24"/>
        </w:rPr>
      </w:pPr>
    </w:p>
    <w:p w:rsidR="00EF0811" w:rsidRPr="0058277D" w:rsidRDefault="00DA77C0" w:rsidP="008D51C9">
      <w:pPr>
        <w:widowControl w:val="0"/>
        <w:tabs>
          <w:tab w:val="left" w:pos="-1440"/>
        </w:tabs>
        <w:ind w:right="-1"/>
        <w:jc w:val="both"/>
        <w:rPr>
          <w:rFonts w:ascii="Arial Narrow" w:hAnsi="Arial Narrow" w:cs="Calibri"/>
          <w:sz w:val="24"/>
          <w:szCs w:val="24"/>
        </w:rPr>
      </w:pPr>
      <w:r w:rsidRPr="0058277D">
        <w:rPr>
          <w:rFonts w:ascii="Arial Narrow" w:hAnsi="Arial Narrow" w:cs="Calibri"/>
          <w:sz w:val="24"/>
          <w:szCs w:val="24"/>
        </w:rPr>
        <w:lastRenderedPageBreak/>
        <w:t>13</w:t>
      </w:r>
      <w:r w:rsidR="00EF0811" w:rsidRPr="0058277D">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EF0811" w:rsidRPr="0058277D" w:rsidRDefault="00EF0811" w:rsidP="008D51C9">
      <w:pPr>
        <w:ind w:right="-1"/>
        <w:jc w:val="both"/>
        <w:rPr>
          <w:rFonts w:ascii="Arial Narrow" w:hAnsi="Arial Narrow"/>
          <w:b/>
          <w:sz w:val="24"/>
          <w:szCs w:val="24"/>
          <w:u w:val="single"/>
        </w:rPr>
      </w:pPr>
    </w:p>
    <w:p w:rsidR="00EF0811" w:rsidRPr="0058277D" w:rsidRDefault="00EF0811" w:rsidP="008D51C9">
      <w:pPr>
        <w:ind w:right="-1"/>
        <w:jc w:val="both"/>
        <w:rPr>
          <w:rFonts w:ascii="Arial Narrow" w:hAnsi="Arial Narrow"/>
          <w:b/>
          <w:sz w:val="24"/>
          <w:szCs w:val="24"/>
          <w:u w:val="single"/>
        </w:rPr>
      </w:pPr>
      <w:r w:rsidRPr="0058277D">
        <w:rPr>
          <w:rFonts w:ascii="Arial Narrow" w:hAnsi="Arial Narrow"/>
          <w:b/>
          <w:sz w:val="24"/>
          <w:szCs w:val="24"/>
          <w:u w:val="single"/>
        </w:rPr>
        <w:t>CLÁUSULA DÉCIMA QUA</w:t>
      </w:r>
      <w:r w:rsidR="00DA77C0" w:rsidRPr="0058277D">
        <w:rPr>
          <w:rFonts w:ascii="Arial Narrow" w:hAnsi="Arial Narrow"/>
          <w:b/>
          <w:sz w:val="24"/>
          <w:szCs w:val="24"/>
          <w:u w:val="single"/>
        </w:rPr>
        <w:t>RTA</w:t>
      </w:r>
      <w:r w:rsidRPr="0058277D">
        <w:rPr>
          <w:rFonts w:ascii="Arial Narrow" w:hAnsi="Arial Narrow"/>
          <w:b/>
          <w:sz w:val="24"/>
          <w:szCs w:val="24"/>
          <w:u w:val="single"/>
        </w:rPr>
        <w:t xml:space="preserve"> - DA ANÁLISE JURÍDICA </w:t>
      </w:r>
    </w:p>
    <w:p w:rsidR="00EF0811" w:rsidRPr="0058277D" w:rsidRDefault="00EF0811" w:rsidP="008D51C9">
      <w:pPr>
        <w:ind w:right="-1"/>
        <w:jc w:val="both"/>
        <w:rPr>
          <w:rFonts w:ascii="Arial Narrow" w:hAnsi="Arial Narrow"/>
          <w:sz w:val="24"/>
          <w:szCs w:val="24"/>
        </w:rPr>
      </w:pPr>
    </w:p>
    <w:p w:rsidR="00EF0811" w:rsidRPr="0058277D" w:rsidRDefault="00EF0811" w:rsidP="008D51C9">
      <w:pPr>
        <w:ind w:right="-1"/>
        <w:jc w:val="both"/>
        <w:rPr>
          <w:rFonts w:ascii="Arial Narrow" w:hAnsi="Arial Narrow"/>
          <w:sz w:val="24"/>
          <w:szCs w:val="24"/>
        </w:rPr>
      </w:pPr>
      <w:r w:rsidRPr="0058277D">
        <w:rPr>
          <w:rFonts w:ascii="Arial Narrow" w:hAnsi="Arial Narrow"/>
          <w:sz w:val="24"/>
          <w:szCs w:val="24"/>
        </w:rPr>
        <w:t>1</w:t>
      </w:r>
      <w:r w:rsidR="00DA77C0" w:rsidRPr="0058277D">
        <w:rPr>
          <w:rFonts w:ascii="Arial Narrow" w:hAnsi="Arial Narrow"/>
          <w:sz w:val="24"/>
          <w:szCs w:val="24"/>
        </w:rPr>
        <w:t>4</w:t>
      </w:r>
      <w:r w:rsidRPr="0058277D">
        <w:rPr>
          <w:rFonts w:ascii="Arial Narrow" w:hAnsi="Arial Narrow"/>
          <w:sz w:val="24"/>
          <w:szCs w:val="24"/>
        </w:rPr>
        <w:t>.1 - A minuta da presente Ata de Registro de Preços foi devidamente examinada e aprovada pela Procuradoria Jurídica da Prefeitura, conforme determina a Legislação em vigor.</w:t>
      </w:r>
    </w:p>
    <w:p w:rsidR="00DA77C0" w:rsidRPr="0058277D" w:rsidRDefault="00DA77C0" w:rsidP="008D51C9">
      <w:pPr>
        <w:ind w:right="-1"/>
        <w:jc w:val="both"/>
        <w:rPr>
          <w:rFonts w:ascii="Arial Narrow" w:hAnsi="Arial Narrow"/>
          <w:sz w:val="24"/>
          <w:szCs w:val="24"/>
        </w:rPr>
      </w:pPr>
    </w:p>
    <w:p w:rsidR="005B162E" w:rsidRPr="0058277D" w:rsidRDefault="005B162E" w:rsidP="00DA77C0">
      <w:pPr>
        <w:ind w:right="-1"/>
        <w:jc w:val="both"/>
        <w:rPr>
          <w:rFonts w:ascii="Arial Narrow" w:hAnsi="Arial Narrow"/>
          <w:b/>
          <w:bCs/>
          <w:sz w:val="24"/>
          <w:szCs w:val="24"/>
          <w:u w:val="single"/>
        </w:rPr>
      </w:pPr>
    </w:p>
    <w:p w:rsidR="00DA77C0" w:rsidRPr="0058277D" w:rsidRDefault="00DA77C0" w:rsidP="00DA77C0">
      <w:pPr>
        <w:ind w:right="-1"/>
        <w:jc w:val="both"/>
        <w:rPr>
          <w:rFonts w:ascii="Arial Narrow" w:hAnsi="Arial Narrow"/>
          <w:b/>
          <w:sz w:val="24"/>
          <w:szCs w:val="24"/>
        </w:rPr>
      </w:pPr>
      <w:r w:rsidRPr="0058277D">
        <w:rPr>
          <w:rFonts w:ascii="Arial Narrow" w:hAnsi="Arial Narrow"/>
          <w:b/>
          <w:bCs/>
          <w:sz w:val="24"/>
          <w:szCs w:val="24"/>
          <w:u w:val="single"/>
        </w:rPr>
        <w:t>CLÁUSULA DÉCIMA QUINTA – DO GESTOR DO CONTRATO</w:t>
      </w:r>
    </w:p>
    <w:p w:rsidR="00DA77C0" w:rsidRPr="0058277D" w:rsidRDefault="00DA77C0" w:rsidP="00DA77C0">
      <w:pPr>
        <w:ind w:right="-1"/>
        <w:jc w:val="both"/>
        <w:rPr>
          <w:rFonts w:ascii="Arial Narrow" w:hAnsi="Arial Narrow"/>
          <w:b/>
          <w:sz w:val="24"/>
          <w:szCs w:val="24"/>
        </w:rPr>
      </w:pPr>
    </w:p>
    <w:p w:rsidR="00DA77C0" w:rsidRPr="0058277D" w:rsidRDefault="00DA77C0" w:rsidP="00DA77C0">
      <w:pPr>
        <w:ind w:right="-1"/>
        <w:jc w:val="both"/>
        <w:rPr>
          <w:rFonts w:ascii="Arial Narrow" w:hAnsi="Arial Narrow"/>
          <w:sz w:val="24"/>
          <w:szCs w:val="24"/>
        </w:rPr>
      </w:pPr>
      <w:r w:rsidRPr="0058277D">
        <w:rPr>
          <w:rFonts w:ascii="Arial Narrow" w:hAnsi="Arial Narrow"/>
          <w:sz w:val="24"/>
          <w:szCs w:val="24"/>
        </w:rPr>
        <w:t xml:space="preserve">15.1. A Administração indicará </w:t>
      </w:r>
      <w:r w:rsidR="005B162E" w:rsidRPr="0058277D">
        <w:rPr>
          <w:rFonts w:ascii="Arial Narrow" w:hAnsi="Arial Narrow"/>
          <w:sz w:val="24"/>
          <w:szCs w:val="24"/>
        </w:rPr>
        <w:t>como gestor do Contrato o secretário responsável pela secretaria da Educação</w:t>
      </w:r>
      <w:r w:rsidRPr="0058277D">
        <w:rPr>
          <w:rFonts w:ascii="Arial Narrow" w:hAnsi="Arial Narrow"/>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DA77C0" w:rsidRPr="0058277D" w:rsidRDefault="00DA77C0" w:rsidP="00DA77C0">
      <w:pPr>
        <w:ind w:right="-1"/>
        <w:jc w:val="both"/>
        <w:rPr>
          <w:rFonts w:ascii="Arial Narrow" w:hAnsi="Arial Narrow"/>
          <w:sz w:val="24"/>
          <w:szCs w:val="24"/>
        </w:rPr>
      </w:pPr>
      <w:r w:rsidRPr="0058277D">
        <w:rPr>
          <w:rFonts w:ascii="Arial Narrow" w:hAnsi="Arial Narrow"/>
          <w:sz w:val="24"/>
          <w:szCs w:val="24"/>
        </w:rPr>
        <w:t xml:space="preserve"> </w:t>
      </w:r>
      <w:r w:rsidRPr="0058277D">
        <w:rPr>
          <w:rFonts w:ascii="Arial Narrow" w:hAnsi="Arial Narrow"/>
          <w:sz w:val="24"/>
          <w:szCs w:val="24"/>
        </w:rPr>
        <w:br/>
        <w:t>15.2. As decisões e providências que ultrapassarem a competência destes deverão ser solicitadas a autoridade superior, em tempo hábil, para a adoção das medidas convenientes.</w:t>
      </w:r>
    </w:p>
    <w:p w:rsidR="00EF0811" w:rsidRPr="0058277D" w:rsidRDefault="00EF0811" w:rsidP="008D51C9">
      <w:pPr>
        <w:ind w:right="-1"/>
        <w:jc w:val="both"/>
        <w:rPr>
          <w:rFonts w:ascii="Arial Narrow" w:hAnsi="Arial Narrow"/>
          <w:sz w:val="24"/>
          <w:szCs w:val="24"/>
        </w:rPr>
      </w:pPr>
    </w:p>
    <w:p w:rsidR="00EF0811" w:rsidRPr="0058277D" w:rsidRDefault="00EF0811" w:rsidP="008D51C9">
      <w:pPr>
        <w:autoSpaceDE w:val="0"/>
        <w:autoSpaceDN w:val="0"/>
        <w:adjustRightInd w:val="0"/>
        <w:ind w:right="-1"/>
        <w:jc w:val="both"/>
        <w:rPr>
          <w:rFonts w:ascii="Arial Narrow" w:hAnsi="Arial Narrow" w:cs="Calibri"/>
          <w:b/>
          <w:sz w:val="24"/>
          <w:szCs w:val="24"/>
        </w:rPr>
      </w:pPr>
      <w:r w:rsidRPr="0058277D">
        <w:rPr>
          <w:rFonts w:ascii="Arial Narrow" w:hAnsi="Arial Narrow" w:cs="Arial"/>
          <w:b/>
          <w:bCs/>
          <w:sz w:val="24"/>
          <w:szCs w:val="24"/>
          <w:u w:val="single"/>
        </w:rPr>
        <w:t xml:space="preserve">CLÁUSULA DÉCIMA </w:t>
      </w:r>
      <w:r w:rsidR="00DA77C0" w:rsidRPr="0058277D">
        <w:rPr>
          <w:rFonts w:ascii="Arial Narrow" w:hAnsi="Arial Narrow" w:cs="Arial"/>
          <w:b/>
          <w:bCs/>
          <w:sz w:val="24"/>
          <w:szCs w:val="24"/>
          <w:u w:val="single"/>
        </w:rPr>
        <w:t>S</w:t>
      </w:r>
      <w:r w:rsidRPr="0058277D">
        <w:rPr>
          <w:rFonts w:ascii="Arial Narrow" w:hAnsi="Arial Narrow" w:cs="Arial"/>
          <w:b/>
          <w:bCs/>
          <w:sz w:val="24"/>
          <w:szCs w:val="24"/>
          <w:u w:val="single"/>
        </w:rPr>
        <w:t xml:space="preserve">EXTA - </w:t>
      </w:r>
      <w:r w:rsidRPr="0058277D">
        <w:rPr>
          <w:rFonts w:ascii="Arial Narrow" w:hAnsi="Arial Narrow" w:cs="Calibri"/>
          <w:b/>
          <w:sz w:val="24"/>
          <w:szCs w:val="24"/>
          <w:u w:val="single"/>
        </w:rPr>
        <w:t>DA UTILIZAÇÃO DA ATA DE REGISTRO DE PREÇO</w:t>
      </w:r>
    </w:p>
    <w:p w:rsidR="00EF0811" w:rsidRPr="0058277D" w:rsidRDefault="00EF0811" w:rsidP="008D51C9">
      <w:pPr>
        <w:autoSpaceDE w:val="0"/>
        <w:autoSpaceDN w:val="0"/>
        <w:adjustRightInd w:val="0"/>
        <w:ind w:right="-1"/>
        <w:jc w:val="both"/>
        <w:rPr>
          <w:rFonts w:ascii="Arial Narrow" w:hAnsi="Arial Narrow" w:cs="Calibri"/>
          <w:b/>
          <w:sz w:val="24"/>
          <w:szCs w:val="24"/>
        </w:rPr>
      </w:pPr>
    </w:p>
    <w:p w:rsidR="00EF0811" w:rsidRPr="0058277D" w:rsidRDefault="00EF0811" w:rsidP="008D51C9">
      <w:pPr>
        <w:autoSpaceDE w:val="0"/>
        <w:autoSpaceDN w:val="0"/>
        <w:adjustRightInd w:val="0"/>
        <w:ind w:right="-1"/>
        <w:jc w:val="both"/>
        <w:rPr>
          <w:rFonts w:ascii="Arial Narrow" w:hAnsi="Arial Narrow" w:cs="Calibri"/>
          <w:sz w:val="24"/>
          <w:szCs w:val="24"/>
        </w:rPr>
      </w:pPr>
      <w:r w:rsidRPr="0058277D">
        <w:rPr>
          <w:rFonts w:ascii="Arial Narrow" w:hAnsi="Arial Narrow" w:cs="Calibri"/>
          <w:sz w:val="24"/>
          <w:szCs w:val="24"/>
        </w:rPr>
        <w:t>16.1 - Para utilização da Ata de Registro de Preços as unidades deverão requisitar do detentor, obedecida a ordem de classificação dos produtos registrados mediante a elaboração da nota de empenho.</w:t>
      </w:r>
    </w:p>
    <w:p w:rsidR="00EF0811" w:rsidRPr="0058277D" w:rsidRDefault="00EF0811" w:rsidP="008D51C9">
      <w:pPr>
        <w:pStyle w:val="Corpodetexto"/>
        <w:ind w:right="-1"/>
        <w:rPr>
          <w:rFonts w:ascii="Arial Narrow" w:hAnsi="Arial Narrow" w:cs="Calibri"/>
          <w:b w:val="0"/>
          <w:szCs w:val="24"/>
        </w:rPr>
      </w:pPr>
    </w:p>
    <w:p w:rsidR="00EF0811" w:rsidRPr="0058277D" w:rsidRDefault="00EF0811" w:rsidP="008D51C9">
      <w:pPr>
        <w:pStyle w:val="Corpodetexto"/>
        <w:ind w:right="-1"/>
        <w:rPr>
          <w:rFonts w:ascii="Arial Narrow" w:hAnsi="Arial Narrow" w:cs="Calibri"/>
          <w:b w:val="0"/>
          <w:szCs w:val="24"/>
        </w:rPr>
      </w:pPr>
      <w:r w:rsidRPr="0058277D">
        <w:rPr>
          <w:rFonts w:ascii="Arial Narrow" w:hAnsi="Arial Narrow" w:cs="Calibri"/>
          <w:b w:val="0"/>
          <w:szCs w:val="24"/>
        </w:rPr>
        <w:t>16.2 - A existência de preços registrados não obriga a Administração a firmar as contratações que deles poderão advir.</w:t>
      </w:r>
    </w:p>
    <w:p w:rsidR="00EF0811" w:rsidRPr="0058277D" w:rsidRDefault="00EF0811" w:rsidP="008D51C9">
      <w:pPr>
        <w:pStyle w:val="Corpodetexto"/>
        <w:ind w:right="-1"/>
        <w:rPr>
          <w:rFonts w:ascii="Arial Narrow" w:hAnsi="Arial Narrow" w:cs="Calibri"/>
          <w:b w:val="0"/>
          <w:szCs w:val="24"/>
        </w:rPr>
      </w:pPr>
    </w:p>
    <w:p w:rsidR="00474B13" w:rsidRPr="0058277D" w:rsidRDefault="00EF0811" w:rsidP="005B162E">
      <w:pPr>
        <w:pStyle w:val="Corpodetexto"/>
        <w:ind w:right="-1"/>
        <w:rPr>
          <w:rFonts w:ascii="Arial Narrow" w:hAnsi="Arial Narrow" w:cs="Calibri"/>
          <w:b w:val="0"/>
          <w:szCs w:val="24"/>
        </w:rPr>
      </w:pPr>
      <w:r w:rsidRPr="0058277D">
        <w:rPr>
          <w:rFonts w:ascii="Arial Narrow" w:hAnsi="Arial Narrow" w:cs="Calibri"/>
          <w:b w:val="0"/>
          <w:szCs w:val="24"/>
        </w:rPr>
        <w:t>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anti-econômica ou desnecessário o objeto.</w:t>
      </w:r>
    </w:p>
    <w:p w:rsidR="005B162E" w:rsidRPr="0058277D" w:rsidRDefault="005B162E" w:rsidP="008D51C9">
      <w:pPr>
        <w:pStyle w:val="Corpodetexto"/>
        <w:tabs>
          <w:tab w:val="left" w:pos="0"/>
          <w:tab w:val="left" w:pos="9214"/>
        </w:tabs>
        <w:rPr>
          <w:rFonts w:ascii="Arial Narrow" w:hAnsi="Arial Narrow"/>
          <w:szCs w:val="24"/>
          <w:u w:val="single"/>
        </w:rPr>
      </w:pPr>
    </w:p>
    <w:p w:rsidR="00EF0811" w:rsidRPr="0058277D" w:rsidRDefault="00EF0811" w:rsidP="008D51C9">
      <w:pPr>
        <w:pStyle w:val="Corpodetexto"/>
        <w:tabs>
          <w:tab w:val="left" w:pos="0"/>
          <w:tab w:val="left" w:pos="9214"/>
        </w:tabs>
        <w:rPr>
          <w:rFonts w:ascii="Arial Narrow" w:hAnsi="Arial Narrow"/>
          <w:szCs w:val="24"/>
        </w:rPr>
      </w:pPr>
      <w:r w:rsidRPr="0058277D">
        <w:rPr>
          <w:rFonts w:ascii="Arial Narrow" w:hAnsi="Arial Narrow"/>
          <w:szCs w:val="24"/>
          <w:u w:val="single"/>
        </w:rPr>
        <w:t>CLÁUSULA DÉCIMA SÉTIMA - DA PUBLICIDADE DA ATA DE REGISTRO DE PREÇOS</w:t>
      </w:r>
    </w:p>
    <w:p w:rsidR="00EF0811" w:rsidRPr="0058277D" w:rsidRDefault="00EF0811" w:rsidP="008D51C9">
      <w:pPr>
        <w:pStyle w:val="Corpodetexto"/>
        <w:tabs>
          <w:tab w:val="left" w:pos="0"/>
          <w:tab w:val="left" w:pos="9214"/>
        </w:tabs>
        <w:rPr>
          <w:rFonts w:ascii="Arial Narrow" w:hAnsi="Arial Narrow"/>
          <w:szCs w:val="24"/>
        </w:rPr>
      </w:pPr>
    </w:p>
    <w:p w:rsidR="00EF0811" w:rsidRPr="0058277D" w:rsidRDefault="00EF0811" w:rsidP="008D51C9">
      <w:pPr>
        <w:pStyle w:val="Corpodetexto"/>
        <w:tabs>
          <w:tab w:val="left" w:pos="0"/>
          <w:tab w:val="left" w:pos="9214"/>
        </w:tabs>
        <w:rPr>
          <w:rFonts w:ascii="Arial Narrow" w:hAnsi="Arial Narrow"/>
          <w:b w:val="0"/>
          <w:szCs w:val="24"/>
        </w:rPr>
      </w:pPr>
      <w:r w:rsidRPr="0058277D">
        <w:rPr>
          <w:rFonts w:ascii="Arial Narrow" w:hAnsi="Arial Narrow"/>
          <w:b w:val="0"/>
          <w:szCs w:val="24"/>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5B162E" w:rsidRPr="0058277D" w:rsidRDefault="005B162E" w:rsidP="008D51C9">
      <w:pPr>
        <w:autoSpaceDE w:val="0"/>
        <w:autoSpaceDN w:val="0"/>
        <w:adjustRightInd w:val="0"/>
        <w:ind w:right="-1"/>
        <w:jc w:val="both"/>
        <w:rPr>
          <w:rFonts w:ascii="Arial Narrow" w:hAnsi="Arial Narrow" w:cs="Arial"/>
          <w:b/>
          <w:bCs/>
          <w:sz w:val="24"/>
          <w:szCs w:val="24"/>
          <w:u w:val="single"/>
        </w:rPr>
      </w:pPr>
    </w:p>
    <w:p w:rsidR="00EF0811" w:rsidRPr="0058277D" w:rsidRDefault="00EF0811" w:rsidP="008D51C9">
      <w:pPr>
        <w:autoSpaceDE w:val="0"/>
        <w:autoSpaceDN w:val="0"/>
        <w:adjustRightInd w:val="0"/>
        <w:ind w:right="-1"/>
        <w:jc w:val="both"/>
        <w:rPr>
          <w:rFonts w:ascii="Arial Narrow" w:hAnsi="Arial Narrow" w:cs="Arial"/>
          <w:b/>
          <w:bCs/>
          <w:sz w:val="24"/>
          <w:szCs w:val="24"/>
          <w:u w:val="single"/>
        </w:rPr>
      </w:pPr>
      <w:r w:rsidRPr="0058277D">
        <w:rPr>
          <w:rFonts w:ascii="Arial Narrow" w:hAnsi="Arial Narrow" w:cs="Arial"/>
          <w:b/>
          <w:bCs/>
          <w:sz w:val="24"/>
          <w:szCs w:val="24"/>
          <w:u w:val="single"/>
        </w:rPr>
        <w:t>CLÁUSULA DÉCIMA OITAVA - DO FORO</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18.1 - O foro para dirimir questões relativas a presente Ata será o da Comarca de Conchas, com exclusão de qualquer outro.</w:t>
      </w:r>
    </w:p>
    <w:p w:rsidR="00EF0811" w:rsidRPr="0058277D" w:rsidRDefault="00EF0811" w:rsidP="008D51C9">
      <w:pPr>
        <w:pStyle w:val="Corpodetexto"/>
        <w:ind w:right="-1"/>
        <w:rPr>
          <w:rFonts w:ascii="Arial Narrow" w:hAnsi="Arial Narrow"/>
          <w:b w:val="0"/>
          <w:szCs w:val="24"/>
        </w:rPr>
      </w:pPr>
    </w:p>
    <w:p w:rsidR="0098250E" w:rsidRDefault="0098250E" w:rsidP="008D51C9">
      <w:pPr>
        <w:pStyle w:val="Corpodetexto"/>
        <w:ind w:right="-1"/>
        <w:rPr>
          <w:rFonts w:ascii="Arial Narrow" w:hAnsi="Arial Narrow"/>
          <w:b w:val="0"/>
          <w:szCs w:val="24"/>
        </w:rPr>
      </w:pPr>
    </w:p>
    <w:p w:rsidR="0098250E" w:rsidRDefault="0098250E" w:rsidP="008D51C9">
      <w:pPr>
        <w:pStyle w:val="Corpodetexto"/>
        <w:ind w:right="-1"/>
        <w:rPr>
          <w:rFonts w:ascii="Arial Narrow" w:hAnsi="Arial Narrow"/>
          <w:b w:val="0"/>
          <w:szCs w:val="24"/>
        </w:rPr>
      </w:pPr>
    </w:p>
    <w:p w:rsidR="0098250E" w:rsidRDefault="0098250E"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lastRenderedPageBreak/>
        <w:t xml:space="preserve">Os casos omissos serão resolvidos de acordo com a Lei n.º 10.520/2002 e Decreto Municipal n.º 946, de 24 de </w:t>
      </w: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setembro de 2007 e demais normas aplicáveis.</w:t>
      </w:r>
    </w:p>
    <w:p w:rsidR="00EF0811" w:rsidRPr="0058277D" w:rsidRDefault="00EF0811" w:rsidP="008D51C9">
      <w:pPr>
        <w:pStyle w:val="Ttulo3"/>
        <w:ind w:right="-1"/>
        <w:rPr>
          <w:rFonts w:ascii="Arial Narrow" w:hAnsi="Arial Narrow"/>
          <w:b w:val="0"/>
          <w:szCs w:val="24"/>
        </w:rPr>
      </w:pPr>
    </w:p>
    <w:p w:rsidR="00EF0811" w:rsidRPr="0058277D" w:rsidRDefault="00DB2782" w:rsidP="008D51C9">
      <w:pPr>
        <w:pStyle w:val="Ttulo3"/>
        <w:ind w:right="-1"/>
        <w:rPr>
          <w:rFonts w:ascii="Arial Narrow" w:hAnsi="Arial Narrow"/>
          <w:b w:val="0"/>
          <w:szCs w:val="24"/>
          <w:u w:val="none"/>
        </w:rPr>
      </w:pPr>
      <w:r w:rsidRPr="0058277D">
        <w:rPr>
          <w:rFonts w:ascii="Arial Narrow" w:hAnsi="Arial Narrow"/>
          <w:b w:val="0"/>
          <w:szCs w:val="24"/>
          <w:u w:val="none"/>
        </w:rPr>
        <w:t xml:space="preserve">Conchas, </w:t>
      </w:r>
      <w:r w:rsidR="00FE2581">
        <w:rPr>
          <w:rFonts w:ascii="Arial Narrow" w:hAnsi="Arial Narrow"/>
          <w:b w:val="0"/>
          <w:szCs w:val="24"/>
          <w:u w:val="none"/>
        </w:rPr>
        <w:t>16</w:t>
      </w:r>
      <w:r w:rsidRPr="0058277D">
        <w:rPr>
          <w:rFonts w:ascii="Arial Narrow" w:hAnsi="Arial Narrow"/>
          <w:b w:val="0"/>
          <w:szCs w:val="24"/>
          <w:u w:val="none"/>
        </w:rPr>
        <w:t xml:space="preserve"> </w:t>
      </w:r>
      <w:r w:rsidR="00EF0811" w:rsidRPr="0058277D">
        <w:rPr>
          <w:rFonts w:ascii="Arial Narrow" w:hAnsi="Arial Narrow"/>
          <w:b w:val="0"/>
          <w:szCs w:val="24"/>
          <w:u w:val="none"/>
        </w:rPr>
        <w:t>de</w:t>
      </w:r>
      <w:r w:rsidRPr="0058277D">
        <w:rPr>
          <w:rFonts w:ascii="Arial Narrow" w:hAnsi="Arial Narrow"/>
          <w:b w:val="0"/>
          <w:szCs w:val="24"/>
          <w:u w:val="none"/>
        </w:rPr>
        <w:t xml:space="preserve"> </w:t>
      </w:r>
      <w:r w:rsidR="00FE2581">
        <w:rPr>
          <w:rFonts w:ascii="Arial Narrow" w:hAnsi="Arial Narrow"/>
          <w:b w:val="0"/>
          <w:szCs w:val="24"/>
          <w:u w:val="none"/>
        </w:rPr>
        <w:t>agost</w:t>
      </w:r>
      <w:r w:rsidRPr="0058277D">
        <w:rPr>
          <w:rFonts w:ascii="Arial Narrow" w:hAnsi="Arial Narrow"/>
          <w:b w:val="0"/>
          <w:szCs w:val="24"/>
          <w:u w:val="none"/>
        </w:rPr>
        <w:t>o</w:t>
      </w:r>
      <w:r w:rsidR="00EF0811" w:rsidRPr="0058277D">
        <w:rPr>
          <w:rFonts w:ascii="Arial Narrow" w:hAnsi="Arial Narrow"/>
          <w:b w:val="0"/>
          <w:szCs w:val="24"/>
          <w:u w:val="none"/>
        </w:rPr>
        <w:t xml:space="preserve"> </w:t>
      </w:r>
      <w:proofErr w:type="gramStart"/>
      <w:r w:rsidR="00EF0811" w:rsidRPr="0058277D">
        <w:rPr>
          <w:rFonts w:ascii="Arial Narrow" w:hAnsi="Arial Narrow"/>
          <w:b w:val="0"/>
          <w:szCs w:val="24"/>
          <w:u w:val="none"/>
        </w:rPr>
        <w:t xml:space="preserve">de  </w:t>
      </w:r>
      <w:r w:rsidR="008E7DCF" w:rsidRPr="0058277D">
        <w:rPr>
          <w:rFonts w:ascii="Arial Narrow" w:hAnsi="Arial Narrow"/>
          <w:b w:val="0"/>
          <w:szCs w:val="24"/>
          <w:u w:val="none"/>
        </w:rPr>
        <w:t>2018</w:t>
      </w:r>
      <w:proofErr w:type="gramEnd"/>
      <w:r w:rsidR="00EF0811" w:rsidRPr="0058277D">
        <w:rPr>
          <w:rFonts w:ascii="Arial Narrow" w:hAnsi="Arial Narrow"/>
          <w:b w:val="0"/>
          <w:szCs w:val="24"/>
          <w:u w:val="none"/>
        </w:rPr>
        <w:t>.</w:t>
      </w:r>
    </w:p>
    <w:p w:rsidR="00EF0811" w:rsidRPr="0058277D" w:rsidRDefault="00EF0811" w:rsidP="008D51C9">
      <w:pPr>
        <w:ind w:right="-1"/>
        <w:rPr>
          <w:rFonts w:ascii="Arial Narrow" w:hAnsi="Arial Narrow"/>
          <w:sz w:val="24"/>
          <w:szCs w:val="24"/>
        </w:rPr>
      </w:pPr>
    </w:p>
    <w:p w:rsidR="00EF0811" w:rsidRPr="0058277D" w:rsidRDefault="00EF0811" w:rsidP="008D51C9">
      <w:pPr>
        <w:ind w:right="-1"/>
        <w:rPr>
          <w:rFonts w:ascii="Arial Narrow" w:hAnsi="Arial Narrow"/>
          <w:sz w:val="24"/>
          <w:szCs w:val="24"/>
        </w:rPr>
      </w:pPr>
    </w:p>
    <w:p w:rsidR="00DB2782" w:rsidRPr="0058277D" w:rsidRDefault="00DB2782" w:rsidP="008D51C9">
      <w:pPr>
        <w:ind w:right="-1"/>
        <w:rPr>
          <w:rFonts w:ascii="Arial Narrow" w:hAnsi="Arial Narrow"/>
          <w:sz w:val="24"/>
          <w:szCs w:val="24"/>
        </w:rPr>
      </w:pPr>
    </w:p>
    <w:p w:rsidR="00EF0811" w:rsidRPr="0058277D" w:rsidRDefault="00EF0811" w:rsidP="008D51C9">
      <w:pPr>
        <w:ind w:right="-1"/>
        <w:rPr>
          <w:rFonts w:ascii="Arial Narrow" w:hAnsi="Arial Narrow"/>
          <w:sz w:val="24"/>
          <w:szCs w:val="24"/>
        </w:rPr>
      </w:pPr>
    </w:p>
    <w:p w:rsidR="00316264" w:rsidRPr="0058277D" w:rsidRDefault="00316264" w:rsidP="008D51C9">
      <w:pPr>
        <w:pStyle w:val="Ttulo3"/>
        <w:ind w:right="-1"/>
        <w:rPr>
          <w:rFonts w:ascii="Arial Narrow" w:hAnsi="Arial Narrow"/>
          <w:szCs w:val="24"/>
        </w:rPr>
        <w:sectPr w:rsidR="00316264" w:rsidRPr="0058277D" w:rsidSect="00B348C3">
          <w:headerReference w:type="default" r:id="rId9"/>
          <w:footerReference w:type="even" r:id="rId10"/>
          <w:footerReference w:type="default" r:id="rId11"/>
          <w:pgSz w:w="11907" w:h="16840" w:code="9"/>
          <w:pgMar w:top="1134" w:right="851" w:bottom="851" w:left="1531" w:header="425" w:footer="567" w:gutter="0"/>
          <w:cols w:space="720"/>
          <w:docGrid w:linePitch="272"/>
        </w:sectPr>
      </w:pPr>
    </w:p>
    <w:p w:rsidR="00EF0811" w:rsidRPr="0058277D" w:rsidRDefault="00DB2782" w:rsidP="008D51C9">
      <w:pPr>
        <w:pStyle w:val="Ttulo3"/>
        <w:ind w:right="-1"/>
        <w:rPr>
          <w:rFonts w:ascii="Arial Narrow" w:hAnsi="Arial Narrow"/>
          <w:b w:val="0"/>
          <w:szCs w:val="24"/>
        </w:rPr>
      </w:pPr>
      <w:r w:rsidRPr="0058277D">
        <w:rPr>
          <w:rFonts w:ascii="Arial Narrow" w:hAnsi="Arial Narrow"/>
          <w:b w:val="0"/>
          <w:szCs w:val="24"/>
        </w:rPr>
        <w:t>PREFEITURA MUNICIPAL DE CONCHAS</w:t>
      </w:r>
    </w:p>
    <w:p w:rsidR="00EF0811" w:rsidRPr="0058277D" w:rsidRDefault="00EF0811" w:rsidP="008D51C9">
      <w:pPr>
        <w:ind w:right="-1"/>
        <w:jc w:val="center"/>
        <w:rPr>
          <w:rFonts w:ascii="Arial Narrow" w:hAnsi="Arial Narrow"/>
          <w:b/>
          <w:sz w:val="24"/>
          <w:szCs w:val="24"/>
        </w:rPr>
      </w:pPr>
      <w:r w:rsidRPr="0058277D">
        <w:rPr>
          <w:rFonts w:ascii="Arial Narrow" w:hAnsi="Arial Narrow"/>
          <w:b/>
          <w:sz w:val="24"/>
          <w:szCs w:val="24"/>
        </w:rPr>
        <w:t>CONTRATANTE</w:t>
      </w:r>
    </w:p>
    <w:p w:rsidR="00DB2782" w:rsidRPr="0058277D" w:rsidRDefault="00DB2782" w:rsidP="008D51C9">
      <w:pPr>
        <w:ind w:right="-1"/>
        <w:jc w:val="center"/>
        <w:rPr>
          <w:rFonts w:ascii="Arial Narrow" w:hAnsi="Arial Narrow"/>
          <w:sz w:val="24"/>
          <w:szCs w:val="24"/>
          <w:u w:val="single"/>
        </w:rPr>
      </w:pPr>
      <w:r w:rsidRPr="0058277D">
        <w:rPr>
          <w:rFonts w:ascii="Arial Narrow" w:hAnsi="Arial Narrow"/>
          <w:sz w:val="24"/>
          <w:szCs w:val="24"/>
          <w:u w:val="single"/>
        </w:rPr>
        <w:t>CAMILA BALARIN</w:t>
      </w:r>
      <w:r w:rsidR="0098250E">
        <w:rPr>
          <w:rFonts w:ascii="Arial Narrow" w:hAnsi="Arial Narrow"/>
          <w:sz w:val="24"/>
          <w:szCs w:val="24"/>
          <w:u w:val="single"/>
        </w:rPr>
        <w:t>I</w:t>
      </w:r>
      <w:r w:rsidRPr="0058277D">
        <w:rPr>
          <w:rFonts w:ascii="Arial Narrow" w:hAnsi="Arial Narrow"/>
          <w:sz w:val="24"/>
          <w:szCs w:val="24"/>
          <w:u w:val="single"/>
        </w:rPr>
        <w:t xml:space="preserve"> – ME        </w:t>
      </w:r>
    </w:p>
    <w:p w:rsidR="00EF0811" w:rsidRPr="0058277D" w:rsidRDefault="00EF0811" w:rsidP="008D51C9">
      <w:pPr>
        <w:ind w:right="-1"/>
        <w:jc w:val="center"/>
        <w:rPr>
          <w:rFonts w:ascii="Arial Narrow" w:hAnsi="Arial Narrow"/>
          <w:b/>
          <w:sz w:val="24"/>
          <w:szCs w:val="24"/>
        </w:rPr>
      </w:pPr>
      <w:r w:rsidRPr="0058277D">
        <w:rPr>
          <w:rFonts w:ascii="Arial Narrow" w:hAnsi="Arial Narrow"/>
          <w:b/>
          <w:sz w:val="24"/>
          <w:szCs w:val="24"/>
        </w:rPr>
        <w:t>DETENTORA DA ATA</w:t>
      </w:r>
    </w:p>
    <w:p w:rsidR="00316264" w:rsidRPr="0058277D" w:rsidRDefault="00316264" w:rsidP="008D51C9">
      <w:pPr>
        <w:ind w:right="-1"/>
        <w:rPr>
          <w:rFonts w:ascii="Arial Narrow" w:hAnsi="Arial Narrow"/>
          <w:b/>
          <w:sz w:val="24"/>
          <w:szCs w:val="24"/>
          <w:u w:val="single"/>
        </w:rPr>
        <w:sectPr w:rsidR="00316264" w:rsidRPr="0058277D" w:rsidSect="00316264">
          <w:type w:val="continuous"/>
          <w:pgSz w:w="11907" w:h="16840" w:code="9"/>
          <w:pgMar w:top="1956" w:right="851" w:bottom="851" w:left="1701" w:header="425" w:footer="567" w:gutter="0"/>
          <w:cols w:num="2" w:space="720"/>
        </w:sectPr>
      </w:pPr>
    </w:p>
    <w:p w:rsidR="00EF0811" w:rsidRPr="0058277D" w:rsidRDefault="00EF0811" w:rsidP="008D51C9">
      <w:pPr>
        <w:ind w:right="-1"/>
        <w:rPr>
          <w:rFonts w:ascii="Arial Narrow" w:hAnsi="Arial Narrow"/>
          <w:b/>
          <w:sz w:val="24"/>
          <w:szCs w:val="24"/>
          <w:u w:val="single"/>
        </w:rPr>
      </w:pPr>
    </w:p>
    <w:p w:rsidR="00EF0811" w:rsidRPr="0058277D" w:rsidRDefault="00EF0811" w:rsidP="008D51C9">
      <w:pPr>
        <w:ind w:right="-1"/>
        <w:rPr>
          <w:rFonts w:ascii="Arial Narrow" w:hAnsi="Arial Narrow"/>
          <w:b/>
          <w:sz w:val="24"/>
          <w:szCs w:val="24"/>
          <w:u w:val="single"/>
        </w:rPr>
      </w:pPr>
      <w:r w:rsidRPr="0058277D">
        <w:rPr>
          <w:rFonts w:ascii="Arial Narrow" w:hAnsi="Arial Narrow"/>
          <w:b/>
          <w:sz w:val="24"/>
          <w:szCs w:val="24"/>
          <w:u w:val="single"/>
        </w:rPr>
        <w:t>Testemunhas:</w:t>
      </w:r>
    </w:p>
    <w:p w:rsidR="00DB2782" w:rsidRDefault="00DB2782" w:rsidP="008D51C9">
      <w:pPr>
        <w:ind w:right="-1"/>
        <w:rPr>
          <w:rFonts w:ascii="Arial Narrow" w:hAnsi="Arial Narrow"/>
          <w:b/>
          <w:sz w:val="24"/>
          <w:szCs w:val="24"/>
          <w:u w:val="single"/>
        </w:rPr>
      </w:pPr>
    </w:p>
    <w:p w:rsidR="00FE2581" w:rsidRDefault="00FE2581" w:rsidP="008D51C9">
      <w:pPr>
        <w:ind w:right="-1"/>
        <w:rPr>
          <w:rFonts w:ascii="Arial Narrow" w:hAnsi="Arial Narrow"/>
          <w:b/>
          <w:sz w:val="24"/>
          <w:szCs w:val="24"/>
          <w:u w:val="single"/>
        </w:rPr>
      </w:pPr>
    </w:p>
    <w:p w:rsidR="00FE2581" w:rsidRPr="0058277D" w:rsidRDefault="00FE2581" w:rsidP="008D51C9">
      <w:pPr>
        <w:ind w:right="-1"/>
        <w:rPr>
          <w:rFonts w:ascii="Arial Narrow" w:hAnsi="Arial Narrow"/>
          <w:b/>
          <w:sz w:val="24"/>
          <w:szCs w:val="24"/>
          <w:u w:val="single"/>
        </w:rPr>
      </w:pPr>
    </w:p>
    <w:p w:rsidR="00DB2782" w:rsidRPr="0058277D" w:rsidRDefault="00DB2782" w:rsidP="008D51C9">
      <w:pPr>
        <w:ind w:right="-1"/>
        <w:rPr>
          <w:rFonts w:ascii="Arial Narrow" w:hAnsi="Arial Narrow"/>
          <w:b/>
          <w:sz w:val="24"/>
          <w:szCs w:val="24"/>
        </w:rPr>
      </w:pPr>
    </w:p>
    <w:p w:rsidR="00DB2782" w:rsidRPr="0058277D" w:rsidRDefault="00DB2782" w:rsidP="00DB2782">
      <w:pPr>
        <w:pStyle w:val="Textopadro"/>
        <w:rPr>
          <w:rFonts w:ascii="Arial Narrow" w:hAnsi="Arial Narrow"/>
          <w:snapToGrid w:val="0"/>
          <w:szCs w:val="24"/>
        </w:rPr>
      </w:pPr>
      <w:r w:rsidRPr="0058277D">
        <w:rPr>
          <w:rFonts w:ascii="Arial Narrow" w:hAnsi="Arial Narrow"/>
          <w:snapToGrid w:val="0"/>
          <w:szCs w:val="24"/>
        </w:rPr>
        <w:t xml:space="preserve">Nome: Liliane Paschoal </w:t>
      </w:r>
      <w:proofErr w:type="spellStart"/>
      <w:r w:rsidRPr="0058277D">
        <w:rPr>
          <w:rFonts w:ascii="Arial Narrow" w:hAnsi="Arial Narrow"/>
          <w:snapToGrid w:val="0"/>
          <w:szCs w:val="24"/>
        </w:rPr>
        <w:t>Foltran</w:t>
      </w:r>
      <w:proofErr w:type="spellEnd"/>
      <w:r w:rsidRPr="0058277D">
        <w:rPr>
          <w:rFonts w:ascii="Arial Narrow" w:hAnsi="Arial Narrow"/>
          <w:snapToGrid w:val="0"/>
          <w:szCs w:val="24"/>
        </w:rPr>
        <w:t xml:space="preserve">                                                   Nome: </w:t>
      </w:r>
      <w:r w:rsidR="0098250E" w:rsidRPr="00C8622E">
        <w:rPr>
          <w:rFonts w:ascii="Arial Narrow" w:hAnsi="Arial Narrow"/>
          <w:snapToGrid w:val="0"/>
          <w:szCs w:val="24"/>
        </w:rPr>
        <w:t xml:space="preserve">Rita </w:t>
      </w:r>
      <w:proofErr w:type="spellStart"/>
      <w:r w:rsidR="0098250E" w:rsidRPr="00C8622E">
        <w:rPr>
          <w:rFonts w:ascii="Arial Narrow" w:hAnsi="Arial Narrow"/>
          <w:snapToGrid w:val="0"/>
          <w:szCs w:val="24"/>
        </w:rPr>
        <w:t>Valdrighi</w:t>
      </w:r>
      <w:proofErr w:type="spellEnd"/>
      <w:r w:rsidR="0098250E" w:rsidRPr="00C8622E">
        <w:rPr>
          <w:rFonts w:ascii="Arial Narrow" w:hAnsi="Arial Narrow"/>
          <w:snapToGrid w:val="0"/>
          <w:szCs w:val="24"/>
        </w:rPr>
        <w:t xml:space="preserve"> Figueiredo Lima</w:t>
      </w:r>
    </w:p>
    <w:p w:rsidR="0077364F" w:rsidRPr="0058277D" w:rsidRDefault="00DB2782" w:rsidP="0058277D">
      <w:pPr>
        <w:pStyle w:val="Textopadro"/>
        <w:rPr>
          <w:rFonts w:ascii="Arial Narrow" w:hAnsi="Arial Narrow"/>
          <w:b/>
          <w:szCs w:val="24"/>
          <w:lang w:val="en-US"/>
        </w:rPr>
      </w:pPr>
      <w:r w:rsidRPr="0058277D">
        <w:rPr>
          <w:rFonts w:ascii="Arial Narrow" w:hAnsi="Arial Narrow"/>
          <w:snapToGrid w:val="0"/>
          <w:szCs w:val="24"/>
          <w:lang w:val="en-US"/>
        </w:rPr>
        <w:t xml:space="preserve">RG:43.207.738-8 SSP/SP                                                            RG: </w:t>
      </w:r>
      <w:r w:rsidR="0098250E" w:rsidRPr="00C8622E">
        <w:rPr>
          <w:rFonts w:ascii="Arial Narrow" w:hAnsi="Arial Narrow"/>
          <w:snapToGrid w:val="0"/>
          <w:szCs w:val="24"/>
        </w:rPr>
        <w:t>9.257.957 SSP / SP</w:t>
      </w:r>
      <w:r w:rsidRPr="0058277D">
        <w:rPr>
          <w:rFonts w:ascii="Arial Narrow" w:hAnsi="Arial Narrow"/>
          <w:snapToGrid w:val="0"/>
          <w:szCs w:val="24"/>
          <w:lang w:val="en-US"/>
        </w:rPr>
        <w:br/>
      </w:r>
    </w:p>
    <w:sectPr w:rsidR="0077364F" w:rsidRPr="0058277D" w:rsidSect="00316264">
      <w:type w:val="continuous"/>
      <w:pgSz w:w="11907" w:h="16840" w:code="9"/>
      <w:pgMar w:top="1956" w:right="851" w:bottom="851" w:left="1701" w:header="425"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162E" w:rsidRDefault="005B162E">
      <w:r>
        <w:separator/>
      </w:r>
    </w:p>
  </w:endnote>
  <w:endnote w:type="continuationSeparator" w:id="0">
    <w:p w:rsidR="005B162E" w:rsidRDefault="005B1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62E" w:rsidRDefault="00C7677B">
    <w:pPr>
      <w:pStyle w:val="Rodap"/>
      <w:framePr w:wrap="around" w:vAnchor="text" w:hAnchor="margin" w:xAlign="right" w:y="1"/>
      <w:rPr>
        <w:rStyle w:val="Nmerodepgina"/>
      </w:rPr>
    </w:pPr>
    <w:r>
      <w:rPr>
        <w:rStyle w:val="Nmerodepgina"/>
      </w:rPr>
      <w:fldChar w:fldCharType="begin"/>
    </w:r>
    <w:r w:rsidR="005B162E">
      <w:rPr>
        <w:rStyle w:val="Nmerodepgina"/>
      </w:rPr>
      <w:instrText xml:space="preserve">PAGE  </w:instrText>
    </w:r>
    <w:r>
      <w:rPr>
        <w:rStyle w:val="Nmerodepgina"/>
      </w:rPr>
      <w:fldChar w:fldCharType="end"/>
    </w:r>
  </w:p>
  <w:p w:rsidR="005B162E" w:rsidRDefault="005B162E">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62E" w:rsidRDefault="00F13C4F">
    <w:pPr>
      <w:pStyle w:val="Rodap"/>
      <w:jc w:val="right"/>
    </w:pPr>
    <w:r>
      <w:rPr>
        <w:noProof/>
      </w:rPr>
      <w:fldChar w:fldCharType="begin"/>
    </w:r>
    <w:r>
      <w:rPr>
        <w:noProof/>
      </w:rPr>
      <w:instrText xml:space="preserve"> PAGE   \* MERGEFORMAT </w:instrText>
    </w:r>
    <w:r>
      <w:rPr>
        <w:noProof/>
      </w:rPr>
      <w:fldChar w:fldCharType="separate"/>
    </w:r>
    <w:r w:rsidR="00FE2581">
      <w:rPr>
        <w:noProof/>
      </w:rPr>
      <w:t>1</w:t>
    </w:r>
    <w:r>
      <w:rPr>
        <w:noProof/>
      </w:rPr>
      <w:fldChar w:fldCharType="end"/>
    </w:r>
  </w:p>
  <w:p w:rsidR="005B162E" w:rsidRDefault="005B162E">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162E" w:rsidRDefault="005B162E">
      <w:r>
        <w:separator/>
      </w:r>
    </w:p>
  </w:footnote>
  <w:footnote w:type="continuationSeparator" w:id="0">
    <w:p w:rsidR="005B162E" w:rsidRDefault="005B1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4"/>
      <w:gridCol w:w="7796"/>
    </w:tblGrid>
    <w:tr w:rsidR="005B162E" w:rsidRPr="0035016C" w:rsidTr="00372261">
      <w:trPr>
        <w:trHeight w:val="1560"/>
      </w:trPr>
      <w:tc>
        <w:tcPr>
          <w:tcW w:w="1844" w:type="dxa"/>
          <w:tcBorders>
            <w:top w:val="nil"/>
            <w:left w:val="nil"/>
            <w:bottom w:val="nil"/>
            <w:right w:val="nil"/>
          </w:tcBorders>
        </w:tcPr>
        <w:p w:rsidR="005B162E" w:rsidRPr="0035016C" w:rsidRDefault="005B162E"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8752"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5B162E" w:rsidRPr="00E75E0D" w:rsidRDefault="005B162E" w:rsidP="00AD148D">
          <w:pPr>
            <w:pStyle w:val="Ttulo1"/>
            <w:rPr>
              <w:rFonts w:ascii="Courier New" w:hAnsi="Courier New" w:cs="Courier New"/>
              <w:b/>
              <w:bCs/>
              <w:i/>
              <w:iCs/>
              <w:color w:val="595959"/>
              <w:sz w:val="14"/>
              <w:szCs w:val="14"/>
              <w:u w:val="single" w:color="A6A6A6"/>
            </w:rPr>
          </w:pPr>
        </w:p>
        <w:p w:rsidR="005B162E" w:rsidRPr="002F0B99" w:rsidRDefault="005B162E"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5B162E" w:rsidRPr="00A57ADB" w:rsidRDefault="005B162E" w:rsidP="00A57ADB">
          <w:pPr>
            <w:pStyle w:val="Ttulo7"/>
            <w:jc w:val="center"/>
            <w:rPr>
              <w:rFonts w:ascii="Arial Narrow" w:hAnsi="Arial Narrow"/>
              <w:bCs/>
              <w:color w:val="595959"/>
              <w:szCs w:val="24"/>
            </w:rPr>
          </w:pPr>
          <w:r w:rsidRPr="00A57ADB">
            <w:rPr>
              <w:rFonts w:ascii="Arial Narrow" w:hAnsi="Arial Narrow"/>
              <w:bCs/>
              <w:color w:val="595959"/>
              <w:szCs w:val="24"/>
            </w:rPr>
            <w:t>Paço Municipal Pref. Anivaldo Lopes - CNPJ:  46.634.119/0001-17</w:t>
          </w:r>
        </w:p>
        <w:p w:rsidR="005B162E" w:rsidRPr="002F0B99" w:rsidRDefault="005B162E" w:rsidP="00A57ADB">
          <w:pPr>
            <w:pStyle w:val="Ttulo7"/>
            <w:jc w:val="center"/>
            <w:rPr>
              <w:rFonts w:ascii="Arial Narrow" w:hAnsi="Arial Narrow"/>
              <w:iCs/>
              <w:color w:val="595959"/>
              <w:sz w:val="22"/>
              <w:szCs w:val="22"/>
            </w:rPr>
          </w:pPr>
          <w:proofErr w:type="gramStart"/>
          <w:r w:rsidRPr="002F0B99">
            <w:rPr>
              <w:rFonts w:ascii="Arial Narrow" w:hAnsi="Arial Narrow"/>
              <w:iCs/>
              <w:color w:val="595959"/>
              <w:sz w:val="22"/>
              <w:szCs w:val="22"/>
            </w:rPr>
            <w:t>Rua  Minas</w:t>
          </w:r>
          <w:proofErr w:type="gramEnd"/>
          <w:r w:rsidRPr="002F0B99">
            <w:rPr>
              <w:rFonts w:ascii="Arial Narrow" w:hAnsi="Arial Narrow"/>
              <w:iCs/>
              <w:color w:val="595959"/>
              <w:sz w:val="22"/>
              <w:szCs w:val="22"/>
            </w:rPr>
            <w:t xml:space="preserve"> Gerais,  707  -  CEP.: 18570-000  -  Centro  -  Conchas - SP</w:t>
          </w:r>
        </w:p>
        <w:p w:rsidR="005B162E" w:rsidRPr="0035016C" w:rsidRDefault="005B162E"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5B162E" w:rsidRPr="00E75E0D" w:rsidRDefault="005B162E" w:rsidP="00D377B8">
    <w:pPr>
      <w:pStyle w:val="Cabealh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15:restartNumberingAfterBreak="0">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25C13FE"/>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4" w15:restartNumberingAfterBreak="0">
    <w:nsid w:val="78650199"/>
    <w:multiLevelType w:val="hybridMultilevel"/>
    <w:tmpl w:val="4DD672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E902DD4"/>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2"/>
  </w:num>
  <w:num w:numId="5">
    <w:abstractNumId w:val="12"/>
  </w:num>
  <w:num w:numId="6">
    <w:abstractNumId w:val="13"/>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 w:numId="14">
    <w:abstractNumId w:val="11"/>
  </w:num>
  <w:num w:numId="15">
    <w:abstractNumId w:val="6"/>
  </w:num>
  <w:num w:numId="16">
    <w:abstractNumId w:val="14"/>
  </w:num>
  <w:num w:numId="17">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17C32"/>
    <w:rsid w:val="000202F8"/>
    <w:rsid w:val="00020EC4"/>
    <w:rsid w:val="000228AB"/>
    <w:rsid w:val="00026460"/>
    <w:rsid w:val="0003203F"/>
    <w:rsid w:val="0003293D"/>
    <w:rsid w:val="00033256"/>
    <w:rsid w:val="00033A7E"/>
    <w:rsid w:val="00033B65"/>
    <w:rsid w:val="00033B70"/>
    <w:rsid w:val="000349D2"/>
    <w:rsid w:val="000354DB"/>
    <w:rsid w:val="0003585B"/>
    <w:rsid w:val="000359D5"/>
    <w:rsid w:val="0004290E"/>
    <w:rsid w:val="00042BDD"/>
    <w:rsid w:val="0004340F"/>
    <w:rsid w:val="00044130"/>
    <w:rsid w:val="0004511B"/>
    <w:rsid w:val="0004672D"/>
    <w:rsid w:val="00046EE9"/>
    <w:rsid w:val="00047697"/>
    <w:rsid w:val="00047DE4"/>
    <w:rsid w:val="000503F1"/>
    <w:rsid w:val="0005181F"/>
    <w:rsid w:val="00052CE4"/>
    <w:rsid w:val="00053580"/>
    <w:rsid w:val="000538B7"/>
    <w:rsid w:val="00054D76"/>
    <w:rsid w:val="00055177"/>
    <w:rsid w:val="000564B8"/>
    <w:rsid w:val="000568F1"/>
    <w:rsid w:val="00061AC2"/>
    <w:rsid w:val="00061B83"/>
    <w:rsid w:val="000624DD"/>
    <w:rsid w:val="000628B2"/>
    <w:rsid w:val="00065BD6"/>
    <w:rsid w:val="00065F4B"/>
    <w:rsid w:val="000664F7"/>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C4A"/>
    <w:rsid w:val="00082DC2"/>
    <w:rsid w:val="00083819"/>
    <w:rsid w:val="00085908"/>
    <w:rsid w:val="00085A81"/>
    <w:rsid w:val="00085B8E"/>
    <w:rsid w:val="0008624D"/>
    <w:rsid w:val="000879C6"/>
    <w:rsid w:val="000913C3"/>
    <w:rsid w:val="00093A2A"/>
    <w:rsid w:val="00094578"/>
    <w:rsid w:val="00094A72"/>
    <w:rsid w:val="000965B3"/>
    <w:rsid w:val="00097FC5"/>
    <w:rsid w:val="000A22B9"/>
    <w:rsid w:val="000A518A"/>
    <w:rsid w:val="000A5FFF"/>
    <w:rsid w:val="000A61C3"/>
    <w:rsid w:val="000A66B4"/>
    <w:rsid w:val="000A6DE5"/>
    <w:rsid w:val="000A6ECF"/>
    <w:rsid w:val="000B0A45"/>
    <w:rsid w:val="000B0DE8"/>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BAD"/>
    <w:rsid w:val="000D3EAE"/>
    <w:rsid w:val="000D417A"/>
    <w:rsid w:val="000D4A8C"/>
    <w:rsid w:val="000D5F33"/>
    <w:rsid w:val="000D6D2F"/>
    <w:rsid w:val="000D7E53"/>
    <w:rsid w:val="000E1B28"/>
    <w:rsid w:val="000E21CD"/>
    <w:rsid w:val="000E5364"/>
    <w:rsid w:val="000E5647"/>
    <w:rsid w:val="000E79C0"/>
    <w:rsid w:val="000F1AD8"/>
    <w:rsid w:val="000F1BB3"/>
    <w:rsid w:val="000F3020"/>
    <w:rsid w:val="000F3ED8"/>
    <w:rsid w:val="000F3EE9"/>
    <w:rsid w:val="000F436D"/>
    <w:rsid w:val="000F4979"/>
    <w:rsid w:val="000F6E5A"/>
    <w:rsid w:val="000F708A"/>
    <w:rsid w:val="0010060E"/>
    <w:rsid w:val="00101AB5"/>
    <w:rsid w:val="00102147"/>
    <w:rsid w:val="00102CA1"/>
    <w:rsid w:val="001044A3"/>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686A"/>
    <w:rsid w:val="00126958"/>
    <w:rsid w:val="00127030"/>
    <w:rsid w:val="00127DD0"/>
    <w:rsid w:val="0013114D"/>
    <w:rsid w:val="00131BEB"/>
    <w:rsid w:val="00132A3A"/>
    <w:rsid w:val="00134A37"/>
    <w:rsid w:val="001353B9"/>
    <w:rsid w:val="00141D9D"/>
    <w:rsid w:val="00143C7B"/>
    <w:rsid w:val="001450B9"/>
    <w:rsid w:val="00147181"/>
    <w:rsid w:val="00154E84"/>
    <w:rsid w:val="00155563"/>
    <w:rsid w:val="001555E7"/>
    <w:rsid w:val="00156DC0"/>
    <w:rsid w:val="00160827"/>
    <w:rsid w:val="00161808"/>
    <w:rsid w:val="0016245C"/>
    <w:rsid w:val="00162BD6"/>
    <w:rsid w:val="00162EF2"/>
    <w:rsid w:val="00163215"/>
    <w:rsid w:val="001654E9"/>
    <w:rsid w:val="0016567F"/>
    <w:rsid w:val="00165A2D"/>
    <w:rsid w:val="001678C8"/>
    <w:rsid w:val="00170E88"/>
    <w:rsid w:val="00172137"/>
    <w:rsid w:val="00173DDF"/>
    <w:rsid w:val="001745ED"/>
    <w:rsid w:val="001746FB"/>
    <w:rsid w:val="001757AA"/>
    <w:rsid w:val="001762BC"/>
    <w:rsid w:val="001774C4"/>
    <w:rsid w:val="00181AFB"/>
    <w:rsid w:val="001825A7"/>
    <w:rsid w:val="001825D4"/>
    <w:rsid w:val="00182F8C"/>
    <w:rsid w:val="00184069"/>
    <w:rsid w:val="0018500D"/>
    <w:rsid w:val="00185EEC"/>
    <w:rsid w:val="00191916"/>
    <w:rsid w:val="00194A48"/>
    <w:rsid w:val="00195084"/>
    <w:rsid w:val="00195438"/>
    <w:rsid w:val="001958A4"/>
    <w:rsid w:val="00196F0A"/>
    <w:rsid w:val="00197EF0"/>
    <w:rsid w:val="001A2134"/>
    <w:rsid w:val="001A2884"/>
    <w:rsid w:val="001A2ADD"/>
    <w:rsid w:val="001A32F0"/>
    <w:rsid w:val="001A4532"/>
    <w:rsid w:val="001A528E"/>
    <w:rsid w:val="001A5365"/>
    <w:rsid w:val="001B1599"/>
    <w:rsid w:val="001B2C93"/>
    <w:rsid w:val="001B3E4F"/>
    <w:rsid w:val="001B67DF"/>
    <w:rsid w:val="001B6EA0"/>
    <w:rsid w:val="001C15EA"/>
    <w:rsid w:val="001C207D"/>
    <w:rsid w:val="001C269E"/>
    <w:rsid w:val="001C44B2"/>
    <w:rsid w:val="001C4EDE"/>
    <w:rsid w:val="001C501D"/>
    <w:rsid w:val="001C650D"/>
    <w:rsid w:val="001D0303"/>
    <w:rsid w:val="001D3DE3"/>
    <w:rsid w:val="001D44FF"/>
    <w:rsid w:val="001D60CA"/>
    <w:rsid w:val="001D6BC0"/>
    <w:rsid w:val="001E12B5"/>
    <w:rsid w:val="001E2E9A"/>
    <w:rsid w:val="001E3B32"/>
    <w:rsid w:val="001E42F7"/>
    <w:rsid w:val="001E4CAF"/>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0D34"/>
    <w:rsid w:val="002115F4"/>
    <w:rsid w:val="002130A3"/>
    <w:rsid w:val="00215338"/>
    <w:rsid w:val="002155CF"/>
    <w:rsid w:val="002156C9"/>
    <w:rsid w:val="00215C7A"/>
    <w:rsid w:val="00217786"/>
    <w:rsid w:val="002178F2"/>
    <w:rsid w:val="00221415"/>
    <w:rsid w:val="00221659"/>
    <w:rsid w:val="002246A8"/>
    <w:rsid w:val="00224B67"/>
    <w:rsid w:val="002262F9"/>
    <w:rsid w:val="00226962"/>
    <w:rsid w:val="00226B8D"/>
    <w:rsid w:val="00227DF6"/>
    <w:rsid w:val="00231068"/>
    <w:rsid w:val="002317F1"/>
    <w:rsid w:val="00233D4F"/>
    <w:rsid w:val="002348C0"/>
    <w:rsid w:val="00234BB2"/>
    <w:rsid w:val="00234C2D"/>
    <w:rsid w:val="00234EBB"/>
    <w:rsid w:val="0024153A"/>
    <w:rsid w:val="002443E4"/>
    <w:rsid w:val="00246A18"/>
    <w:rsid w:val="00246C38"/>
    <w:rsid w:val="002517F5"/>
    <w:rsid w:val="002523F9"/>
    <w:rsid w:val="00252601"/>
    <w:rsid w:val="002532AF"/>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31C"/>
    <w:rsid w:val="002845D5"/>
    <w:rsid w:val="00284D53"/>
    <w:rsid w:val="002865A4"/>
    <w:rsid w:val="00291B2B"/>
    <w:rsid w:val="00291F35"/>
    <w:rsid w:val="00292676"/>
    <w:rsid w:val="0029372C"/>
    <w:rsid w:val="00294FCF"/>
    <w:rsid w:val="0029518D"/>
    <w:rsid w:val="00295777"/>
    <w:rsid w:val="00297FEF"/>
    <w:rsid w:val="002A0A5E"/>
    <w:rsid w:val="002A2FE0"/>
    <w:rsid w:val="002A356D"/>
    <w:rsid w:val="002A3741"/>
    <w:rsid w:val="002A3883"/>
    <w:rsid w:val="002A4ED1"/>
    <w:rsid w:val="002A5348"/>
    <w:rsid w:val="002A61DA"/>
    <w:rsid w:val="002A6EB1"/>
    <w:rsid w:val="002A707B"/>
    <w:rsid w:val="002B10B6"/>
    <w:rsid w:val="002B3EF1"/>
    <w:rsid w:val="002B4A21"/>
    <w:rsid w:val="002B51A3"/>
    <w:rsid w:val="002C1A80"/>
    <w:rsid w:val="002C2EB9"/>
    <w:rsid w:val="002C3B10"/>
    <w:rsid w:val="002C5841"/>
    <w:rsid w:val="002C5C9F"/>
    <w:rsid w:val="002C6F60"/>
    <w:rsid w:val="002C7444"/>
    <w:rsid w:val="002D00AA"/>
    <w:rsid w:val="002D3FEC"/>
    <w:rsid w:val="002D5C2F"/>
    <w:rsid w:val="002D752C"/>
    <w:rsid w:val="002D7BC7"/>
    <w:rsid w:val="002E13AB"/>
    <w:rsid w:val="002E2D1A"/>
    <w:rsid w:val="002E30E9"/>
    <w:rsid w:val="002E34A7"/>
    <w:rsid w:val="002E3649"/>
    <w:rsid w:val="002E373F"/>
    <w:rsid w:val="002E4096"/>
    <w:rsid w:val="002E4DF0"/>
    <w:rsid w:val="002E4EA7"/>
    <w:rsid w:val="002E5620"/>
    <w:rsid w:val="002E577B"/>
    <w:rsid w:val="002F0124"/>
    <w:rsid w:val="002F0323"/>
    <w:rsid w:val="002F06A4"/>
    <w:rsid w:val="002F079C"/>
    <w:rsid w:val="002F0B99"/>
    <w:rsid w:val="002F22A3"/>
    <w:rsid w:val="00302FC7"/>
    <w:rsid w:val="003031E9"/>
    <w:rsid w:val="0030326A"/>
    <w:rsid w:val="0030434A"/>
    <w:rsid w:val="003044E5"/>
    <w:rsid w:val="00310699"/>
    <w:rsid w:val="00311D75"/>
    <w:rsid w:val="00312BDC"/>
    <w:rsid w:val="00313C60"/>
    <w:rsid w:val="0031532A"/>
    <w:rsid w:val="0031596D"/>
    <w:rsid w:val="003161CC"/>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40279"/>
    <w:rsid w:val="00340A7B"/>
    <w:rsid w:val="00340D86"/>
    <w:rsid w:val="00340F97"/>
    <w:rsid w:val="00341C97"/>
    <w:rsid w:val="00341E25"/>
    <w:rsid w:val="00342382"/>
    <w:rsid w:val="00342835"/>
    <w:rsid w:val="00345F72"/>
    <w:rsid w:val="00346289"/>
    <w:rsid w:val="0035016C"/>
    <w:rsid w:val="00351F3E"/>
    <w:rsid w:val="0035205E"/>
    <w:rsid w:val="003521FF"/>
    <w:rsid w:val="003528D6"/>
    <w:rsid w:val="003528D9"/>
    <w:rsid w:val="003535A0"/>
    <w:rsid w:val="00355773"/>
    <w:rsid w:val="00361052"/>
    <w:rsid w:val="00361F1B"/>
    <w:rsid w:val="0036249B"/>
    <w:rsid w:val="0036648A"/>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3367"/>
    <w:rsid w:val="0038576F"/>
    <w:rsid w:val="00385BA7"/>
    <w:rsid w:val="00385C91"/>
    <w:rsid w:val="00386A41"/>
    <w:rsid w:val="00390F4F"/>
    <w:rsid w:val="003916FD"/>
    <w:rsid w:val="0039348C"/>
    <w:rsid w:val="00393F5B"/>
    <w:rsid w:val="00394226"/>
    <w:rsid w:val="003945BF"/>
    <w:rsid w:val="00395122"/>
    <w:rsid w:val="0039672E"/>
    <w:rsid w:val="00396E94"/>
    <w:rsid w:val="00397476"/>
    <w:rsid w:val="00397B69"/>
    <w:rsid w:val="003A0059"/>
    <w:rsid w:val="003A01AD"/>
    <w:rsid w:val="003A09E0"/>
    <w:rsid w:val="003A15F9"/>
    <w:rsid w:val="003A17FC"/>
    <w:rsid w:val="003A2B6A"/>
    <w:rsid w:val="003A4155"/>
    <w:rsid w:val="003A42F4"/>
    <w:rsid w:val="003A4F59"/>
    <w:rsid w:val="003A5C25"/>
    <w:rsid w:val="003A619A"/>
    <w:rsid w:val="003A6258"/>
    <w:rsid w:val="003A65F8"/>
    <w:rsid w:val="003A72FD"/>
    <w:rsid w:val="003A760F"/>
    <w:rsid w:val="003B05B4"/>
    <w:rsid w:val="003B1767"/>
    <w:rsid w:val="003B2233"/>
    <w:rsid w:val="003B2935"/>
    <w:rsid w:val="003B32F2"/>
    <w:rsid w:val="003B38AA"/>
    <w:rsid w:val="003B3ADC"/>
    <w:rsid w:val="003B41DA"/>
    <w:rsid w:val="003B4C6E"/>
    <w:rsid w:val="003B4F09"/>
    <w:rsid w:val="003B7631"/>
    <w:rsid w:val="003D1C86"/>
    <w:rsid w:val="003D2C5C"/>
    <w:rsid w:val="003D4079"/>
    <w:rsid w:val="003D47ED"/>
    <w:rsid w:val="003D4A2D"/>
    <w:rsid w:val="003D5D41"/>
    <w:rsid w:val="003D5F6B"/>
    <w:rsid w:val="003D615B"/>
    <w:rsid w:val="003D71D7"/>
    <w:rsid w:val="003D74BA"/>
    <w:rsid w:val="003E10F7"/>
    <w:rsid w:val="003E1D89"/>
    <w:rsid w:val="003E284D"/>
    <w:rsid w:val="003E28E0"/>
    <w:rsid w:val="003E36CB"/>
    <w:rsid w:val="003E39C2"/>
    <w:rsid w:val="003E480C"/>
    <w:rsid w:val="003E494C"/>
    <w:rsid w:val="003E5116"/>
    <w:rsid w:val="003E5273"/>
    <w:rsid w:val="003E5DDF"/>
    <w:rsid w:val="003F0AA3"/>
    <w:rsid w:val="003F1510"/>
    <w:rsid w:val="003F17D6"/>
    <w:rsid w:val="003F1D41"/>
    <w:rsid w:val="003F1DE3"/>
    <w:rsid w:val="003F2451"/>
    <w:rsid w:val="003F3DE7"/>
    <w:rsid w:val="003F5A7E"/>
    <w:rsid w:val="003F71F4"/>
    <w:rsid w:val="003F72F3"/>
    <w:rsid w:val="003F7476"/>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99D"/>
    <w:rsid w:val="00425709"/>
    <w:rsid w:val="00425A19"/>
    <w:rsid w:val="00425CE0"/>
    <w:rsid w:val="00432459"/>
    <w:rsid w:val="004326AF"/>
    <w:rsid w:val="0043287A"/>
    <w:rsid w:val="0043290F"/>
    <w:rsid w:val="00433833"/>
    <w:rsid w:val="00434FF7"/>
    <w:rsid w:val="00436299"/>
    <w:rsid w:val="00437155"/>
    <w:rsid w:val="0043793E"/>
    <w:rsid w:val="004423DC"/>
    <w:rsid w:val="00442F50"/>
    <w:rsid w:val="004434D7"/>
    <w:rsid w:val="00444C4C"/>
    <w:rsid w:val="004452BE"/>
    <w:rsid w:val="0044643B"/>
    <w:rsid w:val="004507A0"/>
    <w:rsid w:val="004517EC"/>
    <w:rsid w:val="004530B6"/>
    <w:rsid w:val="004562B5"/>
    <w:rsid w:val="00460BB1"/>
    <w:rsid w:val="00461CE5"/>
    <w:rsid w:val="0046319A"/>
    <w:rsid w:val="00464973"/>
    <w:rsid w:val="004651DD"/>
    <w:rsid w:val="004673B3"/>
    <w:rsid w:val="004673DC"/>
    <w:rsid w:val="004702A9"/>
    <w:rsid w:val="0047141C"/>
    <w:rsid w:val="0047183A"/>
    <w:rsid w:val="00472A45"/>
    <w:rsid w:val="004738F8"/>
    <w:rsid w:val="004748CA"/>
    <w:rsid w:val="00474B13"/>
    <w:rsid w:val="00476A1A"/>
    <w:rsid w:val="004806E2"/>
    <w:rsid w:val="00480926"/>
    <w:rsid w:val="004813CD"/>
    <w:rsid w:val="00483D4E"/>
    <w:rsid w:val="00484B06"/>
    <w:rsid w:val="00484DEB"/>
    <w:rsid w:val="0048607A"/>
    <w:rsid w:val="00490BFA"/>
    <w:rsid w:val="00490F56"/>
    <w:rsid w:val="004911C1"/>
    <w:rsid w:val="0049222D"/>
    <w:rsid w:val="00494407"/>
    <w:rsid w:val="004953CF"/>
    <w:rsid w:val="00496D5D"/>
    <w:rsid w:val="00497180"/>
    <w:rsid w:val="004A0DF4"/>
    <w:rsid w:val="004A1497"/>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4932"/>
    <w:rsid w:val="004D7CAE"/>
    <w:rsid w:val="004E23CD"/>
    <w:rsid w:val="004E24B1"/>
    <w:rsid w:val="004E485E"/>
    <w:rsid w:val="004E4FB2"/>
    <w:rsid w:val="004E64D4"/>
    <w:rsid w:val="004F0251"/>
    <w:rsid w:val="004F0E05"/>
    <w:rsid w:val="004F1275"/>
    <w:rsid w:val="004F50E1"/>
    <w:rsid w:val="004F6C43"/>
    <w:rsid w:val="00501A07"/>
    <w:rsid w:val="00502D18"/>
    <w:rsid w:val="00504E52"/>
    <w:rsid w:val="00505062"/>
    <w:rsid w:val="005057E5"/>
    <w:rsid w:val="005069EE"/>
    <w:rsid w:val="005076D5"/>
    <w:rsid w:val="00507BAF"/>
    <w:rsid w:val="005104AB"/>
    <w:rsid w:val="005107BF"/>
    <w:rsid w:val="00512EE4"/>
    <w:rsid w:val="0051344A"/>
    <w:rsid w:val="005136D1"/>
    <w:rsid w:val="005138B1"/>
    <w:rsid w:val="00513D5B"/>
    <w:rsid w:val="00516740"/>
    <w:rsid w:val="0051691D"/>
    <w:rsid w:val="00517046"/>
    <w:rsid w:val="00517700"/>
    <w:rsid w:val="00517D0D"/>
    <w:rsid w:val="0052051D"/>
    <w:rsid w:val="0052062B"/>
    <w:rsid w:val="00520A19"/>
    <w:rsid w:val="005216A5"/>
    <w:rsid w:val="0052229A"/>
    <w:rsid w:val="00522813"/>
    <w:rsid w:val="005248BC"/>
    <w:rsid w:val="0052508F"/>
    <w:rsid w:val="005250C8"/>
    <w:rsid w:val="005258AC"/>
    <w:rsid w:val="00525ACB"/>
    <w:rsid w:val="005269F1"/>
    <w:rsid w:val="00527A46"/>
    <w:rsid w:val="00527C10"/>
    <w:rsid w:val="00530452"/>
    <w:rsid w:val="0053082B"/>
    <w:rsid w:val="0053268E"/>
    <w:rsid w:val="00532CA3"/>
    <w:rsid w:val="00534252"/>
    <w:rsid w:val="00534BDF"/>
    <w:rsid w:val="00536341"/>
    <w:rsid w:val="00536DB5"/>
    <w:rsid w:val="005377FF"/>
    <w:rsid w:val="00540D85"/>
    <w:rsid w:val="00541B2E"/>
    <w:rsid w:val="00543810"/>
    <w:rsid w:val="005446E8"/>
    <w:rsid w:val="00545ADE"/>
    <w:rsid w:val="0054617E"/>
    <w:rsid w:val="00550537"/>
    <w:rsid w:val="00550936"/>
    <w:rsid w:val="00552B84"/>
    <w:rsid w:val="005532BE"/>
    <w:rsid w:val="0055472B"/>
    <w:rsid w:val="005559EB"/>
    <w:rsid w:val="00557136"/>
    <w:rsid w:val="00557142"/>
    <w:rsid w:val="00557BB9"/>
    <w:rsid w:val="005613A7"/>
    <w:rsid w:val="00562DA4"/>
    <w:rsid w:val="00564528"/>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77D"/>
    <w:rsid w:val="00582D2D"/>
    <w:rsid w:val="00582EC9"/>
    <w:rsid w:val="0058326C"/>
    <w:rsid w:val="005845C8"/>
    <w:rsid w:val="005851C0"/>
    <w:rsid w:val="00587833"/>
    <w:rsid w:val="00587FDA"/>
    <w:rsid w:val="00591AB6"/>
    <w:rsid w:val="0059413D"/>
    <w:rsid w:val="00597657"/>
    <w:rsid w:val="00597E85"/>
    <w:rsid w:val="005A03E0"/>
    <w:rsid w:val="005A0AE4"/>
    <w:rsid w:val="005A0CB7"/>
    <w:rsid w:val="005A0F8D"/>
    <w:rsid w:val="005A1CC9"/>
    <w:rsid w:val="005A25B3"/>
    <w:rsid w:val="005A3BF2"/>
    <w:rsid w:val="005A4A67"/>
    <w:rsid w:val="005A513B"/>
    <w:rsid w:val="005A607F"/>
    <w:rsid w:val="005A6A35"/>
    <w:rsid w:val="005A6BBD"/>
    <w:rsid w:val="005B04CC"/>
    <w:rsid w:val="005B0E3E"/>
    <w:rsid w:val="005B15B9"/>
    <w:rsid w:val="005B162E"/>
    <w:rsid w:val="005B2BA3"/>
    <w:rsid w:val="005B2FAD"/>
    <w:rsid w:val="005B3C41"/>
    <w:rsid w:val="005B3C65"/>
    <w:rsid w:val="005B4C1E"/>
    <w:rsid w:val="005B6023"/>
    <w:rsid w:val="005C0011"/>
    <w:rsid w:val="005C0729"/>
    <w:rsid w:val="005C1E5A"/>
    <w:rsid w:val="005C2B3A"/>
    <w:rsid w:val="005C2D7B"/>
    <w:rsid w:val="005C37D8"/>
    <w:rsid w:val="005C4523"/>
    <w:rsid w:val="005D0402"/>
    <w:rsid w:val="005D08FE"/>
    <w:rsid w:val="005D1D89"/>
    <w:rsid w:val="005D255C"/>
    <w:rsid w:val="005D37DB"/>
    <w:rsid w:val="005D4187"/>
    <w:rsid w:val="005D4E98"/>
    <w:rsid w:val="005D6A4C"/>
    <w:rsid w:val="005E0861"/>
    <w:rsid w:val="005E0D64"/>
    <w:rsid w:val="005E11E5"/>
    <w:rsid w:val="005E406E"/>
    <w:rsid w:val="005E4097"/>
    <w:rsid w:val="005E4D52"/>
    <w:rsid w:val="005E6803"/>
    <w:rsid w:val="005E6EB1"/>
    <w:rsid w:val="005F0EB6"/>
    <w:rsid w:val="005F38B9"/>
    <w:rsid w:val="005F4445"/>
    <w:rsid w:val="005F4FC9"/>
    <w:rsid w:val="005F5EA3"/>
    <w:rsid w:val="005F6E20"/>
    <w:rsid w:val="005F7CF4"/>
    <w:rsid w:val="00602AB0"/>
    <w:rsid w:val="00602CE2"/>
    <w:rsid w:val="006032EB"/>
    <w:rsid w:val="00604754"/>
    <w:rsid w:val="00605F68"/>
    <w:rsid w:val="00607A63"/>
    <w:rsid w:val="00607CA7"/>
    <w:rsid w:val="00607F3B"/>
    <w:rsid w:val="006108BD"/>
    <w:rsid w:val="00611555"/>
    <w:rsid w:val="00611A92"/>
    <w:rsid w:val="0061257C"/>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1E8C"/>
    <w:rsid w:val="00654428"/>
    <w:rsid w:val="00657648"/>
    <w:rsid w:val="00657C7F"/>
    <w:rsid w:val="00657DB3"/>
    <w:rsid w:val="00657FAF"/>
    <w:rsid w:val="006614DE"/>
    <w:rsid w:val="00661538"/>
    <w:rsid w:val="006627F2"/>
    <w:rsid w:val="00663652"/>
    <w:rsid w:val="006652DB"/>
    <w:rsid w:val="006709F6"/>
    <w:rsid w:val="00670D3A"/>
    <w:rsid w:val="006713D4"/>
    <w:rsid w:val="00673EAB"/>
    <w:rsid w:val="0067530B"/>
    <w:rsid w:val="00675841"/>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0D0"/>
    <w:rsid w:val="006A565A"/>
    <w:rsid w:val="006A5EFF"/>
    <w:rsid w:val="006A6623"/>
    <w:rsid w:val="006A72EA"/>
    <w:rsid w:val="006A762B"/>
    <w:rsid w:val="006B0EF6"/>
    <w:rsid w:val="006B160F"/>
    <w:rsid w:val="006B22EE"/>
    <w:rsid w:val="006B27F7"/>
    <w:rsid w:val="006B31EB"/>
    <w:rsid w:val="006B649D"/>
    <w:rsid w:val="006B755C"/>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ABB"/>
    <w:rsid w:val="006E0F13"/>
    <w:rsid w:val="006E1F78"/>
    <w:rsid w:val="006E3729"/>
    <w:rsid w:val="006E3988"/>
    <w:rsid w:val="006E3E69"/>
    <w:rsid w:val="006F0D5F"/>
    <w:rsid w:val="006F23DE"/>
    <w:rsid w:val="006F34EE"/>
    <w:rsid w:val="006F436C"/>
    <w:rsid w:val="007001F7"/>
    <w:rsid w:val="00705E99"/>
    <w:rsid w:val="0070622C"/>
    <w:rsid w:val="00706254"/>
    <w:rsid w:val="0070773F"/>
    <w:rsid w:val="00707C34"/>
    <w:rsid w:val="007106C5"/>
    <w:rsid w:val="00712150"/>
    <w:rsid w:val="00712D8C"/>
    <w:rsid w:val="007141DC"/>
    <w:rsid w:val="007162AF"/>
    <w:rsid w:val="00716BCB"/>
    <w:rsid w:val="00717CFC"/>
    <w:rsid w:val="007204E9"/>
    <w:rsid w:val="0072188D"/>
    <w:rsid w:val="007230E5"/>
    <w:rsid w:val="00723112"/>
    <w:rsid w:val="00723575"/>
    <w:rsid w:val="007237CF"/>
    <w:rsid w:val="0072390F"/>
    <w:rsid w:val="00723A2E"/>
    <w:rsid w:val="00725E5C"/>
    <w:rsid w:val="007271F0"/>
    <w:rsid w:val="007300F6"/>
    <w:rsid w:val="00730BFA"/>
    <w:rsid w:val="0073232F"/>
    <w:rsid w:val="00732F76"/>
    <w:rsid w:val="007334AF"/>
    <w:rsid w:val="007362E6"/>
    <w:rsid w:val="00736793"/>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66D83"/>
    <w:rsid w:val="007702FF"/>
    <w:rsid w:val="00771F67"/>
    <w:rsid w:val="00772D33"/>
    <w:rsid w:val="0077338B"/>
    <w:rsid w:val="0077364F"/>
    <w:rsid w:val="00773C7A"/>
    <w:rsid w:val="007749E0"/>
    <w:rsid w:val="00774C1C"/>
    <w:rsid w:val="00775316"/>
    <w:rsid w:val="00775A94"/>
    <w:rsid w:val="00776BD8"/>
    <w:rsid w:val="007770FF"/>
    <w:rsid w:val="00781293"/>
    <w:rsid w:val="0078164F"/>
    <w:rsid w:val="00782B6E"/>
    <w:rsid w:val="00782FC2"/>
    <w:rsid w:val="007833AE"/>
    <w:rsid w:val="0078648A"/>
    <w:rsid w:val="007875DA"/>
    <w:rsid w:val="00791376"/>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58A5"/>
    <w:rsid w:val="007C5C8A"/>
    <w:rsid w:val="007C61E8"/>
    <w:rsid w:val="007C7E9F"/>
    <w:rsid w:val="007D071E"/>
    <w:rsid w:val="007D113B"/>
    <w:rsid w:val="007E0FB8"/>
    <w:rsid w:val="007E19FA"/>
    <w:rsid w:val="007E3E15"/>
    <w:rsid w:val="007E501A"/>
    <w:rsid w:val="007E61B1"/>
    <w:rsid w:val="007E75E3"/>
    <w:rsid w:val="007F130C"/>
    <w:rsid w:val="007F1428"/>
    <w:rsid w:val="007F1805"/>
    <w:rsid w:val="007F2B05"/>
    <w:rsid w:val="007F418A"/>
    <w:rsid w:val="007F5267"/>
    <w:rsid w:val="007F56C3"/>
    <w:rsid w:val="007F7F34"/>
    <w:rsid w:val="00800923"/>
    <w:rsid w:val="00800D4A"/>
    <w:rsid w:val="00800F90"/>
    <w:rsid w:val="0080293B"/>
    <w:rsid w:val="00806C8F"/>
    <w:rsid w:val="00806FBB"/>
    <w:rsid w:val="008073E6"/>
    <w:rsid w:val="00807533"/>
    <w:rsid w:val="00807B1D"/>
    <w:rsid w:val="00810215"/>
    <w:rsid w:val="00811F1A"/>
    <w:rsid w:val="0081367A"/>
    <w:rsid w:val="00813F9E"/>
    <w:rsid w:val="00814F0A"/>
    <w:rsid w:val="00817A33"/>
    <w:rsid w:val="00820726"/>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0DC"/>
    <w:rsid w:val="00831561"/>
    <w:rsid w:val="00832289"/>
    <w:rsid w:val="00832652"/>
    <w:rsid w:val="00832DFC"/>
    <w:rsid w:val="008371E0"/>
    <w:rsid w:val="008376CB"/>
    <w:rsid w:val="008423F2"/>
    <w:rsid w:val="008439E1"/>
    <w:rsid w:val="00844377"/>
    <w:rsid w:val="008449A1"/>
    <w:rsid w:val="00844B6A"/>
    <w:rsid w:val="00844F31"/>
    <w:rsid w:val="008454F3"/>
    <w:rsid w:val="00845EAD"/>
    <w:rsid w:val="00846996"/>
    <w:rsid w:val="00850773"/>
    <w:rsid w:val="00850E1F"/>
    <w:rsid w:val="00852337"/>
    <w:rsid w:val="00852E31"/>
    <w:rsid w:val="0085309B"/>
    <w:rsid w:val="008555A3"/>
    <w:rsid w:val="00855FDF"/>
    <w:rsid w:val="00856338"/>
    <w:rsid w:val="0085675B"/>
    <w:rsid w:val="00856ED2"/>
    <w:rsid w:val="00857570"/>
    <w:rsid w:val="008600CB"/>
    <w:rsid w:val="00860A91"/>
    <w:rsid w:val="008625DE"/>
    <w:rsid w:val="00864A62"/>
    <w:rsid w:val="00865952"/>
    <w:rsid w:val="00871983"/>
    <w:rsid w:val="00872B8C"/>
    <w:rsid w:val="00872F79"/>
    <w:rsid w:val="008735C9"/>
    <w:rsid w:val="00873E9C"/>
    <w:rsid w:val="008750AB"/>
    <w:rsid w:val="00876DBA"/>
    <w:rsid w:val="00880834"/>
    <w:rsid w:val="00880F12"/>
    <w:rsid w:val="00881E2B"/>
    <w:rsid w:val="00881E7C"/>
    <w:rsid w:val="00883EE1"/>
    <w:rsid w:val="0088420C"/>
    <w:rsid w:val="008842AF"/>
    <w:rsid w:val="00884390"/>
    <w:rsid w:val="008857A7"/>
    <w:rsid w:val="00885892"/>
    <w:rsid w:val="008870BE"/>
    <w:rsid w:val="008902CF"/>
    <w:rsid w:val="00890F2F"/>
    <w:rsid w:val="0089101C"/>
    <w:rsid w:val="00892061"/>
    <w:rsid w:val="00893233"/>
    <w:rsid w:val="00893A09"/>
    <w:rsid w:val="00895102"/>
    <w:rsid w:val="00896847"/>
    <w:rsid w:val="0089703C"/>
    <w:rsid w:val="00897489"/>
    <w:rsid w:val="00897D39"/>
    <w:rsid w:val="008A0E5A"/>
    <w:rsid w:val="008A5DD4"/>
    <w:rsid w:val="008A78D6"/>
    <w:rsid w:val="008A7D20"/>
    <w:rsid w:val="008A7E20"/>
    <w:rsid w:val="008B03D5"/>
    <w:rsid w:val="008B0A99"/>
    <w:rsid w:val="008B0D33"/>
    <w:rsid w:val="008B5371"/>
    <w:rsid w:val="008B592C"/>
    <w:rsid w:val="008B5FA6"/>
    <w:rsid w:val="008B6EC2"/>
    <w:rsid w:val="008B6FA9"/>
    <w:rsid w:val="008B71C6"/>
    <w:rsid w:val="008C0C04"/>
    <w:rsid w:val="008C0C60"/>
    <w:rsid w:val="008C0D92"/>
    <w:rsid w:val="008C1026"/>
    <w:rsid w:val="008C14B6"/>
    <w:rsid w:val="008C30EC"/>
    <w:rsid w:val="008C3B99"/>
    <w:rsid w:val="008C493B"/>
    <w:rsid w:val="008C50A0"/>
    <w:rsid w:val="008C5529"/>
    <w:rsid w:val="008C629B"/>
    <w:rsid w:val="008C62DB"/>
    <w:rsid w:val="008C6C31"/>
    <w:rsid w:val="008C73C6"/>
    <w:rsid w:val="008D4921"/>
    <w:rsid w:val="008D51C9"/>
    <w:rsid w:val="008D6681"/>
    <w:rsid w:val="008E0346"/>
    <w:rsid w:val="008E1CB2"/>
    <w:rsid w:val="008E27B7"/>
    <w:rsid w:val="008E3310"/>
    <w:rsid w:val="008E348B"/>
    <w:rsid w:val="008E37A1"/>
    <w:rsid w:val="008E3E52"/>
    <w:rsid w:val="008E5AD5"/>
    <w:rsid w:val="008E6408"/>
    <w:rsid w:val="008E7DCF"/>
    <w:rsid w:val="008F128D"/>
    <w:rsid w:val="008F1DCF"/>
    <w:rsid w:val="008F21E3"/>
    <w:rsid w:val="008F2C07"/>
    <w:rsid w:val="008F3102"/>
    <w:rsid w:val="008F3B2F"/>
    <w:rsid w:val="008F419C"/>
    <w:rsid w:val="008F4EC8"/>
    <w:rsid w:val="008F5634"/>
    <w:rsid w:val="008F767E"/>
    <w:rsid w:val="00900824"/>
    <w:rsid w:val="00900A32"/>
    <w:rsid w:val="0090160C"/>
    <w:rsid w:val="009022CD"/>
    <w:rsid w:val="009035CB"/>
    <w:rsid w:val="009063F5"/>
    <w:rsid w:val="00906B5F"/>
    <w:rsid w:val="009073D2"/>
    <w:rsid w:val="00910C42"/>
    <w:rsid w:val="00910D1B"/>
    <w:rsid w:val="0091576A"/>
    <w:rsid w:val="009172E5"/>
    <w:rsid w:val="00920161"/>
    <w:rsid w:val="00921379"/>
    <w:rsid w:val="00924246"/>
    <w:rsid w:val="0092583C"/>
    <w:rsid w:val="0092667F"/>
    <w:rsid w:val="00926789"/>
    <w:rsid w:val="009268C0"/>
    <w:rsid w:val="00926FA6"/>
    <w:rsid w:val="0092761B"/>
    <w:rsid w:val="00927877"/>
    <w:rsid w:val="0093033A"/>
    <w:rsid w:val="00931760"/>
    <w:rsid w:val="00932645"/>
    <w:rsid w:val="00936F03"/>
    <w:rsid w:val="00937130"/>
    <w:rsid w:val="00940189"/>
    <w:rsid w:val="00941BEE"/>
    <w:rsid w:val="009433E6"/>
    <w:rsid w:val="00945167"/>
    <w:rsid w:val="00946497"/>
    <w:rsid w:val="00946DE0"/>
    <w:rsid w:val="00946F94"/>
    <w:rsid w:val="00950900"/>
    <w:rsid w:val="00951FF6"/>
    <w:rsid w:val="0095410D"/>
    <w:rsid w:val="00954DA7"/>
    <w:rsid w:val="0095577C"/>
    <w:rsid w:val="0095586A"/>
    <w:rsid w:val="009629D1"/>
    <w:rsid w:val="00964B3C"/>
    <w:rsid w:val="009655E1"/>
    <w:rsid w:val="00965B6F"/>
    <w:rsid w:val="00965CDB"/>
    <w:rsid w:val="00967172"/>
    <w:rsid w:val="00971AE2"/>
    <w:rsid w:val="009729CF"/>
    <w:rsid w:val="0097337A"/>
    <w:rsid w:val="00973EA1"/>
    <w:rsid w:val="0097580C"/>
    <w:rsid w:val="00980BDF"/>
    <w:rsid w:val="009816A1"/>
    <w:rsid w:val="0098250E"/>
    <w:rsid w:val="009839CB"/>
    <w:rsid w:val="00984079"/>
    <w:rsid w:val="00985C40"/>
    <w:rsid w:val="00990420"/>
    <w:rsid w:val="00992F7E"/>
    <w:rsid w:val="00994127"/>
    <w:rsid w:val="00994266"/>
    <w:rsid w:val="00995012"/>
    <w:rsid w:val="00996590"/>
    <w:rsid w:val="00997382"/>
    <w:rsid w:val="009A0FB0"/>
    <w:rsid w:val="009A1FE6"/>
    <w:rsid w:val="009A251F"/>
    <w:rsid w:val="009A465C"/>
    <w:rsid w:val="009A5C4E"/>
    <w:rsid w:val="009B1DA7"/>
    <w:rsid w:val="009B1DBB"/>
    <w:rsid w:val="009B2DE8"/>
    <w:rsid w:val="009B49E7"/>
    <w:rsid w:val="009B59A6"/>
    <w:rsid w:val="009B5C5B"/>
    <w:rsid w:val="009B7AC2"/>
    <w:rsid w:val="009C08D2"/>
    <w:rsid w:val="009C174D"/>
    <w:rsid w:val="009C1AB1"/>
    <w:rsid w:val="009C3C33"/>
    <w:rsid w:val="009D1DCD"/>
    <w:rsid w:val="009D5BF7"/>
    <w:rsid w:val="009D636A"/>
    <w:rsid w:val="009E0E9F"/>
    <w:rsid w:val="009E20ED"/>
    <w:rsid w:val="009E286E"/>
    <w:rsid w:val="009E29E2"/>
    <w:rsid w:val="009E2A5D"/>
    <w:rsid w:val="009E2D9C"/>
    <w:rsid w:val="009E44E8"/>
    <w:rsid w:val="009E5356"/>
    <w:rsid w:val="009F1468"/>
    <w:rsid w:val="009F1E41"/>
    <w:rsid w:val="009F1EA6"/>
    <w:rsid w:val="009F2721"/>
    <w:rsid w:val="009F2A42"/>
    <w:rsid w:val="009F4FDA"/>
    <w:rsid w:val="009F71DF"/>
    <w:rsid w:val="00A01470"/>
    <w:rsid w:val="00A023D3"/>
    <w:rsid w:val="00A03773"/>
    <w:rsid w:val="00A03D1D"/>
    <w:rsid w:val="00A03F21"/>
    <w:rsid w:val="00A03F74"/>
    <w:rsid w:val="00A05CD8"/>
    <w:rsid w:val="00A073C9"/>
    <w:rsid w:val="00A10418"/>
    <w:rsid w:val="00A113CA"/>
    <w:rsid w:val="00A12325"/>
    <w:rsid w:val="00A12A81"/>
    <w:rsid w:val="00A142F4"/>
    <w:rsid w:val="00A15487"/>
    <w:rsid w:val="00A16F4E"/>
    <w:rsid w:val="00A1729D"/>
    <w:rsid w:val="00A20FC5"/>
    <w:rsid w:val="00A2131B"/>
    <w:rsid w:val="00A21E18"/>
    <w:rsid w:val="00A2254C"/>
    <w:rsid w:val="00A23514"/>
    <w:rsid w:val="00A23C69"/>
    <w:rsid w:val="00A25179"/>
    <w:rsid w:val="00A27006"/>
    <w:rsid w:val="00A31A4A"/>
    <w:rsid w:val="00A31DFF"/>
    <w:rsid w:val="00A4170F"/>
    <w:rsid w:val="00A41E86"/>
    <w:rsid w:val="00A43BF9"/>
    <w:rsid w:val="00A4620F"/>
    <w:rsid w:val="00A46289"/>
    <w:rsid w:val="00A469B4"/>
    <w:rsid w:val="00A46CCE"/>
    <w:rsid w:val="00A46EC0"/>
    <w:rsid w:val="00A50121"/>
    <w:rsid w:val="00A50748"/>
    <w:rsid w:val="00A51A6A"/>
    <w:rsid w:val="00A5293C"/>
    <w:rsid w:val="00A55965"/>
    <w:rsid w:val="00A575B9"/>
    <w:rsid w:val="00A575ED"/>
    <w:rsid w:val="00A57ADB"/>
    <w:rsid w:val="00A60F55"/>
    <w:rsid w:val="00A6120D"/>
    <w:rsid w:val="00A63FAB"/>
    <w:rsid w:val="00A64941"/>
    <w:rsid w:val="00A65EF1"/>
    <w:rsid w:val="00A66F1E"/>
    <w:rsid w:val="00A710EC"/>
    <w:rsid w:val="00A721A6"/>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5C1C"/>
    <w:rsid w:val="00A97107"/>
    <w:rsid w:val="00A97A9C"/>
    <w:rsid w:val="00AA05B1"/>
    <w:rsid w:val="00AA08CF"/>
    <w:rsid w:val="00AA0FF1"/>
    <w:rsid w:val="00AA12F7"/>
    <w:rsid w:val="00AA1623"/>
    <w:rsid w:val="00AA43A8"/>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527"/>
    <w:rsid w:val="00AD1AE3"/>
    <w:rsid w:val="00AD1BC0"/>
    <w:rsid w:val="00AD20A6"/>
    <w:rsid w:val="00AD2312"/>
    <w:rsid w:val="00AD496A"/>
    <w:rsid w:val="00AD4C1D"/>
    <w:rsid w:val="00AD5673"/>
    <w:rsid w:val="00AD7321"/>
    <w:rsid w:val="00AE03DB"/>
    <w:rsid w:val="00AE09D6"/>
    <w:rsid w:val="00AE0FB7"/>
    <w:rsid w:val="00AE1228"/>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0EC0"/>
    <w:rsid w:val="00B01D52"/>
    <w:rsid w:val="00B0382F"/>
    <w:rsid w:val="00B0633D"/>
    <w:rsid w:val="00B11336"/>
    <w:rsid w:val="00B12B20"/>
    <w:rsid w:val="00B151FB"/>
    <w:rsid w:val="00B16B76"/>
    <w:rsid w:val="00B243F5"/>
    <w:rsid w:val="00B24FFF"/>
    <w:rsid w:val="00B2761B"/>
    <w:rsid w:val="00B27F54"/>
    <w:rsid w:val="00B3009D"/>
    <w:rsid w:val="00B30362"/>
    <w:rsid w:val="00B306CD"/>
    <w:rsid w:val="00B31D1C"/>
    <w:rsid w:val="00B3417A"/>
    <w:rsid w:val="00B348C3"/>
    <w:rsid w:val="00B34DC8"/>
    <w:rsid w:val="00B35AF9"/>
    <w:rsid w:val="00B36ADC"/>
    <w:rsid w:val="00B36B82"/>
    <w:rsid w:val="00B407C7"/>
    <w:rsid w:val="00B412FD"/>
    <w:rsid w:val="00B43FA3"/>
    <w:rsid w:val="00B449DC"/>
    <w:rsid w:val="00B4546E"/>
    <w:rsid w:val="00B45905"/>
    <w:rsid w:val="00B45CC2"/>
    <w:rsid w:val="00B501E1"/>
    <w:rsid w:val="00B50C40"/>
    <w:rsid w:val="00B51B5C"/>
    <w:rsid w:val="00B52D0B"/>
    <w:rsid w:val="00B5402A"/>
    <w:rsid w:val="00B541FA"/>
    <w:rsid w:val="00B552F0"/>
    <w:rsid w:val="00B60861"/>
    <w:rsid w:val="00B62CAE"/>
    <w:rsid w:val="00B62ECB"/>
    <w:rsid w:val="00B63513"/>
    <w:rsid w:val="00B70AD1"/>
    <w:rsid w:val="00B70D8B"/>
    <w:rsid w:val="00B71E21"/>
    <w:rsid w:val="00B72053"/>
    <w:rsid w:val="00B72184"/>
    <w:rsid w:val="00B72E41"/>
    <w:rsid w:val="00B741CA"/>
    <w:rsid w:val="00B753F5"/>
    <w:rsid w:val="00B76A32"/>
    <w:rsid w:val="00B77678"/>
    <w:rsid w:val="00B801C6"/>
    <w:rsid w:val="00B81FA0"/>
    <w:rsid w:val="00B823DB"/>
    <w:rsid w:val="00B834A9"/>
    <w:rsid w:val="00B840BA"/>
    <w:rsid w:val="00B84415"/>
    <w:rsid w:val="00B84F3F"/>
    <w:rsid w:val="00B85463"/>
    <w:rsid w:val="00B85F0B"/>
    <w:rsid w:val="00B86579"/>
    <w:rsid w:val="00B87977"/>
    <w:rsid w:val="00B87B4D"/>
    <w:rsid w:val="00B929B9"/>
    <w:rsid w:val="00B92E6D"/>
    <w:rsid w:val="00B94922"/>
    <w:rsid w:val="00B95326"/>
    <w:rsid w:val="00BA1752"/>
    <w:rsid w:val="00BA21F1"/>
    <w:rsid w:val="00BA404B"/>
    <w:rsid w:val="00BA4400"/>
    <w:rsid w:val="00BA45CC"/>
    <w:rsid w:val="00BB1EF4"/>
    <w:rsid w:val="00BB31D5"/>
    <w:rsid w:val="00BB412A"/>
    <w:rsid w:val="00BB4A5C"/>
    <w:rsid w:val="00BB5458"/>
    <w:rsid w:val="00BB5ECC"/>
    <w:rsid w:val="00BB6403"/>
    <w:rsid w:val="00BC0421"/>
    <w:rsid w:val="00BC0E5A"/>
    <w:rsid w:val="00BC1696"/>
    <w:rsid w:val="00BC4A12"/>
    <w:rsid w:val="00BC5962"/>
    <w:rsid w:val="00BC7B56"/>
    <w:rsid w:val="00BC7C30"/>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5102"/>
    <w:rsid w:val="00BE613E"/>
    <w:rsid w:val="00BE6AD0"/>
    <w:rsid w:val="00BE6CD4"/>
    <w:rsid w:val="00BE6FB7"/>
    <w:rsid w:val="00BE7071"/>
    <w:rsid w:val="00BE7277"/>
    <w:rsid w:val="00BE7EAE"/>
    <w:rsid w:val="00BF0A14"/>
    <w:rsid w:val="00BF1E1D"/>
    <w:rsid w:val="00BF208A"/>
    <w:rsid w:val="00BF20B4"/>
    <w:rsid w:val="00BF26EF"/>
    <w:rsid w:val="00BF31BB"/>
    <w:rsid w:val="00BF3201"/>
    <w:rsid w:val="00BF5F72"/>
    <w:rsid w:val="00BF684F"/>
    <w:rsid w:val="00BF6E44"/>
    <w:rsid w:val="00BF7EFB"/>
    <w:rsid w:val="00C002D6"/>
    <w:rsid w:val="00C01211"/>
    <w:rsid w:val="00C01772"/>
    <w:rsid w:val="00C01F05"/>
    <w:rsid w:val="00C02362"/>
    <w:rsid w:val="00C05967"/>
    <w:rsid w:val="00C06739"/>
    <w:rsid w:val="00C07F11"/>
    <w:rsid w:val="00C14BAB"/>
    <w:rsid w:val="00C14E18"/>
    <w:rsid w:val="00C15FD9"/>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23D8"/>
    <w:rsid w:val="00C45026"/>
    <w:rsid w:val="00C45BF6"/>
    <w:rsid w:val="00C4737B"/>
    <w:rsid w:val="00C47743"/>
    <w:rsid w:val="00C47F9D"/>
    <w:rsid w:val="00C507C7"/>
    <w:rsid w:val="00C51661"/>
    <w:rsid w:val="00C531FA"/>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77B"/>
    <w:rsid w:val="00C769F4"/>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5C8"/>
    <w:rsid w:val="00C96C33"/>
    <w:rsid w:val="00C97B49"/>
    <w:rsid w:val="00CA033A"/>
    <w:rsid w:val="00CA078C"/>
    <w:rsid w:val="00CA373B"/>
    <w:rsid w:val="00CA483A"/>
    <w:rsid w:val="00CA76F8"/>
    <w:rsid w:val="00CB07C1"/>
    <w:rsid w:val="00CB16B0"/>
    <w:rsid w:val="00CB233B"/>
    <w:rsid w:val="00CB3401"/>
    <w:rsid w:val="00CB385E"/>
    <w:rsid w:val="00CB42C1"/>
    <w:rsid w:val="00CB4E75"/>
    <w:rsid w:val="00CB52A1"/>
    <w:rsid w:val="00CB6233"/>
    <w:rsid w:val="00CB6333"/>
    <w:rsid w:val="00CB6F10"/>
    <w:rsid w:val="00CB760F"/>
    <w:rsid w:val="00CB7EFB"/>
    <w:rsid w:val="00CB7F6A"/>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D2C"/>
    <w:rsid w:val="00CD6EAA"/>
    <w:rsid w:val="00CD6F13"/>
    <w:rsid w:val="00CD70F2"/>
    <w:rsid w:val="00CD7F74"/>
    <w:rsid w:val="00CE05E3"/>
    <w:rsid w:val="00CE0BC5"/>
    <w:rsid w:val="00CE3CB5"/>
    <w:rsid w:val="00CE5ABE"/>
    <w:rsid w:val="00CE5CCE"/>
    <w:rsid w:val="00CE7993"/>
    <w:rsid w:val="00CF03B4"/>
    <w:rsid w:val="00CF0E4F"/>
    <w:rsid w:val="00CF2ADC"/>
    <w:rsid w:val="00CF3AAA"/>
    <w:rsid w:val="00CF5205"/>
    <w:rsid w:val="00CF5A43"/>
    <w:rsid w:val="00CF6E22"/>
    <w:rsid w:val="00CF72A6"/>
    <w:rsid w:val="00CF7301"/>
    <w:rsid w:val="00CF7BE5"/>
    <w:rsid w:val="00D004A1"/>
    <w:rsid w:val="00D0105B"/>
    <w:rsid w:val="00D0192A"/>
    <w:rsid w:val="00D0200A"/>
    <w:rsid w:val="00D031C3"/>
    <w:rsid w:val="00D0394B"/>
    <w:rsid w:val="00D06926"/>
    <w:rsid w:val="00D109F6"/>
    <w:rsid w:val="00D11261"/>
    <w:rsid w:val="00D11F06"/>
    <w:rsid w:val="00D15B1F"/>
    <w:rsid w:val="00D1606E"/>
    <w:rsid w:val="00D172AE"/>
    <w:rsid w:val="00D20965"/>
    <w:rsid w:val="00D247E3"/>
    <w:rsid w:val="00D24814"/>
    <w:rsid w:val="00D250F3"/>
    <w:rsid w:val="00D2748E"/>
    <w:rsid w:val="00D27FCE"/>
    <w:rsid w:val="00D31521"/>
    <w:rsid w:val="00D31A20"/>
    <w:rsid w:val="00D3312C"/>
    <w:rsid w:val="00D33284"/>
    <w:rsid w:val="00D34F45"/>
    <w:rsid w:val="00D36C59"/>
    <w:rsid w:val="00D36E56"/>
    <w:rsid w:val="00D377B8"/>
    <w:rsid w:val="00D40A12"/>
    <w:rsid w:val="00D40A8C"/>
    <w:rsid w:val="00D41D97"/>
    <w:rsid w:val="00D42994"/>
    <w:rsid w:val="00D466CE"/>
    <w:rsid w:val="00D4709A"/>
    <w:rsid w:val="00D518F7"/>
    <w:rsid w:val="00D51DDF"/>
    <w:rsid w:val="00D55E73"/>
    <w:rsid w:val="00D6107F"/>
    <w:rsid w:val="00D6158D"/>
    <w:rsid w:val="00D61F27"/>
    <w:rsid w:val="00D62B6B"/>
    <w:rsid w:val="00D638AF"/>
    <w:rsid w:val="00D63914"/>
    <w:rsid w:val="00D64206"/>
    <w:rsid w:val="00D649F4"/>
    <w:rsid w:val="00D661A3"/>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2B5"/>
    <w:rsid w:val="00DA5729"/>
    <w:rsid w:val="00DA6578"/>
    <w:rsid w:val="00DA77C0"/>
    <w:rsid w:val="00DA786D"/>
    <w:rsid w:val="00DA7A2B"/>
    <w:rsid w:val="00DA7DC2"/>
    <w:rsid w:val="00DB021E"/>
    <w:rsid w:val="00DB140C"/>
    <w:rsid w:val="00DB2782"/>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D92"/>
    <w:rsid w:val="00E07E3D"/>
    <w:rsid w:val="00E1010E"/>
    <w:rsid w:val="00E1133D"/>
    <w:rsid w:val="00E114E0"/>
    <w:rsid w:val="00E13447"/>
    <w:rsid w:val="00E15931"/>
    <w:rsid w:val="00E15F4E"/>
    <w:rsid w:val="00E16216"/>
    <w:rsid w:val="00E16AC1"/>
    <w:rsid w:val="00E20DC7"/>
    <w:rsid w:val="00E21404"/>
    <w:rsid w:val="00E21D13"/>
    <w:rsid w:val="00E23364"/>
    <w:rsid w:val="00E30893"/>
    <w:rsid w:val="00E309AB"/>
    <w:rsid w:val="00E331B8"/>
    <w:rsid w:val="00E35410"/>
    <w:rsid w:val="00E35561"/>
    <w:rsid w:val="00E35A6F"/>
    <w:rsid w:val="00E3681F"/>
    <w:rsid w:val="00E40A04"/>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838"/>
    <w:rsid w:val="00E6066A"/>
    <w:rsid w:val="00E616C5"/>
    <w:rsid w:val="00E61A59"/>
    <w:rsid w:val="00E62DC4"/>
    <w:rsid w:val="00E636C6"/>
    <w:rsid w:val="00E63979"/>
    <w:rsid w:val="00E63EB1"/>
    <w:rsid w:val="00E65C70"/>
    <w:rsid w:val="00E67102"/>
    <w:rsid w:val="00E67777"/>
    <w:rsid w:val="00E71B7E"/>
    <w:rsid w:val="00E73002"/>
    <w:rsid w:val="00E739C2"/>
    <w:rsid w:val="00E73F68"/>
    <w:rsid w:val="00E74941"/>
    <w:rsid w:val="00E74D1D"/>
    <w:rsid w:val="00E758AF"/>
    <w:rsid w:val="00E75E0D"/>
    <w:rsid w:val="00E760BD"/>
    <w:rsid w:val="00E76E4B"/>
    <w:rsid w:val="00E80FFC"/>
    <w:rsid w:val="00E819C1"/>
    <w:rsid w:val="00E81D55"/>
    <w:rsid w:val="00E81EAC"/>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4523"/>
    <w:rsid w:val="00EA473C"/>
    <w:rsid w:val="00EA53FF"/>
    <w:rsid w:val="00EA6FAB"/>
    <w:rsid w:val="00EA7086"/>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3BEB"/>
    <w:rsid w:val="00EC4E3E"/>
    <w:rsid w:val="00EC7498"/>
    <w:rsid w:val="00EC7785"/>
    <w:rsid w:val="00ED05BF"/>
    <w:rsid w:val="00ED1836"/>
    <w:rsid w:val="00ED2261"/>
    <w:rsid w:val="00ED5631"/>
    <w:rsid w:val="00ED6F57"/>
    <w:rsid w:val="00EE07CC"/>
    <w:rsid w:val="00EE12DD"/>
    <w:rsid w:val="00EE1652"/>
    <w:rsid w:val="00EE27FF"/>
    <w:rsid w:val="00EE2A4F"/>
    <w:rsid w:val="00EE3FB4"/>
    <w:rsid w:val="00EE5A80"/>
    <w:rsid w:val="00EE6DC5"/>
    <w:rsid w:val="00EE7C66"/>
    <w:rsid w:val="00EF0811"/>
    <w:rsid w:val="00EF0856"/>
    <w:rsid w:val="00EF152B"/>
    <w:rsid w:val="00EF1E00"/>
    <w:rsid w:val="00EF585B"/>
    <w:rsid w:val="00EF77EE"/>
    <w:rsid w:val="00F0035D"/>
    <w:rsid w:val="00F0044E"/>
    <w:rsid w:val="00F02963"/>
    <w:rsid w:val="00F03A59"/>
    <w:rsid w:val="00F05715"/>
    <w:rsid w:val="00F06E12"/>
    <w:rsid w:val="00F11A70"/>
    <w:rsid w:val="00F11C84"/>
    <w:rsid w:val="00F13C4F"/>
    <w:rsid w:val="00F146AB"/>
    <w:rsid w:val="00F14C6C"/>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43BB"/>
    <w:rsid w:val="00F4558B"/>
    <w:rsid w:val="00F460D0"/>
    <w:rsid w:val="00F46784"/>
    <w:rsid w:val="00F47D97"/>
    <w:rsid w:val="00F47DB4"/>
    <w:rsid w:val="00F47E1C"/>
    <w:rsid w:val="00F50375"/>
    <w:rsid w:val="00F50567"/>
    <w:rsid w:val="00F51399"/>
    <w:rsid w:val="00F55EBB"/>
    <w:rsid w:val="00F564B5"/>
    <w:rsid w:val="00F5732D"/>
    <w:rsid w:val="00F5764D"/>
    <w:rsid w:val="00F57881"/>
    <w:rsid w:val="00F60890"/>
    <w:rsid w:val="00F6179D"/>
    <w:rsid w:val="00F6249A"/>
    <w:rsid w:val="00F62C1C"/>
    <w:rsid w:val="00F64D76"/>
    <w:rsid w:val="00F673E6"/>
    <w:rsid w:val="00F70371"/>
    <w:rsid w:val="00F73739"/>
    <w:rsid w:val="00F7442E"/>
    <w:rsid w:val="00F74583"/>
    <w:rsid w:val="00F74CA1"/>
    <w:rsid w:val="00F74DED"/>
    <w:rsid w:val="00F75BF1"/>
    <w:rsid w:val="00F76ACB"/>
    <w:rsid w:val="00F76E5F"/>
    <w:rsid w:val="00F81DEA"/>
    <w:rsid w:val="00F822FC"/>
    <w:rsid w:val="00F83473"/>
    <w:rsid w:val="00F848C2"/>
    <w:rsid w:val="00F855AE"/>
    <w:rsid w:val="00F85BF7"/>
    <w:rsid w:val="00F86D1F"/>
    <w:rsid w:val="00F86FE9"/>
    <w:rsid w:val="00F87CEA"/>
    <w:rsid w:val="00F90139"/>
    <w:rsid w:val="00F90E81"/>
    <w:rsid w:val="00F917D4"/>
    <w:rsid w:val="00F91A54"/>
    <w:rsid w:val="00F91A7D"/>
    <w:rsid w:val="00F93481"/>
    <w:rsid w:val="00F951F9"/>
    <w:rsid w:val="00F9541D"/>
    <w:rsid w:val="00F963C9"/>
    <w:rsid w:val="00F9640D"/>
    <w:rsid w:val="00F972F0"/>
    <w:rsid w:val="00F97360"/>
    <w:rsid w:val="00FA01D6"/>
    <w:rsid w:val="00FA0376"/>
    <w:rsid w:val="00FA45CF"/>
    <w:rsid w:val="00FA52EE"/>
    <w:rsid w:val="00FA7B1F"/>
    <w:rsid w:val="00FB01D2"/>
    <w:rsid w:val="00FB0BC7"/>
    <w:rsid w:val="00FB2B60"/>
    <w:rsid w:val="00FB2C6D"/>
    <w:rsid w:val="00FB40C5"/>
    <w:rsid w:val="00FB453B"/>
    <w:rsid w:val="00FB506A"/>
    <w:rsid w:val="00FB5493"/>
    <w:rsid w:val="00FB79F6"/>
    <w:rsid w:val="00FC0A10"/>
    <w:rsid w:val="00FC1260"/>
    <w:rsid w:val="00FC40F4"/>
    <w:rsid w:val="00FC4C72"/>
    <w:rsid w:val="00FC58D0"/>
    <w:rsid w:val="00FC7C23"/>
    <w:rsid w:val="00FD0183"/>
    <w:rsid w:val="00FD0A56"/>
    <w:rsid w:val="00FD42D0"/>
    <w:rsid w:val="00FD4999"/>
    <w:rsid w:val="00FD5E9C"/>
    <w:rsid w:val="00FD6275"/>
    <w:rsid w:val="00FE17E8"/>
    <w:rsid w:val="00FE1A57"/>
    <w:rsid w:val="00FE2581"/>
    <w:rsid w:val="00FE39DA"/>
    <w:rsid w:val="00FE3DC1"/>
    <w:rsid w:val="00FE4CA6"/>
    <w:rsid w:val="00FE4E45"/>
    <w:rsid w:val="00FE6D26"/>
    <w:rsid w:val="00FF2066"/>
    <w:rsid w:val="00FF2804"/>
    <w:rsid w:val="00FF31F6"/>
    <w:rsid w:val="00FF3941"/>
    <w:rsid w:val="00FF5921"/>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3130EEF"/>
  <w15:docId w15:val="{91F8FFE2-1DAE-4ED1-9DEB-470E452E3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character" w:styleId="MenoPendente">
    <w:name w:val="Unresolved Mention"/>
    <w:basedOn w:val="Fontepargpadro"/>
    <w:uiPriority w:val="99"/>
    <w:semiHidden/>
    <w:unhideWhenUsed/>
    <w:rsid w:val="00F13C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00521884">
      <w:bodyDiv w:val="1"/>
      <w:marLeft w:val="0"/>
      <w:marRight w:val="0"/>
      <w:marTop w:val="0"/>
      <w:marBottom w:val="0"/>
      <w:divBdr>
        <w:top w:val="none" w:sz="0" w:space="0" w:color="auto"/>
        <w:left w:val="none" w:sz="0" w:space="0" w:color="auto"/>
        <w:bottom w:val="none" w:sz="0" w:space="0" w:color="auto"/>
        <w:right w:val="none" w:sz="0" w:space="0" w:color="auto"/>
      </w:divBdr>
    </w:div>
    <w:div w:id="737940801">
      <w:bodyDiv w:val="1"/>
      <w:marLeft w:val="0"/>
      <w:marRight w:val="0"/>
      <w:marTop w:val="0"/>
      <w:marBottom w:val="0"/>
      <w:divBdr>
        <w:top w:val="none" w:sz="0" w:space="0" w:color="auto"/>
        <w:left w:val="none" w:sz="0" w:space="0" w:color="auto"/>
        <w:bottom w:val="none" w:sz="0" w:space="0" w:color="auto"/>
        <w:right w:val="none" w:sz="0" w:space="0" w:color="auto"/>
      </w:divBdr>
    </w:div>
    <w:div w:id="830952083">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308122482">
      <w:bodyDiv w:val="1"/>
      <w:marLeft w:val="0"/>
      <w:marRight w:val="0"/>
      <w:marTop w:val="0"/>
      <w:marBottom w:val="0"/>
      <w:divBdr>
        <w:top w:val="none" w:sz="0" w:space="0" w:color="auto"/>
        <w:left w:val="none" w:sz="0" w:space="0" w:color="auto"/>
        <w:bottom w:val="none" w:sz="0" w:space="0" w:color="auto"/>
        <w:right w:val="none" w:sz="0" w:space="0" w:color="auto"/>
      </w:divBdr>
    </w:div>
    <w:div w:id="1344088210">
      <w:bodyDiv w:val="1"/>
      <w:marLeft w:val="0"/>
      <w:marRight w:val="0"/>
      <w:marTop w:val="0"/>
      <w:marBottom w:val="0"/>
      <w:divBdr>
        <w:top w:val="none" w:sz="0" w:space="0" w:color="auto"/>
        <w:left w:val="none" w:sz="0" w:space="0" w:color="auto"/>
        <w:bottom w:val="none" w:sz="0" w:space="0" w:color="auto"/>
        <w:right w:val="none" w:sz="0" w:space="0" w:color="auto"/>
      </w:divBdr>
    </w:div>
    <w:div w:id="150157997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35682730">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mila_balarini@hot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081B8-3A33-474B-ACDF-994548E19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3537</Words>
  <Characters>19105</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22597</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8</cp:revision>
  <cp:lastPrinted>2017-03-17T19:41:00Z</cp:lastPrinted>
  <dcterms:created xsi:type="dcterms:W3CDTF">2018-05-02T14:27:00Z</dcterms:created>
  <dcterms:modified xsi:type="dcterms:W3CDTF">2018-09-11T13:30:00Z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