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D15B1F" w:rsidRDefault="00EF0811" w:rsidP="008D51C9">
      <w:pPr>
        <w:pStyle w:val="Legenda"/>
        <w:ind w:right="-1"/>
        <w:rPr>
          <w:bCs/>
          <w:sz w:val="22"/>
          <w:szCs w:val="22"/>
        </w:rPr>
      </w:pPr>
      <w:r w:rsidRPr="00D15B1F">
        <w:rPr>
          <w:bCs/>
          <w:sz w:val="22"/>
          <w:szCs w:val="22"/>
        </w:rPr>
        <w:t>PREGÃO PRESENCIAL N.º</w:t>
      </w:r>
      <w:r w:rsidR="00C8771A" w:rsidRPr="00D15B1F">
        <w:rPr>
          <w:bCs/>
          <w:sz w:val="22"/>
          <w:szCs w:val="22"/>
        </w:rPr>
        <w:t xml:space="preserve"> </w:t>
      </w:r>
      <w:r w:rsidR="000F1BB3" w:rsidRPr="00D15B1F">
        <w:rPr>
          <w:bCs/>
          <w:sz w:val="22"/>
          <w:szCs w:val="22"/>
        </w:rPr>
        <w:t>08</w:t>
      </w:r>
      <w:r w:rsidRPr="00D15B1F">
        <w:rPr>
          <w:bCs/>
          <w:sz w:val="22"/>
          <w:szCs w:val="22"/>
        </w:rPr>
        <w:t>/</w:t>
      </w:r>
      <w:r w:rsidR="008E7DCF" w:rsidRPr="00D15B1F">
        <w:rPr>
          <w:bCs/>
          <w:sz w:val="22"/>
          <w:szCs w:val="22"/>
        </w:rPr>
        <w:t>2018</w:t>
      </w:r>
    </w:p>
    <w:p w:rsidR="00EF0811" w:rsidRPr="00D15B1F" w:rsidRDefault="00EF0811" w:rsidP="008D51C9">
      <w:pPr>
        <w:ind w:right="-1"/>
        <w:rPr>
          <w:rFonts w:ascii="Arial Narrow" w:hAnsi="Arial Narrow"/>
          <w:sz w:val="22"/>
          <w:szCs w:val="22"/>
        </w:rPr>
      </w:pPr>
    </w:p>
    <w:p w:rsidR="00EF0811" w:rsidRPr="00D15B1F" w:rsidRDefault="00EF0811" w:rsidP="008D51C9">
      <w:pPr>
        <w:autoSpaceDE w:val="0"/>
        <w:autoSpaceDN w:val="0"/>
        <w:adjustRightInd w:val="0"/>
        <w:ind w:right="-1"/>
        <w:jc w:val="center"/>
        <w:rPr>
          <w:rFonts w:ascii="Arial Narrow" w:hAnsi="Arial Narrow" w:cs="Helvetica-Bold"/>
          <w:b/>
          <w:bCs/>
          <w:sz w:val="22"/>
          <w:szCs w:val="22"/>
          <w:u w:val="single"/>
        </w:rPr>
      </w:pPr>
      <w:r w:rsidRPr="00D15B1F">
        <w:rPr>
          <w:rFonts w:ascii="Arial Narrow" w:hAnsi="Arial Narrow" w:cs="Helvetica-Bold"/>
          <w:b/>
          <w:bCs/>
          <w:sz w:val="22"/>
          <w:szCs w:val="22"/>
          <w:u w:val="single"/>
        </w:rPr>
        <w:t>ATA DE REGISTRO DE PREÇOS</w:t>
      </w:r>
      <w:r w:rsidR="00C8771A" w:rsidRPr="00D15B1F">
        <w:rPr>
          <w:rFonts w:ascii="Arial Narrow" w:hAnsi="Arial Narrow" w:cs="Helvetica-Bold"/>
          <w:b/>
          <w:bCs/>
          <w:sz w:val="22"/>
          <w:szCs w:val="22"/>
          <w:u w:val="single"/>
        </w:rPr>
        <w:t xml:space="preserve"> </w:t>
      </w:r>
      <w:r w:rsidRPr="00D15B1F">
        <w:rPr>
          <w:rFonts w:ascii="Arial Narrow" w:hAnsi="Arial Narrow" w:cs="Helvetica-Bold"/>
          <w:b/>
          <w:bCs/>
          <w:sz w:val="22"/>
          <w:szCs w:val="22"/>
          <w:u w:val="single"/>
        </w:rPr>
        <w:t>N</w:t>
      </w:r>
      <w:r w:rsidR="00C8771A" w:rsidRPr="00D15B1F">
        <w:rPr>
          <w:rFonts w:ascii="Arial Narrow" w:hAnsi="Arial Narrow" w:cs="Helvetica-Bold"/>
          <w:b/>
          <w:bCs/>
          <w:sz w:val="22"/>
          <w:szCs w:val="22"/>
          <w:u w:val="single"/>
        </w:rPr>
        <w:t xml:space="preserve">.º </w:t>
      </w:r>
      <w:r w:rsidR="00EB1E46">
        <w:rPr>
          <w:rFonts w:ascii="Arial Narrow" w:hAnsi="Arial Narrow" w:cs="Helvetica-Bold"/>
          <w:b/>
          <w:bCs/>
          <w:sz w:val="22"/>
          <w:szCs w:val="22"/>
          <w:u w:val="single"/>
        </w:rPr>
        <w:t>20/</w:t>
      </w:r>
      <w:r w:rsidR="008E7DCF" w:rsidRPr="00D15B1F">
        <w:rPr>
          <w:rFonts w:ascii="Arial Narrow" w:hAnsi="Arial Narrow" w:cs="Helvetica-Bold"/>
          <w:b/>
          <w:bCs/>
          <w:sz w:val="22"/>
          <w:szCs w:val="22"/>
          <w:u w:val="single"/>
        </w:rPr>
        <w:t>2018</w:t>
      </w:r>
    </w:p>
    <w:p w:rsidR="00EF0811" w:rsidRDefault="00EF0811" w:rsidP="008D51C9">
      <w:pPr>
        <w:autoSpaceDE w:val="0"/>
        <w:autoSpaceDN w:val="0"/>
        <w:adjustRightInd w:val="0"/>
        <w:ind w:right="-1"/>
        <w:jc w:val="center"/>
        <w:rPr>
          <w:rFonts w:ascii="Arial Narrow" w:hAnsi="Arial Narrow" w:cs="Helvetica-Bold"/>
          <w:b/>
          <w:bCs/>
          <w:sz w:val="22"/>
          <w:szCs w:val="22"/>
          <w:u w:val="single"/>
        </w:rPr>
      </w:pPr>
    </w:p>
    <w:p w:rsidR="00474B13" w:rsidRPr="00D15B1F" w:rsidRDefault="00474B13" w:rsidP="008D51C9">
      <w:pPr>
        <w:autoSpaceDE w:val="0"/>
        <w:autoSpaceDN w:val="0"/>
        <w:adjustRightInd w:val="0"/>
        <w:ind w:right="-1"/>
        <w:jc w:val="center"/>
        <w:rPr>
          <w:rFonts w:ascii="Arial Narrow" w:hAnsi="Arial Narrow" w:cs="Helvetica-Bold"/>
          <w:b/>
          <w:bCs/>
          <w:sz w:val="22"/>
          <w:szCs w:val="22"/>
          <w:u w:val="single"/>
        </w:rPr>
      </w:pPr>
    </w:p>
    <w:p w:rsidR="00EF0811" w:rsidRPr="00D15B1F" w:rsidRDefault="00EF0811" w:rsidP="008D51C9">
      <w:pPr>
        <w:pStyle w:val="Corpodetexto"/>
        <w:ind w:right="-1"/>
        <w:rPr>
          <w:rFonts w:ascii="Arial Narrow" w:hAnsi="Arial Narrow"/>
          <w:sz w:val="22"/>
          <w:szCs w:val="22"/>
        </w:rPr>
      </w:pPr>
      <w:r w:rsidRPr="00D15B1F">
        <w:rPr>
          <w:rFonts w:ascii="Arial Narrow" w:hAnsi="Arial Narrow"/>
          <w:sz w:val="22"/>
          <w:szCs w:val="22"/>
        </w:rPr>
        <w:t>VALIDADE: 12 (DOZE) MESES</w:t>
      </w:r>
    </w:p>
    <w:p w:rsidR="00EF0811" w:rsidRPr="00D15B1F" w:rsidRDefault="00EF0811" w:rsidP="008D51C9">
      <w:pPr>
        <w:pStyle w:val="Corpodetexto"/>
        <w:ind w:right="-1"/>
        <w:rPr>
          <w:rFonts w:ascii="Arial Narrow" w:hAnsi="Arial Narrow"/>
          <w:b w:val="0"/>
          <w:sz w:val="22"/>
          <w:szCs w:val="22"/>
        </w:rPr>
      </w:pPr>
    </w:p>
    <w:p w:rsidR="00A7522D" w:rsidRPr="00D15B1F" w:rsidRDefault="00A7522D" w:rsidP="00A7522D">
      <w:pPr>
        <w:pStyle w:val="Lista"/>
        <w:tabs>
          <w:tab w:val="left" w:pos="0"/>
        </w:tabs>
        <w:ind w:left="0" w:right="-1" w:firstLine="0"/>
        <w:jc w:val="both"/>
        <w:rPr>
          <w:rFonts w:ascii="Arial Narrow" w:hAnsi="Arial Narrow"/>
          <w:sz w:val="22"/>
          <w:szCs w:val="22"/>
        </w:rPr>
      </w:pPr>
      <w:r>
        <w:rPr>
          <w:rFonts w:ascii="Arial Narrow" w:hAnsi="Arial Narrow"/>
          <w:sz w:val="22"/>
          <w:szCs w:val="22"/>
        </w:rPr>
        <w:t>Aos dois</w:t>
      </w:r>
      <w:r w:rsidRPr="00D15B1F">
        <w:rPr>
          <w:rFonts w:ascii="Arial Narrow" w:hAnsi="Arial Narrow"/>
          <w:sz w:val="22"/>
          <w:szCs w:val="22"/>
        </w:rPr>
        <w:t xml:space="preserve"> dias do mês de </w:t>
      </w:r>
      <w:r>
        <w:rPr>
          <w:rFonts w:ascii="Arial Narrow" w:hAnsi="Arial Narrow"/>
          <w:sz w:val="22"/>
          <w:szCs w:val="22"/>
        </w:rPr>
        <w:t xml:space="preserve">maio </w:t>
      </w:r>
      <w:r w:rsidRPr="00D15B1F">
        <w:rPr>
          <w:rFonts w:ascii="Arial Narrow" w:hAnsi="Arial Narrow"/>
          <w:sz w:val="22"/>
          <w:szCs w:val="22"/>
        </w:rPr>
        <w:t>do ano de dois mil e</w:t>
      </w:r>
      <w:r>
        <w:rPr>
          <w:rFonts w:ascii="Arial Narrow" w:hAnsi="Arial Narrow"/>
          <w:sz w:val="22"/>
          <w:szCs w:val="22"/>
        </w:rPr>
        <w:t xml:space="preserve"> dezoito</w:t>
      </w:r>
      <w:r w:rsidRPr="00D15B1F">
        <w:rPr>
          <w:rFonts w:ascii="Arial Narrow" w:hAnsi="Arial Narrow"/>
          <w:sz w:val="22"/>
          <w:szCs w:val="22"/>
        </w:rPr>
        <w:t xml:space="preserve">, na Prefeitura Municipal de CONCHAS, inscrita no CNPJ n.º 46.634.110/0001-17, com </w:t>
      </w:r>
      <w:proofErr w:type="gramStart"/>
      <w:r w:rsidRPr="00D15B1F">
        <w:rPr>
          <w:rFonts w:ascii="Arial Narrow" w:hAnsi="Arial Narrow"/>
          <w:sz w:val="22"/>
          <w:szCs w:val="22"/>
        </w:rPr>
        <w:t>endereço à Rua Minas Gerais</w:t>
      </w:r>
      <w:proofErr w:type="gramEnd"/>
      <w:r w:rsidRPr="00D15B1F">
        <w:rPr>
          <w:rFonts w:ascii="Arial Narrow" w:hAnsi="Arial Narrow"/>
          <w:sz w:val="22"/>
          <w:szCs w:val="22"/>
        </w:rPr>
        <w:t xml:space="preserve">, n.º 707 - Centro de Conchas - Estado de São Paulo, o Exmo. Prefeito Municipal </w:t>
      </w:r>
      <w:proofErr w:type="spellStart"/>
      <w:r w:rsidRPr="00D15B1F">
        <w:rPr>
          <w:rFonts w:ascii="Arial Narrow" w:hAnsi="Arial Narrow"/>
          <w:sz w:val="22"/>
          <w:szCs w:val="22"/>
        </w:rPr>
        <w:t>Odirlei</w:t>
      </w:r>
      <w:proofErr w:type="spellEnd"/>
      <w:r w:rsidRPr="00D15B1F">
        <w:rPr>
          <w:rFonts w:ascii="Arial Narrow" w:hAnsi="Arial Narrow"/>
          <w:sz w:val="22"/>
          <w:szCs w:val="22"/>
        </w:rPr>
        <w:t xml:space="preserve"> Reis </w:t>
      </w:r>
      <w:r>
        <w:rPr>
          <w:rFonts w:ascii="Arial Narrow" w:hAnsi="Arial Narrow"/>
          <w:sz w:val="22"/>
          <w:szCs w:val="22"/>
        </w:rPr>
        <w:t>–</w:t>
      </w:r>
      <w:r w:rsidRPr="00D15B1F">
        <w:rPr>
          <w:rFonts w:ascii="Arial Narrow" w:hAnsi="Arial Narrow"/>
          <w:sz w:val="22"/>
          <w:szCs w:val="22"/>
        </w:rPr>
        <w:t xml:space="preserve"> RG</w:t>
      </w:r>
      <w:r>
        <w:rPr>
          <w:rFonts w:ascii="Arial Narrow" w:hAnsi="Arial Narrow"/>
          <w:sz w:val="22"/>
          <w:szCs w:val="22"/>
        </w:rPr>
        <w:t xml:space="preserve"> </w:t>
      </w:r>
      <w:r w:rsidRPr="00CA70E8">
        <w:rPr>
          <w:rFonts w:ascii="Arial Narrow" w:hAnsi="Arial Narrow"/>
          <w:sz w:val="22"/>
          <w:szCs w:val="22"/>
        </w:rPr>
        <w:t>33.710.990-4</w:t>
      </w:r>
      <w:r w:rsidRPr="00D15B1F">
        <w:rPr>
          <w:rFonts w:ascii="Arial Narrow" w:hAnsi="Arial Narrow"/>
          <w:sz w:val="22"/>
          <w:szCs w:val="22"/>
        </w:rPr>
        <w:t xml:space="preserve">, CPF </w:t>
      </w:r>
      <w:r w:rsidRPr="00CA70E8">
        <w:rPr>
          <w:rFonts w:ascii="Arial Narrow" w:hAnsi="Arial Narrow"/>
          <w:sz w:val="22"/>
          <w:szCs w:val="22"/>
        </w:rPr>
        <w:t>294.347.368-54</w:t>
      </w:r>
      <w:r>
        <w:rPr>
          <w:rFonts w:ascii="Arial Narrow" w:hAnsi="Arial Narrow"/>
          <w:sz w:val="22"/>
          <w:szCs w:val="22"/>
        </w:rPr>
        <w:t>, residente e domiciliado á</w:t>
      </w:r>
      <w:r w:rsidRPr="00D15B1F">
        <w:rPr>
          <w:rFonts w:ascii="Arial Narrow" w:hAnsi="Arial Narrow"/>
          <w:sz w:val="22"/>
          <w:szCs w:val="22"/>
        </w:rPr>
        <w:t xml:space="preserve"> </w:t>
      </w:r>
      <w:r w:rsidRPr="00CA70E8">
        <w:rPr>
          <w:rFonts w:ascii="Arial Narrow" w:hAnsi="Arial Narrow"/>
          <w:sz w:val="22"/>
          <w:szCs w:val="22"/>
        </w:rPr>
        <w:t>Rua Vereador Luiz Del Bem,</w:t>
      </w:r>
      <w:proofErr w:type="gramStart"/>
      <w:r w:rsidRPr="00CA70E8">
        <w:rPr>
          <w:rFonts w:ascii="Arial Narrow" w:hAnsi="Arial Narrow"/>
          <w:sz w:val="22"/>
          <w:szCs w:val="22"/>
        </w:rPr>
        <w:t xml:space="preserve">  </w:t>
      </w:r>
      <w:proofErr w:type="gramEnd"/>
      <w:r w:rsidRPr="00CA70E8">
        <w:rPr>
          <w:rFonts w:ascii="Arial Narrow" w:hAnsi="Arial Narrow"/>
          <w:sz w:val="22"/>
          <w:szCs w:val="22"/>
        </w:rPr>
        <w:t xml:space="preserve">nº  128, Jardim </w:t>
      </w:r>
      <w:proofErr w:type="spellStart"/>
      <w:r w:rsidRPr="00CA70E8">
        <w:rPr>
          <w:rFonts w:ascii="Arial Narrow" w:hAnsi="Arial Narrow"/>
          <w:sz w:val="22"/>
          <w:szCs w:val="22"/>
        </w:rPr>
        <w:t>Joanin</w:t>
      </w:r>
      <w:proofErr w:type="spellEnd"/>
      <w:r w:rsidRPr="00CA70E8">
        <w:rPr>
          <w:rFonts w:ascii="Arial Narrow" w:hAnsi="Arial Narrow"/>
          <w:sz w:val="22"/>
          <w:szCs w:val="22"/>
        </w:rPr>
        <w:t xml:space="preserve"> </w:t>
      </w:r>
      <w:proofErr w:type="spellStart"/>
      <w:r w:rsidRPr="00CA70E8">
        <w:rPr>
          <w:rFonts w:ascii="Arial Narrow" w:hAnsi="Arial Narrow"/>
          <w:sz w:val="22"/>
          <w:szCs w:val="22"/>
        </w:rPr>
        <w:t>Parise</w:t>
      </w:r>
      <w:proofErr w:type="spellEnd"/>
      <w:r>
        <w:rPr>
          <w:rFonts w:ascii="Arial Narrow" w:hAnsi="Arial Narrow"/>
          <w:sz w:val="22"/>
          <w:szCs w:val="22"/>
        </w:rPr>
        <w:t xml:space="preserve"> – Conchas.SP,</w:t>
      </w:r>
      <w:r w:rsidRPr="00D15B1F">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08/2018, Ata de Julgamento de Preços, publicados no Diário Oficial do Estado de São Paulo e homologados, as </w:t>
      </w:r>
      <w:proofErr w:type="spellStart"/>
      <w:r w:rsidRPr="00D15B1F">
        <w:rPr>
          <w:rFonts w:ascii="Arial Narrow" w:hAnsi="Arial Narrow"/>
          <w:sz w:val="22"/>
          <w:szCs w:val="22"/>
        </w:rPr>
        <w:t>fls</w:t>
      </w:r>
      <w:proofErr w:type="spellEnd"/>
      <w:r>
        <w:rPr>
          <w:rFonts w:ascii="Arial Narrow" w:hAnsi="Arial Narrow"/>
          <w:sz w:val="22"/>
          <w:szCs w:val="22"/>
        </w:rPr>
        <w:t xml:space="preserve"> </w:t>
      </w:r>
      <w:r w:rsidRPr="00D15B1F">
        <w:rPr>
          <w:rFonts w:ascii="Arial Narrow" w:hAnsi="Arial Narrow"/>
          <w:sz w:val="22"/>
          <w:szCs w:val="22"/>
        </w:rPr>
        <w:t xml:space="preserve">do processo acima referenciado, RESOLVE </w:t>
      </w:r>
      <w:r w:rsidRPr="00D15B1F">
        <w:rPr>
          <w:rFonts w:ascii="Arial Narrow" w:hAnsi="Arial Narrow"/>
          <w:b/>
          <w:sz w:val="22"/>
          <w:szCs w:val="22"/>
          <w:u w:val="single"/>
        </w:rPr>
        <w:t>registrar os preços</w:t>
      </w:r>
      <w:r w:rsidRPr="00D15B1F">
        <w:rPr>
          <w:rFonts w:ascii="Arial Narrow" w:hAnsi="Arial Narrow"/>
          <w:b/>
          <w:sz w:val="22"/>
          <w:szCs w:val="22"/>
        </w:rPr>
        <w:t xml:space="preserve"> de </w:t>
      </w:r>
      <w:r w:rsidRPr="00D15B1F">
        <w:rPr>
          <w:rFonts w:ascii="Arial Narrow" w:hAnsi="Arial Narrow"/>
          <w:b/>
          <w:color w:val="000000"/>
          <w:sz w:val="22"/>
          <w:szCs w:val="22"/>
        </w:rPr>
        <w:t>gêneros alimentícios não perecíveis</w:t>
      </w:r>
      <w:r w:rsidRPr="00D15B1F">
        <w:rPr>
          <w:rFonts w:ascii="Arial Narrow" w:hAnsi="Arial Narrow"/>
          <w:color w:val="000000"/>
          <w:sz w:val="22"/>
          <w:szCs w:val="22"/>
        </w:rPr>
        <w:t xml:space="preserve"> para compor a Merenda Escolar e </w:t>
      </w:r>
      <w:r w:rsidRPr="00D15B1F">
        <w:rPr>
          <w:rFonts w:ascii="Arial Narrow" w:hAnsi="Arial Narrow"/>
          <w:sz w:val="22"/>
          <w:szCs w:val="22"/>
        </w:rPr>
        <w:t>demais Departamentos Municipais, visando aquisições futuras, o referido preço oferecidos pela empresa cuja proposta foi classificada em 1º lugar no certame acima numerado, conforme cláusulas deste in</w:t>
      </w:r>
      <w:bookmarkStart w:id="0" w:name="_GoBack"/>
      <w:r w:rsidRPr="00D15B1F">
        <w:rPr>
          <w:rFonts w:ascii="Arial Narrow" w:hAnsi="Arial Narrow"/>
          <w:sz w:val="22"/>
          <w:szCs w:val="22"/>
        </w:rPr>
        <w:t>s</w:t>
      </w:r>
      <w:bookmarkEnd w:id="0"/>
      <w:r w:rsidRPr="00D15B1F">
        <w:rPr>
          <w:rFonts w:ascii="Arial Narrow" w:hAnsi="Arial Narrow"/>
          <w:sz w:val="22"/>
          <w:szCs w:val="22"/>
        </w:rPr>
        <w:t>trumento como segue:</w:t>
      </w:r>
    </w:p>
    <w:p w:rsidR="00EF0811" w:rsidRPr="00D15B1F" w:rsidRDefault="00EF0811" w:rsidP="008D51C9">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6219E9" w:rsidTr="001C44B2">
        <w:tc>
          <w:tcPr>
            <w:tcW w:w="9639" w:type="dxa"/>
            <w:vAlign w:val="center"/>
          </w:tcPr>
          <w:p w:rsidR="00EF0811" w:rsidRPr="00D15B1F" w:rsidRDefault="00EF0811" w:rsidP="008D51C9">
            <w:pPr>
              <w:pStyle w:val="Lista"/>
              <w:tabs>
                <w:tab w:val="left" w:pos="0"/>
              </w:tabs>
              <w:ind w:left="0" w:right="-1" w:firstLine="0"/>
              <w:jc w:val="both"/>
              <w:rPr>
                <w:rFonts w:ascii="Arial Narrow" w:hAnsi="Arial Narrow"/>
                <w:b/>
                <w:sz w:val="22"/>
                <w:szCs w:val="22"/>
              </w:rPr>
            </w:pPr>
          </w:p>
          <w:p w:rsidR="00EF0811" w:rsidRDefault="00EF0811" w:rsidP="00A7522D">
            <w:pPr>
              <w:pStyle w:val="Lista"/>
              <w:tabs>
                <w:tab w:val="left" w:pos="0"/>
              </w:tabs>
              <w:ind w:left="0" w:right="-1" w:firstLine="0"/>
              <w:rPr>
                <w:rFonts w:ascii="Arial Narrow" w:hAnsi="Arial Narrow"/>
                <w:sz w:val="22"/>
                <w:szCs w:val="22"/>
              </w:rPr>
            </w:pPr>
            <w:r w:rsidRPr="00D15B1F">
              <w:rPr>
                <w:rFonts w:ascii="Arial Narrow" w:hAnsi="Arial Narrow"/>
                <w:b/>
                <w:sz w:val="22"/>
                <w:szCs w:val="22"/>
              </w:rPr>
              <w:t xml:space="preserve">FORNECEDOR REGISTRADO: </w:t>
            </w:r>
            <w:r w:rsidR="00A7522D">
              <w:rPr>
                <w:rFonts w:ascii="Arial Narrow" w:hAnsi="Arial Narrow"/>
                <w:b/>
                <w:sz w:val="22"/>
                <w:szCs w:val="22"/>
              </w:rPr>
              <w:t>COMERCIAL JOÃO AFONSO LTDA</w:t>
            </w:r>
            <w:r w:rsidRPr="00D15B1F">
              <w:rPr>
                <w:rFonts w:ascii="Arial Narrow" w:hAnsi="Arial Narrow"/>
                <w:b/>
                <w:sz w:val="22"/>
                <w:szCs w:val="22"/>
              </w:rPr>
              <w:t xml:space="preserve">                                                                                 </w:t>
            </w:r>
            <w:r w:rsidRPr="00A7522D">
              <w:rPr>
                <w:rFonts w:ascii="Arial Narrow" w:hAnsi="Arial Narrow"/>
                <w:sz w:val="22"/>
                <w:szCs w:val="22"/>
              </w:rPr>
              <w:t>CNPJ:</w:t>
            </w:r>
            <w:r w:rsidR="00A7522D">
              <w:rPr>
                <w:rFonts w:ascii="Arial Narrow" w:hAnsi="Arial Narrow"/>
                <w:sz w:val="22"/>
                <w:szCs w:val="22"/>
              </w:rPr>
              <w:t xml:space="preserve"> 53.437.315/0001-67</w:t>
            </w:r>
          </w:p>
          <w:p w:rsidR="00A7522D" w:rsidRDefault="00A7522D" w:rsidP="00A7522D">
            <w:pPr>
              <w:pStyle w:val="Lista"/>
              <w:tabs>
                <w:tab w:val="left" w:pos="0"/>
              </w:tabs>
              <w:ind w:left="0" w:right="-1" w:firstLine="0"/>
              <w:rPr>
                <w:rFonts w:ascii="Arial Narrow" w:hAnsi="Arial Narrow"/>
                <w:sz w:val="22"/>
                <w:szCs w:val="22"/>
              </w:rPr>
            </w:pPr>
            <w:r w:rsidRPr="00A7522D">
              <w:rPr>
                <w:rFonts w:ascii="Arial Narrow" w:hAnsi="Arial Narrow"/>
                <w:sz w:val="22"/>
                <w:szCs w:val="22"/>
              </w:rPr>
              <w:t>Endereço</w:t>
            </w:r>
            <w:r>
              <w:rPr>
                <w:rFonts w:ascii="Arial Narrow" w:hAnsi="Arial Narrow"/>
                <w:sz w:val="22"/>
                <w:szCs w:val="22"/>
              </w:rPr>
              <w:t xml:space="preserve">: Rua 07, 159 – Centro, </w:t>
            </w:r>
            <w:proofErr w:type="spellStart"/>
            <w:r>
              <w:rPr>
                <w:rFonts w:ascii="Arial Narrow" w:hAnsi="Arial Narrow"/>
                <w:sz w:val="22"/>
                <w:szCs w:val="22"/>
              </w:rPr>
              <w:t>Corumbatai</w:t>
            </w:r>
            <w:proofErr w:type="spellEnd"/>
            <w:r>
              <w:rPr>
                <w:rFonts w:ascii="Arial Narrow" w:hAnsi="Arial Narrow"/>
                <w:sz w:val="22"/>
                <w:szCs w:val="22"/>
              </w:rPr>
              <w:t>/SP -</w:t>
            </w:r>
            <w:proofErr w:type="gramStart"/>
            <w:r>
              <w:rPr>
                <w:rFonts w:ascii="Arial Narrow" w:hAnsi="Arial Narrow"/>
                <w:sz w:val="22"/>
                <w:szCs w:val="22"/>
              </w:rPr>
              <w:t xml:space="preserve">  </w:t>
            </w:r>
            <w:proofErr w:type="gramEnd"/>
            <w:r>
              <w:rPr>
                <w:rFonts w:ascii="Arial Narrow" w:hAnsi="Arial Narrow"/>
                <w:sz w:val="22"/>
                <w:szCs w:val="22"/>
              </w:rPr>
              <w:t>CEP: 13.540-00</w:t>
            </w:r>
          </w:p>
          <w:p w:rsidR="00A7522D" w:rsidRPr="006219E9" w:rsidRDefault="00A7522D" w:rsidP="00A7522D">
            <w:pPr>
              <w:pStyle w:val="Lista"/>
              <w:tabs>
                <w:tab w:val="left" w:pos="0"/>
              </w:tabs>
              <w:ind w:left="0" w:right="-1" w:firstLine="0"/>
              <w:rPr>
                <w:rFonts w:ascii="Arial Narrow" w:hAnsi="Arial Narrow"/>
                <w:sz w:val="22"/>
                <w:szCs w:val="22"/>
                <w:lang w:val="en-US"/>
              </w:rPr>
            </w:pPr>
            <w:r w:rsidRPr="006219E9">
              <w:rPr>
                <w:rFonts w:ascii="Arial Narrow" w:hAnsi="Arial Narrow"/>
                <w:sz w:val="22"/>
                <w:szCs w:val="22"/>
                <w:lang w:val="en-US"/>
              </w:rPr>
              <w:t>Email: contabil@comercialjoaoafonso.com.br</w:t>
            </w:r>
          </w:p>
          <w:p w:rsidR="00A7522D" w:rsidRPr="006219E9" w:rsidRDefault="00A7522D" w:rsidP="00A7522D">
            <w:pPr>
              <w:pStyle w:val="Lista"/>
              <w:tabs>
                <w:tab w:val="left" w:pos="0"/>
              </w:tabs>
              <w:ind w:left="0" w:right="-1" w:firstLine="0"/>
              <w:rPr>
                <w:rFonts w:ascii="Arial Narrow" w:hAnsi="Arial Narrow"/>
                <w:sz w:val="22"/>
                <w:szCs w:val="22"/>
                <w:lang w:val="en-US"/>
              </w:rPr>
            </w:pPr>
            <w:proofErr w:type="spellStart"/>
            <w:r w:rsidRPr="006219E9">
              <w:rPr>
                <w:rFonts w:ascii="Arial Narrow" w:hAnsi="Arial Narrow"/>
                <w:sz w:val="22"/>
                <w:szCs w:val="22"/>
                <w:lang w:val="en-US"/>
              </w:rPr>
              <w:t>Telefone</w:t>
            </w:r>
            <w:proofErr w:type="spellEnd"/>
            <w:r w:rsidRPr="006219E9">
              <w:rPr>
                <w:rFonts w:ascii="Arial Narrow" w:hAnsi="Arial Narrow"/>
                <w:sz w:val="22"/>
                <w:szCs w:val="22"/>
                <w:lang w:val="en-US"/>
              </w:rPr>
              <w:t>: (19) 3577 9700  /  3577 9709</w:t>
            </w:r>
          </w:p>
        </w:tc>
      </w:tr>
    </w:tbl>
    <w:p w:rsidR="00EF0811" w:rsidRPr="006219E9" w:rsidRDefault="00EF0811" w:rsidP="008D51C9">
      <w:pPr>
        <w:ind w:right="-1"/>
        <w:rPr>
          <w:rFonts w:ascii="Arial Narrow" w:hAnsi="Arial Narrow"/>
          <w:sz w:val="22"/>
          <w:szCs w:val="22"/>
          <w:lang w:val="en-U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15"/>
        <w:gridCol w:w="850"/>
        <w:gridCol w:w="1099"/>
        <w:gridCol w:w="4571"/>
        <w:gridCol w:w="851"/>
        <w:gridCol w:w="1267"/>
      </w:tblGrid>
      <w:tr w:rsidR="00733F7F" w:rsidRPr="00D15B1F" w:rsidTr="00733F7F">
        <w:trPr>
          <w:trHeight w:val="435"/>
          <w:jc w:val="center"/>
        </w:trPr>
        <w:tc>
          <w:tcPr>
            <w:tcW w:w="815" w:type="dxa"/>
            <w:vMerge w:val="restart"/>
            <w:vAlign w:val="center"/>
          </w:tcPr>
          <w:p w:rsidR="00733F7F" w:rsidRPr="006219E9" w:rsidRDefault="00733F7F" w:rsidP="00733F7F">
            <w:pPr>
              <w:pStyle w:val="Corpodetexto"/>
              <w:jc w:val="center"/>
              <w:rPr>
                <w:rFonts w:ascii="Arial Narrow" w:hAnsi="Arial Narrow"/>
                <w:color w:val="000000"/>
                <w:sz w:val="22"/>
                <w:szCs w:val="22"/>
                <w:lang w:val="en-US"/>
              </w:rPr>
            </w:pPr>
          </w:p>
          <w:p w:rsidR="00733F7F" w:rsidRPr="00D15B1F" w:rsidRDefault="00733F7F" w:rsidP="00733F7F">
            <w:pPr>
              <w:pStyle w:val="Corpodetexto"/>
              <w:jc w:val="center"/>
              <w:rPr>
                <w:rFonts w:ascii="Arial Narrow" w:hAnsi="Arial Narrow"/>
                <w:color w:val="000000"/>
                <w:sz w:val="22"/>
                <w:szCs w:val="22"/>
              </w:rPr>
            </w:pPr>
            <w:r w:rsidRPr="00D15B1F">
              <w:rPr>
                <w:rFonts w:ascii="Arial Narrow" w:hAnsi="Arial Narrow"/>
                <w:color w:val="000000"/>
                <w:sz w:val="22"/>
                <w:szCs w:val="22"/>
              </w:rPr>
              <w:t>Item</w:t>
            </w:r>
          </w:p>
        </w:tc>
        <w:tc>
          <w:tcPr>
            <w:tcW w:w="850" w:type="dxa"/>
            <w:vMerge w:val="restart"/>
            <w:vAlign w:val="center"/>
          </w:tcPr>
          <w:p w:rsidR="00733F7F" w:rsidRPr="00D15B1F" w:rsidRDefault="00733F7F" w:rsidP="00733F7F">
            <w:pPr>
              <w:pStyle w:val="Corpodetexto"/>
              <w:jc w:val="center"/>
              <w:rPr>
                <w:rFonts w:ascii="Arial Narrow" w:hAnsi="Arial Narrow"/>
                <w:color w:val="000000"/>
                <w:sz w:val="22"/>
                <w:szCs w:val="22"/>
              </w:rPr>
            </w:pPr>
          </w:p>
          <w:p w:rsidR="00733F7F" w:rsidRPr="00D15B1F" w:rsidRDefault="00733F7F" w:rsidP="00733F7F">
            <w:pPr>
              <w:pStyle w:val="Corpodetexto"/>
              <w:jc w:val="center"/>
              <w:rPr>
                <w:rFonts w:ascii="Arial Narrow" w:hAnsi="Arial Narrow"/>
                <w:color w:val="000000"/>
                <w:sz w:val="22"/>
                <w:szCs w:val="22"/>
              </w:rPr>
            </w:pPr>
            <w:proofErr w:type="spellStart"/>
            <w:r w:rsidRPr="00D15B1F">
              <w:rPr>
                <w:rFonts w:ascii="Arial Narrow" w:hAnsi="Arial Narrow"/>
                <w:color w:val="000000"/>
                <w:sz w:val="22"/>
                <w:szCs w:val="22"/>
              </w:rPr>
              <w:t>Unid</w:t>
            </w:r>
            <w:proofErr w:type="spellEnd"/>
            <w:r w:rsidRPr="00D15B1F">
              <w:rPr>
                <w:rFonts w:ascii="Arial Narrow" w:hAnsi="Arial Narrow"/>
                <w:color w:val="000000"/>
                <w:sz w:val="22"/>
                <w:szCs w:val="22"/>
              </w:rPr>
              <w:t>.</w:t>
            </w:r>
          </w:p>
        </w:tc>
        <w:tc>
          <w:tcPr>
            <w:tcW w:w="1099" w:type="dxa"/>
            <w:vMerge w:val="restart"/>
            <w:vAlign w:val="center"/>
          </w:tcPr>
          <w:p w:rsidR="00733F7F" w:rsidRPr="00D15B1F" w:rsidRDefault="00733F7F" w:rsidP="00733F7F">
            <w:pPr>
              <w:pStyle w:val="Corpodetexto"/>
              <w:jc w:val="center"/>
              <w:rPr>
                <w:rFonts w:ascii="Arial Narrow" w:hAnsi="Arial Narrow"/>
                <w:color w:val="000000"/>
                <w:sz w:val="22"/>
                <w:szCs w:val="22"/>
              </w:rPr>
            </w:pPr>
          </w:p>
          <w:p w:rsidR="00733F7F" w:rsidRPr="00D15B1F" w:rsidRDefault="00733F7F" w:rsidP="00733F7F">
            <w:pPr>
              <w:pStyle w:val="Corpodetexto"/>
              <w:jc w:val="center"/>
              <w:rPr>
                <w:rFonts w:ascii="Arial Narrow" w:hAnsi="Arial Narrow"/>
                <w:color w:val="000000"/>
                <w:sz w:val="22"/>
                <w:szCs w:val="22"/>
              </w:rPr>
            </w:pPr>
            <w:proofErr w:type="spellStart"/>
            <w:r w:rsidRPr="00D15B1F">
              <w:rPr>
                <w:rFonts w:ascii="Arial Narrow" w:hAnsi="Arial Narrow"/>
                <w:color w:val="000000"/>
                <w:sz w:val="22"/>
                <w:szCs w:val="22"/>
              </w:rPr>
              <w:t>Qtde</w:t>
            </w:r>
            <w:proofErr w:type="spellEnd"/>
            <w:r w:rsidRPr="00D15B1F">
              <w:rPr>
                <w:rFonts w:ascii="Arial Narrow" w:hAnsi="Arial Narrow"/>
                <w:color w:val="000000"/>
                <w:sz w:val="22"/>
                <w:szCs w:val="22"/>
              </w:rPr>
              <w:t>.</w:t>
            </w:r>
          </w:p>
        </w:tc>
        <w:tc>
          <w:tcPr>
            <w:tcW w:w="4571" w:type="dxa"/>
            <w:vMerge w:val="restart"/>
            <w:vAlign w:val="center"/>
          </w:tcPr>
          <w:p w:rsidR="00733F7F" w:rsidRPr="00D15B1F" w:rsidRDefault="00733F7F" w:rsidP="00733F7F">
            <w:pPr>
              <w:pStyle w:val="Corpodetexto"/>
              <w:jc w:val="center"/>
              <w:rPr>
                <w:rFonts w:ascii="Arial Narrow" w:hAnsi="Arial Narrow"/>
                <w:color w:val="000000"/>
                <w:sz w:val="22"/>
                <w:szCs w:val="22"/>
              </w:rPr>
            </w:pPr>
            <w:r w:rsidRPr="00D15B1F">
              <w:rPr>
                <w:rFonts w:ascii="Arial Narrow" w:hAnsi="Arial Narrow"/>
                <w:color w:val="000000"/>
                <w:sz w:val="22"/>
                <w:szCs w:val="22"/>
              </w:rPr>
              <w:t>Especificação</w:t>
            </w:r>
          </w:p>
        </w:tc>
        <w:tc>
          <w:tcPr>
            <w:tcW w:w="2118" w:type="dxa"/>
            <w:gridSpan w:val="2"/>
            <w:shd w:val="clear" w:color="auto" w:fill="auto"/>
            <w:vAlign w:val="center"/>
          </w:tcPr>
          <w:p w:rsidR="00733F7F" w:rsidRPr="00D15B1F" w:rsidRDefault="00733F7F" w:rsidP="00733F7F">
            <w:pPr>
              <w:pStyle w:val="Corpodetexto"/>
              <w:jc w:val="center"/>
              <w:rPr>
                <w:rFonts w:ascii="Arial Narrow" w:hAnsi="Arial Narrow"/>
                <w:color w:val="000000"/>
                <w:sz w:val="22"/>
                <w:szCs w:val="22"/>
              </w:rPr>
            </w:pPr>
          </w:p>
          <w:p w:rsidR="00733F7F" w:rsidRPr="00D15B1F" w:rsidRDefault="00733F7F" w:rsidP="00733F7F">
            <w:pPr>
              <w:pStyle w:val="Corpodetexto"/>
              <w:jc w:val="center"/>
              <w:rPr>
                <w:rFonts w:ascii="Arial Narrow" w:hAnsi="Arial Narrow"/>
                <w:color w:val="000000"/>
                <w:sz w:val="22"/>
                <w:szCs w:val="22"/>
              </w:rPr>
            </w:pPr>
            <w:r>
              <w:rPr>
                <w:rFonts w:ascii="Arial Narrow" w:hAnsi="Arial Narrow"/>
                <w:color w:val="000000"/>
                <w:sz w:val="22"/>
                <w:szCs w:val="22"/>
              </w:rPr>
              <w:t xml:space="preserve">Valores </w:t>
            </w:r>
          </w:p>
          <w:p w:rsidR="00733F7F" w:rsidRPr="00D15B1F" w:rsidRDefault="00733F7F" w:rsidP="00733F7F">
            <w:pPr>
              <w:pStyle w:val="Corpodetexto"/>
              <w:jc w:val="center"/>
              <w:rPr>
                <w:rFonts w:ascii="Arial Narrow" w:hAnsi="Arial Narrow"/>
                <w:color w:val="000000"/>
                <w:sz w:val="22"/>
                <w:szCs w:val="22"/>
              </w:rPr>
            </w:pPr>
            <w:r w:rsidRPr="00D15B1F">
              <w:rPr>
                <w:rFonts w:ascii="Arial Narrow" w:hAnsi="Arial Narrow"/>
                <w:color w:val="000000"/>
                <w:sz w:val="22"/>
                <w:szCs w:val="22"/>
              </w:rPr>
              <w:t xml:space="preserve"> </w:t>
            </w:r>
            <w:proofErr w:type="gramStart"/>
            <w:r w:rsidRPr="00D15B1F">
              <w:rPr>
                <w:rFonts w:ascii="Arial Narrow" w:hAnsi="Arial Narrow"/>
                <w:color w:val="000000"/>
                <w:sz w:val="22"/>
                <w:szCs w:val="22"/>
              </w:rPr>
              <w:t>em</w:t>
            </w:r>
            <w:proofErr w:type="gramEnd"/>
            <w:r w:rsidRPr="00D15B1F">
              <w:rPr>
                <w:rFonts w:ascii="Arial Narrow" w:hAnsi="Arial Narrow"/>
                <w:color w:val="000000"/>
                <w:sz w:val="22"/>
                <w:szCs w:val="22"/>
              </w:rPr>
              <w:t xml:space="preserve"> (R$)</w:t>
            </w:r>
          </w:p>
        </w:tc>
      </w:tr>
      <w:tr w:rsidR="00733F7F" w:rsidRPr="00D15B1F" w:rsidTr="00733F7F">
        <w:trPr>
          <w:trHeight w:val="480"/>
          <w:jc w:val="center"/>
        </w:trPr>
        <w:tc>
          <w:tcPr>
            <w:tcW w:w="815" w:type="dxa"/>
            <w:vMerge/>
            <w:vAlign w:val="center"/>
          </w:tcPr>
          <w:p w:rsidR="00733F7F" w:rsidRPr="00D15B1F" w:rsidRDefault="00733F7F" w:rsidP="00733F7F">
            <w:pPr>
              <w:pStyle w:val="Corpodetexto"/>
              <w:jc w:val="center"/>
              <w:rPr>
                <w:rFonts w:ascii="Arial Narrow" w:hAnsi="Arial Narrow"/>
                <w:b w:val="0"/>
                <w:color w:val="000000"/>
                <w:sz w:val="22"/>
                <w:szCs w:val="22"/>
              </w:rPr>
            </w:pPr>
          </w:p>
        </w:tc>
        <w:tc>
          <w:tcPr>
            <w:tcW w:w="850" w:type="dxa"/>
            <w:vMerge/>
            <w:vAlign w:val="center"/>
          </w:tcPr>
          <w:p w:rsidR="00733F7F" w:rsidRPr="00D15B1F" w:rsidRDefault="00733F7F" w:rsidP="00733F7F">
            <w:pPr>
              <w:pStyle w:val="Corpodetexto"/>
              <w:jc w:val="center"/>
              <w:rPr>
                <w:rFonts w:ascii="Arial Narrow" w:hAnsi="Arial Narrow"/>
                <w:b w:val="0"/>
                <w:color w:val="000000"/>
                <w:sz w:val="22"/>
                <w:szCs w:val="22"/>
              </w:rPr>
            </w:pPr>
          </w:p>
        </w:tc>
        <w:tc>
          <w:tcPr>
            <w:tcW w:w="1099" w:type="dxa"/>
            <w:vMerge/>
            <w:vAlign w:val="center"/>
          </w:tcPr>
          <w:p w:rsidR="00733F7F" w:rsidRPr="00D15B1F" w:rsidRDefault="00733F7F" w:rsidP="00733F7F">
            <w:pPr>
              <w:pStyle w:val="Corpodetexto"/>
              <w:jc w:val="center"/>
              <w:rPr>
                <w:rFonts w:ascii="Arial Narrow" w:hAnsi="Arial Narrow"/>
                <w:b w:val="0"/>
                <w:color w:val="000000"/>
                <w:sz w:val="22"/>
                <w:szCs w:val="22"/>
              </w:rPr>
            </w:pPr>
          </w:p>
        </w:tc>
        <w:tc>
          <w:tcPr>
            <w:tcW w:w="4571" w:type="dxa"/>
            <w:vMerge/>
            <w:vAlign w:val="center"/>
          </w:tcPr>
          <w:p w:rsidR="00733F7F" w:rsidRPr="00D15B1F" w:rsidRDefault="00733F7F" w:rsidP="00733F7F">
            <w:pPr>
              <w:pStyle w:val="Corpodetexto"/>
              <w:jc w:val="center"/>
              <w:rPr>
                <w:rFonts w:ascii="Arial Narrow" w:hAnsi="Arial Narrow"/>
                <w:b w:val="0"/>
                <w:color w:val="000000"/>
                <w:sz w:val="22"/>
                <w:szCs w:val="22"/>
              </w:rPr>
            </w:pPr>
          </w:p>
        </w:tc>
        <w:tc>
          <w:tcPr>
            <w:tcW w:w="851" w:type="dxa"/>
            <w:shd w:val="clear" w:color="auto" w:fill="auto"/>
            <w:vAlign w:val="center"/>
          </w:tcPr>
          <w:p w:rsidR="00733F7F" w:rsidRPr="00D15B1F" w:rsidRDefault="00733F7F" w:rsidP="00733F7F">
            <w:pPr>
              <w:pStyle w:val="Corpodetexto"/>
              <w:jc w:val="center"/>
              <w:rPr>
                <w:rFonts w:ascii="Arial Narrow" w:hAnsi="Arial Narrow"/>
                <w:b w:val="0"/>
                <w:color w:val="000000"/>
                <w:sz w:val="22"/>
                <w:szCs w:val="22"/>
              </w:rPr>
            </w:pPr>
            <w:r w:rsidRPr="00D15B1F">
              <w:rPr>
                <w:rFonts w:ascii="Arial Narrow" w:hAnsi="Arial Narrow"/>
                <w:b w:val="0"/>
                <w:color w:val="000000"/>
                <w:sz w:val="22"/>
                <w:szCs w:val="22"/>
              </w:rPr>
              <w:t>Unitário</w:t>
            </w:r>
          </w:p>
        </w:tc>
        <w:tc>
          <w:tcPr>
            <w:tcW w:w="1267" w:type="dxa"/>
            <w:shd w:val="clear" w:color="auto" w:fill="auto"/>
            <w:vAlign w:val="center"/>
          </w:tcPr>
          <w:p w:rsidR="00733F7F" w:rsidRPr="00D15B1F" w:rsidRDefault="00733F7F" w:rsidP="00733F7F">
            <w:pPr>
              <w:pStyle w:val="Corpodetexto"/>
              <w:ind w:right="-43"/>
              <w:jc w:val="center"/>
              <w:rPr>
                <w:rFonts w:ascii="Arial Narrow" w:hAnsi="Arial Narrow"/>
                <w:b w:val="0"/>
                <w:color w:val="000000"/>
                <w:sz w:val="22"/>
                <w:szCs w:val="22"/>
              </w:rPr>
            </w:pPr>
            <w:r w:rsidRPr="00D15B1F">
              <w:rPr>
                <w:rFonts w:ascii="Arial Narrow" w:hAnsi="Arial Narrow"/>
                <w:b w:val="0"/>
                <w:color w:val="000000"/>
                <w:sz w:val="22"/>
                <w:szCs w:val="22"/>
              </w:rPr>
              <w:t>Total</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21</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color w:val="000000"/>
                <w:sz w:val="22"/>
                <w:szCs w:val="22"/>
              </w:rPr>
            </w:pPr>
            <w:r w:rsidRPr="00D15B1F">
              <w:rPr>
                <w:rFonts w:ascii="Arial Narrow" w:hAnsi="Arial Narrow"/>
                <w:color w:val="000000"/>
                <w:sz w:val="22"/>
                <w:szCs w:val="22"/>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750</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Macarrão com ovos tipo Letrinha: </w:t>
            </w:r>
            <w:r w:rsidRPr="00D15B1F">
              <w:rPr>
                <w:rFonts w:ascii="Arial Narrow" w:hAnsi="Arial Narrow"/>
                <w:color w:val="000000"/>
                <w:sz w:val="22"/>
                <w:szCs w:val="22"/>
              </w:rPr>
              <w:t xml:space="preserve">massa alimentícia; seca para sopa; formato letrinha, cor amarela; obtida pelo amassamento da farinha de trigo especial; ovos e demais </w:t>
            </w:r>
            <w:proofErr w:type="gramStart"/>
            <w:r w:rsidRPr="00D15B1F">
              <w:rPr>
                <w:rFonts w:ascii="Arial Narrow" w:hAnsi="Arial Narrow"/>
                <w:color w:val="000000"/>
                <w:sz w:val="22"/>
                <w:szCs w:val="22"/>
              </w:rPr>
              <w:t>substancias permitidas</w:t>
            </w:r>
            <w:proofErr w:type="gramEnd"/>
            <w:r w:rsidRPr="00D15B1F">
              <w:rPr>
                <w:rFonts w:ascii="Arial Narrow" w:hAnsi="Arial Narrow"/>
                <w:color w:val="000000"/>
                <w:sz w:val="22"/>
                <w:szCs w:val="22"/>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1,48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cs="Calibri"/>
                <w:color w:val="000000"/>
                <w:sz w:val="22"/>
                <w:szCs w:val="22"/>
              </w:rPr>
            </w:pPr>
            <w:r>
              <w:rPr>
                <w:rFonts w:ascii="Arial Narrow" w:hAnsi="Arial Narrow" w:cs="Calibri"/>
                <w:color w:val="000000"/>
                <w:sz w:val="22"/>
                <w:szCs w:val="22"/>
              </w:rPr>
              <w:t>1.110,00</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color w:val="000000"/>
                <w:sz w:val="22"/>
                <w:szCs w:val="22"/>
              </w:rPr>
            </w:pPr>
            <w:r w:rsidRPr="00D15B1F">
              <w:rPr>
                <w:rFonts w:ascii="Arial Narrow" w:hAnsi="Arial Narrow"/>
                <w:color w:val="000000"/>
                <w:sz w:val="22"/>
                <w:szCs w:val="22"/>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1125</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Fubá mimoso: </w:t>
            </w:r>
            <w:r w:rsidRPr="00D15B1F">
              <w:rPr>
                <w:rFonts w:ascii="Arial Narrow" w:hAnsi="Arial Narrow"/>
                <w:color w:val="000000"/>
                <w:sz w:val="22"/>
                <w:szCs w:val="22"/>
              </w:rPr>
              <w:t>grão de milho moído; de cor amarela; cheiro e sabor próprios; com ausência de umidade, fermentação, ranço; isento de sujidades, validade mínima 10 meses a contar da entrega, em saco plástico transparente, atóxico.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1,39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cs="Calibri"/>
                <w:color w:val="000000"/>
                <w:sz w:val="22"/>
                <w:szCs w:val="22"/>
              </w:rPr>
            </w:pPr>
            <w:r>
              <w:rPr>
                <w:rFonts w:ascii="Arial Narrow" w:hAnsi="Arial Narrow" w:cs="Calibri"/>
                <w:color w:val="000000"/>
                <w:sz w:val="22"/>
                <w:szCs w:val="22"/>
              </w:rPr>
              <w:t>1.563,75</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29</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rPr>
                <w:rFonts w:ascii="Arial Narrow" w:hAnsi="Arial Narrow"/>
                <w:color w:val="000000"/>
                <w:sz w:val="22"/>
                <w:szCs w:val="22"/>
              </w:rPr>
            </w:pPr>
            <w:r w:rsidRPr="00D15B1F">
              <w:rPr>
                <w:rFonts w:ascii="Arial Narrow" w:hAnsi="Arial Narrow"/>
                <w:color w:val="000000"/>
                <w:sz w:val="22"/>
                <w:szCs w:val="22"/>
              </w:rPr>
              <w:t xml:space="preserve">Frasco </w:t>
            </w:r>
            <w:proofErr w:type="gramStart"/>
            <w:r w:rsidRPr="00D15B1F">
              <w:rPr>
                <w:rFonts w:ascii="Arial Narrow" w:hAnsi="Arial Narrow"/>
                <w:color w:val="000000"/>
                <w:sz w:val="22"/>
                <w:szCs w:val="22"/>
              </w:rPr>
              <w:t>750ml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1125</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Vinagre: </w:t>
            </w:r>
            <w:r w:rsidRPr="00D15B1F">
              <w:rPr>
                <w:rFonts w:ascii="Arial Narrow" w:hAnsi="Arial Narrow"/>
                <w:color w:val="000000"/>
                <w:sz w:val="22"/>
                <w:szCs w:val="22"/>
              </w:rPr>
              <w:t>fermentado acético de álcool e vinho branco; resultante da fermentação de álcool (90%) com vinho (10%); isento de corantes artificiais, ácidos orgânicos. Validade mínima de 10 meses a contar da data da entrega; acondicionado em frasco plástico, com tampa inviolável, hermeticamente fechado, contendo 750 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0,83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cs="Calibri"/>
                <w:color w:val="000000"/>
                <w:sz w:val="22"/>
                <w:szCs w:val="22"/>
              </w:rPr>
            </w:pPr>
            <w:r>
              <w:rPr>
                <w:rFonts w:ascii="Arial Narrow" w:hAnsi="Arial Narrow" w:cs="Calibri"/>
                <w:color w:val="000000"/>
                <w:sz w:val="22"/>
                <w:szCs w:val="22"/>
              </w:rPr>
              <w:t>933,75</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45</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color w:val="000000"/>
                <w:sz w:val="22"/>
                <w:szCs w:val="22"/>
              </w:rPr>
            </w:pPr>
            <w:r w:rsidRPr="00D15B1F">
              <w:rPr>
                <w:rFonts w:ascii="Arial Narrow" w:hAnsi="Arial Narrow"/>
                <w:color w:val="000000"/>
                <w:sz w:val="22"/>
                <w:szCs w:val="22"/>
              </w:rPr>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150</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Milho verde em conserva: </w:t>
            </w:r>
            <w:r w:rsidRPr="00D15B1F">
              <w:rPr>
                <w:rFonts w:ascii="Arial Narrow" w:hAnsi="Arial Narrow"/>
                <w:color w:val="000000"/>
                <w:sz w:val="22"/>
                <w:szCs w:val="22"/>
              </w:rPr>
              <w:t xml:space="preserve">grãos inteiros; imerso em liquido; tamanho e coloração uniformes; acondicionado em embalagem com 2 quilos, com validade mínima de 16 meses a contar da data da entrega; devendo ser considerado como </w:t>
            </w:r>
            <w:proofErr w:type="gramStart"/>
            <w:r w:rsidRPr="00D15B1F">
              <w:rPr>
                <w:rFonts w:ascii="Arial Narrow" w:hAnsi="Arial Narrow"/>
                <w:color w:val="000000"/>
                <w:sz w:val="22"/>
                <w:szCs w:val="22"/>
              </w:rPr>
              <w:t>peso liquido</w:t>
            </w:r>
            <w:proofErr w:type="gramEnd"/>
            <w:r w:rsidRPr="00D15B1F">
              <w:rPr>
                <w:rFonts w:ascii="Arial Narrow" w:hAnsi="Arial Narrow"/>
                <w:color w:val="000000"/>
                <w:sz w:val="22"/>
                <w:szCs w:val="22"/>
              </w:rPr>
              <w:t xml:space="preserve">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7,10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B35CB3" w:rsidP="00733F7F">
            <w:pPr>
              <w:jc w:val="right"/>
              <w:rPr>
                <w:rFonts w:ascii="Arial Narrow" w:hAnsi="Arial Narrow" w:cs="Calibri"/>
                <w:color w:val="000000"/>
                <w:sz w:val="22"/>
                <w:szCs w:val="22"/>
              </w:rPr>
            </w:pPr>
            <w:r>
              <w:rPr>
                <w:rFonts w:ascii="Arial Narrow" w:hAnsi="Arial Narrow" w:cs="Calibri"/>
                <w:color w:val="000000"/>
                <w:sz w:val="22"/>
                <w:szCs w:val="22"/>
              </w:rPr>
              <w:t>1.065,00</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lastRenderedPageBreak/>
              <w:t>47</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color w:val="000000"/>
                <w:sz w:val="22"/>
                <w:szCs w:val="22"/>
              </w:rPr>
            </w:pPr>
            <w:r w:rsidRPr="00D15B1F">
              <w:rPr>
                <w:rFonts w:ascii="Arial Narrow" w:hAnsi="Arial Narrow"/>
                <w:color w:val="000000"/>
                <w:sz w:val="22"/>
                <w:szCs w:val="22"/>
              </w:rPr>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150</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Ervilha verde em conserva: </w:t>
            </w:r>
            <w:r w:rsidRPr="00D15B1F">
              <w:rPr>
                <w:rFonts w:ascii="Arial Narrow" w:hAnsi="Arial Narrow"/>
                <w:color w:val="000000"/>
                <w:sz w:val="22"/>
                <w:szCs w:val="22"/>
              </w:rPr>
              <w:t xml:space="preserve">inteira; imersa em liquido; tamanho e coloração uniformes; acondicionada em embalagem com 2 </w:t>
            </w:r>
            <w:proofErr w:type="gramStart"/>
            <w:r w:rsidRPr="00D15B1F">
              <w:rPr>
                <w:rFonts w:ascii="Arial Narrow" w:hAnsi="Arial Narrow"/>
                <w:color w:val="000000"/>
                <w:sz w:val="22"/>
                <w:szCs w:val="22"/>
              </w:rPr>
              <w:t>quilos,</w:t>
            </w:r>
            <w:proofErr w:type="gramEnd"/>
            <w:r w:rsidRPr="00D15B1F">
              <w:rPr>
                <w:rFonts w:ascii="Arial Narrow" w:hAnsi="Arial Narrow"/>
                <w:color w:val="000000"/>
                <w:sz w:val="22"/>
                <w:szCs w:val="22"/>
              </w:rPr>
              <w:t>validade mínima 16 meses a contar da data da entrega; sendo considerado como peso liquido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7,10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B35CB3" w:rsidP="00733F7F">
            <w:pPr>
              <w:jc w:val="right"/>
              <w:rPr>
                <w:rFonts w:ascii="Arial Narrow" w:hAnsi="Arial Narrow" w:cs="Calibri"/>
                <w:color w:val="000000"/>
                <w:sz w:val="22"/>
                <w:szCs w:val="22"/>
              </w:rPr>
            </w:pPr>
            <w:r>
              <w:rPr>
                <w:rFonts w:ascii="Arial Narrow" w:hAnsi="Arial Narrow" w:cs="Calibri"/>
                <w:color w:val="000000"/>
                <w:sz w:val="22"/>
                <w:szCs w:val="22"/>
              </w:rPr>
              <w:t>1.065,00</w:t>
            </w:r>
          </w:p>
        </w:tc>
      </w:tr>
      <w:tr w:rsidR="00733F7F" w:rsidRPr="00D15B1F" w:rsidTr="00733F7F">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pStyle w:val="Corpodetexto"/>
              <w:ind w:left="115" w:hanging="115"/>
              <w:jc w:val="center"/>
              <w:rPr>
                <w:rFonts w:ascii="Arial Narrow" w:hAnsi="Arial Narrow"/>
                <w:b w:val="0"/>
                <w:color w:val="000000"/>
                <w:sz w:val="22"/>
                <w:szCs w:val="22"/>
              </w:rPr>
            </w:pPr>
            <w:r w:rsidRPr="00D15B1F">
              <w:rPr>
                <w:rFonts w:ascii="Arial Narrow" w:hAnsi="Arial Narrow"/>
                <w:b w:val="0"/>
                <w:color w:val="000000"/>
                <w:sz w:val="22"/>
                <w:szCs w:val="22"/>
              </w:rPr>
              <w:t>67</w:t>
            </w:r>
          </w:p>
        </w:tc>
        <w:tc>
          <w:tcPr>
            <w:tcW w:w="850"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color w:val="000000"/>
                <w:sz w:val="22"/>
                <w:szCs w:val="22"/>
              </w:rPr>
            </w:pPr>
            <w:r w:rsidRPr="00D15B1F">
              <w:rPr>
                <w:rFonts w:ascii="Arial Narrow" w:hAnsi="Arial Narrow"/>
                <w:color w:val="000000"/>
                <w:sz w:val="22"/>
                <w:szCs w:val="22"/>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733F7F" w:rsidRPr="00D15B1F" w:rsidRDefault="00733F7F" w:rsidP="00733F7F">
            <w:pPr>
              <w:jc w:val="center"/>
              <w:rPr>
                <w:rFonts w:ascii="Arial Narrow" w:hAnsi="Arial Narrow"/>
                <w:b/>
                <w:bCs/>
                <w:color w:val="000000"/>
                <w:sz w:val="22"/>
                <w:szCs w:val="22"/>
              </w:rPr>
            </w:pPr>
            <w:r w:rsidRPr="00D15B1F">
              <w:rPr>
                <w:rFonts w:ascii="Arial Narrow" w:hAnsi="Arial Narrow"/>
                <w:b/>
                <w:bCs/>
                <w:color w:val="000000"/>
                <w:sz w:val="22"/>
                <w:szCs w:val="22"/>
              </w:rPr>
              <w:t>750</w:t>
            </w:r>
          </w:p>
        </w:tc>
        <w:tc>
          <w:tcPr>
            <w:tcW w:w="4571" w:type="dxa"/>
            <w:tcBorders>
              <w:top w:val="single" w:sz="4" w:space="0" w:color="auto"/>
              <w:left w:val="single" w:sz="4" w:space="0" w:color="auto"/>
              <w:bottom w:val="single" w:sz="4" w:space="0" w:color="auto"/>
              <w:right w:val="single" w:sz="4" w:space="0" w:color="auto"/>
            </w:tcBorders>
          </w:tcPr>
          <w:p w:rsidR="00733F7F" w:rsidRPr="00D15B1F" w:rsidRDefault="00733F7F" w:rsidP="00733F7F">
            <w:pPr>
              <w:jc w:val="both"/>
              <w:rPr>
                <w:rFonts w:ascii="Arial Narrow" w:hAnsi="Arial Narrow"/>
                <w:b/>
                <w:bCs/>
                <w:color w:val="000000"/>
                <w:sz w:val="22"/>
                <w:szCs w:val="22"/>
              </w:rPr>
            </w:pPr>
            <w:r w:rsidRPr="00D15B1F">
              <w:rPr>
                <w:rFonts w:ascii="Arial Narrow" w:hAnsi="Arial Narrow"/>
                <w:b/>
                <w:bCs/>
                <w:color w:val="000000"/>
                <w:sz w:val="22"/>
                <w:szCs w:val="22"/>
              </w:rPr>
              <w:t xml:space="preserve">Gelatina: </w:t>
            </w:r>
            <w:r w:rsidRPr="00D15B1F">
              <w:rPr>
                <w:rFonts w:ascii="Arial Narrow" w:hAnsi="Arial Narrow"/>
                <w:color w:val="000000"/>
                <w:sz w:val="22"/>
                <w:szCs w:val="22"/>
              </w:rPr>
              <w:t xml:space="preserve">sabores diversos; composto de açúcar, sal, agente tamponou acidulante; aroma natural; corantes artificiais e outras substanciam permitidas; qualidade ingredientes sãos e limpos, validade mínima de 10 meses a contar da </w:t>
            </w:r>
            <w:proofErr w:type="gramStart"/>
            <w:r w:rsidRPr="00D15B1F">
              <w:rPr>
                <w:rFonts w:ascii="Arial Narrow" w:hAnsi="Arial Narrow"/>
                <w:color w:val="000000"/>
                <w:sz w:val="22"/>
                <w:szCs w:val="22"/>
              </w:rPr>
              <w:t>entrega,</w:t>
            </w:r>
            <w:proofErr w:type="gramEnd"/>
            <w:r w:rsidRPr="00D15B1F">
              <w:rPr>
                <w:rFonts w:ascii="Arial Narrow" w:hAnsi="Arial Narrow"/>
                <w:color w:val="000000"/>
                <w:sz w:val="22"/>
                <w:szCs w:val="22"/>
              </w:rPr>
              <w:t>acondicionado embalagem apropriada.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733F7F" w:rsidP="00733F7F">
            <w:pPr>
              <w:jc w:val="right"/>
              <w:rPr>
                <w:rFonts w:ascii="Arial Narrow" w:hAnsi="Arial Narrow"/>
                <w:b/>
                <w:bCs/>
                <w:sz w:val="22"/>
                <w:szCs w:val="22"/>
              </w:rPr>
            </w:pPr>
            <w:r>
              <w:rPr>
                <w:rFonts w:ascii="Arial Narrow" w:hAnsi="Arial Narrow"/>
                <w:b/>
                <w:bCs/>
                <w:sz w:val="22"/>
                <w:szCs w:val="22"/>
              </w:rPr>
              <w:t>5,20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733F7F" w:rsidRPr="00D15B1F" w:rsidRDefault="00B35CB3" w:rsidP="00733F7F">
            <w:pPr>
              <w:jc w:val="right"/>
              <w:rPr>
                <w:rFonts w:ascii="Arial Narrow" w:hAnsi="Arial Narrow" w:cs="Calibri"/>
                <w:color w:val="000000"/>
                <w:sz w:val="22"/>
                <w:szCs w:val="22"/>
              </w:rPr>
            </w:pPr>
            <w:r>
              <w:rPr>
                <w:rFonts w:ascii="Arial Narrow" w:hAnsi="Arial Narrow" w:cs="Calibri"/>
                <w:color w:val="000000"/>
                <w:sz w:val="22"/>
                <w:szCs w:val="22"/>
              </w:rPr>
              <w:t>3.900,00</w:t>
            </w:r>
          </w:p>
        </w:tc>
      </w:tr>
      <w:tr w:rsidR="00733F7F" w:rsidRPr="00D15B1F" w:rsidTr="00733F7F">
        <w:trPr>
          <w:jc w:val="center"/>
        </w:trPr>
        <w:tc>
          <w:tcPr>
            <w:tcW w:w="7335" w:type="dxa"/>
            <w:gridSpan w:val="4"/>
            <w:tcBorders>
              <w:top w:val="single" w:sz="4" w:space="0" w:color="auto"/>
              <w:left w:val="single" w:sz="4" w:space="0" w:color="auto"/>
              <w:bottom w:val="single" w:sz="4" w:space="0" w:color="auto"/>
              <w:right w:val="single" w:sz="4" w:space="0" w:color="auto"/>
            </w:tcBorders>
            <w:vAlign w:val="bottom"/>
          </w:tcPr>
          <w:p w:rsidR="00733F7F" w:rsidRPr="00B35CB3" w:rsidRDefault="00B35CB3" w:rsidP="00B35CB3">
            <w:pPr>
              <w:jc w:val="right"/>
              <w:rPr>
                <w:rFonts w:ascii="Arial Narrow" w:hAnsi="Arial Narrow" w:cs="Calibri"/>
                <w:b/>
                <w:color w:val="000000"/>
                <w:sz w:val="22"/>
                <w:szCs w:val="22"/>
              </w:rPr>
            </w:pPr>
            <w:r w:rsidRPr="00B35CB3">
              <w:rPr>
                <w:rFonts w:ascii="Arial Narrow" w:hAnsi="Arial Narrow" w:cs="Calibri"/>
                <w:b/>
                <w:color w:val="000000"/>
                <w:sz w:val="22"/>
                <w:szCs w:val="22"/>
              </w:rPr>
              <w:t>VALOR GLOBAL</w:t>
            </w:r>
            <w:r w:rsidRPr="00B35CB3">
              <w:rPr>
                <w:rFonts w:ascii="Arial Narrow" w:hAnsi="Arial Narrow" w:cs="Calibri"/>
                <w:color w:val="000000"/>
                <w:sz w:val="22"/>
                <w:szCs w:val="22"/>
              </w:rPr>
              <w:t xml:space="preserve"> </w:t>
            </w:r>
            <w:proofErr w:type="gramStart"/>
            <w:r w:rsidRPr="00B35CB3">
              <w:rPr>
                <w:rFonts w:ascii="Arial Narrow" w:hAnsi="Arial Narrow" w:cs="Calibri"/>
                <w:color w:val="000000"/>
                <w:sz w:val="22"/>
                <w:szCs w:val="22"/>
              </w:rPr>
              <w:t xml:space="preserve">( </w:t>
            </w:r>
            <w:proofErr w:type="gramEnd"/>
            <w:r w:rsidRPr="00B35CB3">
              <w:rPr>
                <w:rFonts w:ascii="Arial Narrow" w:hAnsi="Arial Narrow" w:cs="Calibri"/>
                <w:color w:val="000000"/>
                <w:sz w:val="22"/>
                <w:szCs w:val="22"/>
              </w:rPr>
              <w:t xml:space="preserve">nove mil,  seiscentos e trinta e sete reais e cinqüenta centavos)   </w:t>
            </w:r>
          </w:p>
        </w:tc>
        <w:tc>
          <w:tcPr>
            <w:tcW w:w="2118" w:type="dxa"/>
            <w:gridSpan w:val="2"/>
            <w:tcBorders>
              <w:top w:val="single" w:sz="4" w:space="0" w:color="auto"/>
              <w:left w:val="single" w:sz="4" w:space="0" w:color="auto"/>
              <w:bottom w:val="single" w:sz="4" w:space="0" w:color="auto"/>
              <w:right w:val="single" w:sz="4" w:space="0" w:color="auto"/>
            </w:tcBorders>
            <w:vAlign w:val="bottom"/>
          </w:tcPr>
          <w:p w:rsidR="00733F7F" w:rsidRPr="00B35CB3" w:rsidRDefault="00B35CB3" w:rsidP="00B35CB3">
            <w:pPr>
              <w:jc w:val="right"/>
              <w:rPr>
                <w:rFonts w:ascii="Arial Narrow" w:hAnsi="Arial Narrow" w:cs="Calibri"/>
                <w:b/>
                <w:color w:val="000000"/>
                <w:sz w:val="22"/>
                <w:szCs w:val="22"/>
              </w:rPr>
            </w:pPr>
            <w:r w:rsidRPr="00B35CB3">
              <w:rPr>
                <w:rFonts w:ascii="Arial Narrow" w:hAnsi="Arial Narrow" w:cs="Calibri"/>
                <w:b/>
                <w:color w:val="000000"/>
                <w:sz w:val="22"/>
                <w:szCs w:val="22"/>
              </w:rPr>
              <w:t>R$ 9.637,50</w:t>
            </w:r>
          </w:p>
        </w:tc>
      </w:tr>
    </w:tbl>
    <w:p w:rsidR="00733F7F" w:rsidRDefault="00733F7F" w:rsidP="008D51C9">
      <w:pPr>
        <w:ind w:right="-1"/>
        <w:rPr>
          <w:rFonts w:ascii="Arial Narrow" w:hAnsi="Arial Narrow"/>
          <w:sz w:val="22"/>
          <w:szCs w:val="22"/>
        </w:rPr>
      </w:pPr>
    </w:p>
    <w:p w:rsidR="00EF0811" w:rsidRPr="00D15B1F" w:rsidRDefault="00EF0811" w:rsidP="008D51C9">
      <w:pPr>
        <w:pStyle w:val="Lista"/>
        <w:tabs>
          <w:tab w:val="left" w:pos="0"/>
        </w:tabs>
        <w:ind w:left="0" w:right="-1" w:firstLine="0"/>
        <w:jc w:val="both"/>
        <w:rPr>
          <w:rFonts w:ascii="Arial Narrow" w:hAnsi="Arial Narrow"/>
          <w:b/>
          <w:sz w:val="22"/>
          <w:szCs w:val="22"/>
          <w:u w:val="single"/>
        </w:rPr>
      </w:pPr>
      <w:r w:rsidRPr="00D15B1F">
        <w:rPr>
          <w:rFonts w:ascii="Arial Narrow" w:hAnsi="Arial Narrow"/>
          <w:b/>
          <w:sz w:val="22"/>
          <w:szCs w:val="22"/>
          <w:u w:val="single"/>
        </w:rPr>
        <w:t>CLÁUSULA PRIMEIRA - DO OBJETO</w:t>
      </w:r>
    </w:p>
    <w:p w:rsidR="00EF0811" w:rsidRPr="00D15B1F" w:rsidRDefault="00EF0811" w:rsidP="008D51C9">
      <w:pPr>
        <w:pStyle w:val="Lista"/>
        <w:tabs>
          <w:tab w:val="left" w:pos="0"/>
        </w:tabs>
        <w:ind w:left="0" w:right="-1" w:firstLine="0"/>
        <w:jc w:val="both"/>
        <w:rPr>
          <w:rFonts w:ascii="Arial Narrow" w:hAnsi="Arial Narrow"/>
          <w:sz w:val="22"/>
          <w:szCs w:val="22"/>
        </w:rPr>
      </w:pPr>
    </w:p>
    <w:p w:rsidR="00EF0811" w:rsidRPr="00D15B1F" w:rsidRDefault="00EF0811" w:rsidP="008D51C9">
      <w:pPr>
        <w:pStyle w:val="Lista"/>
        <w:tabs>
          <w:tab w:val="left" w:pos="0"/>
        </w:tabs>
        <w:ind w:left="0" w:right="-1" w:firstLine="0"/>
        <w:jc w:val="both"/>
        <w:rPr>
          <w:rFonts w:ascii="Arial Narrow" w:hAnsi="Arial Narrow"/>
          <w:sz w:val="22"/>
          <w:szCs w:val="22"/>
        </w:rPr>
      </w:pPr>
      <w:r w:rsidRPr="00D15B1F">
        <w:rPr>
          <w:rFonts w:ascii="Arial Narrow" w:hAnsi="Arial Narrow"/>
          <w:sz w:val="22"/>
          <w:szCs w:val="22"/>
        </w:rPr>
        <w:t xml:space="preserve">1.1 - O objeto da presente ata é o </w:t>
      </w:r>
      <w:r w:rsidRPr="00D15B1F">
        <w:rPr>
          <w:rFonts w:ascii="Arial Narrow" w:hAnsi="Arial Narrow"/>
          <w:b/>
          <w:sz w:val="22"/>
          <w:szCs w:val="22"/>
          <w:u w:val="single"/>
        </w:rPr>
        <w:t>registro de preços</w:t>
      </w:r>
      <w:r w:rsidR="000E1B28" w:rsidRPr="00D15B1F">
        <w:rPr>
          <w:rFonts w:ascii="Arial Narrow" w:hAnsi="Arial Narrow"/>
          <w:b/>
          <w:sz w:val="22"/>
          <w:szCs w:val="22"/>
          <w:u w:val="single"/>
        </w:rPr>
        <w:t xml:space="preserve"> </w:t>
      </w:r>
      <w:r w:rsidRPr="00D15B1F">
        <w:rPr>
          <w:rFonts w:ascii="Arial Narrow" w:hAnsi="Arial Narrow"/>
          <w:b/>
          <w:sz w:val="22"/>
          <w:szCs w:val="22"/>
          <w:u w:val="single"/>
        </w:rPr>
        <w:t xml:space="preserve">para aquisições futuras </w:t>
      </w:r>
      <w:r w:rsidR="00BD4167" w:rsidRPr="00D15B1F">
        <w:rPr>
          <w:rFonts w:ascii="Arial Narrow" w:hAnsi="Arial Narrow"/>
          <w:b/>
          <w:sz w:val="22"/>
          <w:szCs w:val="22"/>
          <w:u w:val="single"/>
        </w:rPr>
        <w:t xml:space="preserve">de </w:t>
      </w:r>
      <w:r w:rsidR="00BD4167" w:rsidRPr="00D15B1F">
        <w:rPr>
          <w:rFonts w:ascii="Arial Narrow" w:hAnsi="Arial Narrow"/>
          <w:b/>
          <w:color w:val="000000"/>
          <w:sz w:val="22"/>
          <w:szCs w:val="22"/>
          <w:u w:val="single"/>
        </w:rPr>
        <w:t xml:space="preserve">gêneros alimentícios não perecíveis para compor a Merenda Escolar e </w:t>
      </w:r>
      <w:r w:rsidR="00BD4167" w:rsidRPr="00D15B1F">
        <w:rPr>
          <w:rFonts w:ascii="Arial Narrow" w:hAnsi="Arial Narrow"/>
          <w:b/>
          <w:sz w:val="22"/>
          <w:szCs w:val="22"/>
          <w:u w:val="single"/>
        </w:rPr>
        <w:t>demais Departamentos Municipais</w:t>
      </w:r>
      <w:r w:rsidRPr="00D15B1F">
        <w:rPr>
          <w:rFonts w:ascii="Arial Narrow" w:hAnsi="Arial Narrow"/>
          <w:b/>
          <w:sz w:val="22"/>
          <w:szCs w:val="22"/>
          <w:u w:val="single"/>
        </w:rPr>
        <w:t>,</w:t>
      </w:r>
      <w:r w:rsidRPr="00D15B1F">
        <w:rPr>
          <w:rFonts w:ascii="Arial Narrow" w:hAnsi="Arial Narrow"/>
          <w:b/>
          <w:sz w:val="22"/>
          <w:szCs w:val="22"/>
        </w:rPr>
        <w:t xml:space="preserve"> </w:t>
      </w:r>
      <w:r w:rsidRPr="00D15B1F">
        <w:rPr>
          <w:rFonts w:ascii="Arial Narrow" w:hAnsi="Arial Narrow" w:cs="Calibri"/>
          <w:sz w:val="22"/>
          <w:szCs w:val="22"/>
        </w:rPr>
        <w:t>conforme especificações e quantidades constantes no ANEXO I - TERMO DE REFERÊNCIA, do EDITAL referente ao PREGÃO PRESENCIAL - REGISTRO DE PREÇOS n.º</w:t>
      </w:r>
      <w:r w:rsidR="000F1BB3" w:rsidRPr="00D15B1F">
        <w:rPr>
          <w:rFonts w:ascii="Arial Narrow" w:hAnsi="Arial Narrow" w:cs="Calibri"/>
          <w:sz w:val="22"/>
          <w:szCs w:val="22"/>
        </w:rPr>
        <w:t>08</w:t>
      </w:r>
      <w:r w:rsidRPr="00D15B1F">
        <w:rPr>
          <w:rFonts w:ascii="Arial Narrow" w:hAnsi="Arial Narrow" w:cs="Calibri"/>
          <w:sz w:val="22"/>
          <w:szCs w:val="22"/>
        </w:rPr>
        <w:t>/</w:t>
      </w:r>
      <w:r w:rsidR="008E7DCF" w:rsidRPr="00D15B1F">
        <w:rPr>
          <w:rFonts w:ascii="Arial Narrow" w:hAnsi="Arial Narrow" w:cs="Calibri"/>
          <w:sz w:val="22"/>
          <w:szCs w:val="22"/>
        </w:rPr>
        <w:t>2018</w:t>
      </w:r>
      <w:r w:rsidRPr="00D15B1F">
        <w:rPr>
          <w:rFonts w:ascii="Arial Narrow" w:hAnsi="Arial Narrow" w:cs="Calibri"/>
          <w:sz w:val="22"/>
          <w:szCs w:val="22"/>
        </w:rPr>
        <w:t xml:space="preserve"> que integram esta Ata, independentemente de transcrição, para todos os fins e efeitos legais.</w:t>
      </w:r>
    </w:p>
    <w:p w:rsidR="00EF0811" w:rsidRPr="00D15B1F" w:rsidRDefault="00EF0811" w:rsidP="008D51C9">
      <w:pPr>
        <w:tabs>
          <w:tab w:val="left" w:pos="567"/>
        </w:tabs>
        <w:ind w:right="-1"/>
        <w:jc w:val="both"/>
        <w:rPr>
          <w:rFonts w:ascii="Arial Narrow" w:hAnsi="Arial Narrow"/>
          <w:sz w:val="22"/>
          <w:szCs w:val="22"/>
        </w:rPr>
      </w:pPr>
    </w:p>
    <w:p w:rsidR="00EF0811" w:rsidRPr="00D15B1F" w:rsidRDefault="00EF0811" w:rsidP="008D51C9">
      <w:pPr>
        <w:tabs>
          <w:tab w:val="left" w:pos="567"/>
        </w:tabs>
        <w:ind w:right="-1"/>
        <w:jc w:val="both"/>
        <w:rPr>
          <w:rFonts w:ascii="Arial Narrow" w:hAnsi="Arial Narrow" w:cs="Arial"/>
          <w:b/>
          <w:bCs/>
          <w:sz w:val="22"/>
          <w:szCs w:val="22"/>
          <w:u w:val="single"/>
        </w:rPr>
      </w:pPr>
      <w:r w:rsidRPr="00D15B1F">
        <w:rPr>
          <w:rFonts w:ascii="Arial Narrow" w:hAnsi="Arial Narrow"/>
          <w:b/>
          <w:sz w:val="22"/>
          <w:szCs w:val="22"/>
          <w:u w:val="single"/>
        </w:rPr>
        <w:t xml:space="preserve">CLÁUSULA SEGUNDA - </w:t>
      </w:r>
      <w:r w:rsidRPr="00D15B1F">
        <w:rPr>
          <w:rFonts w:ascii="Arial Narrow" w:hAnsi="Arial Narrow" w:cs="Arial"/>
          <w:b/>
          <w:bCs/>
          <w:sz w:val="22"/>
          <w:szCs w:val="22"/>
          <w:u w:val="single"/>
        </w:rPr>
        <w:t>DA VIGÊNCIA DA ATA DE REGISTRO DE PREÇO</w:t>
      </w:r>
    </w:p>
    <w:p w:rsidR="00EF0811" w:rsidRPr="00D15B1F" w:rsidRDefault="00EF0811" w:rsidP="008D51C9">
      <w:pPr>
        <w:tabs>
          <w:tab w:val="left" w:pos="567"/>
        </w:tabs>
        <w:ind w:right="-1"/>
        <w:jc w:val="both"/>
        <w:rPr>
          <w:rFonts w:ascii="Arial Narrow" w:hAnsi="Arial Narrow"/>
          <w:sz w:val="22"/>
          <w:szCs w:val="22"/>
        </w:rPr>
      </w:pPr>
    </w:p>
    <w:p w:rsidR="00EF0811" w:rsidRPr="00D15B1F" w:rsidRDefault="00EF0811" w:rsidP="008D51C9">
      <w:pPr>
        <w:tabs>
          <w:tab w:val="left" w:pos="567"/>
        </w:tabs>
        <w:ind w:right="-1"/>
        <w:jc w:val="both"/>
        <w:rPr>
          <w:rFonts w:ascii="Arial Narrow" w:hAnsi="Arial Narrow"/>
          <w:b/>
          <w:sz w:val="22"/>
          <w:szCs w:val="22"/>
        </w:rPr>
      </w:pPr>
      <w:r w:rsidRPr="00D15B1F">
        <w:rPr>
          <w:rFonts w:ascii="Arial Narrow" w:hAnsi="Arial Narrow"/>
          <w:sz w:val="22"/>
          <w:szCs w:val="22"/>
        </w:rPr>
        <w:t xml:space="preserve">2.1 - </w:t>
      </w:r>
      <w:proofErr w:type="gramStart"/>
      <w:r w:rsidRPr="00D15B1F">
        <w:rPr>
          <w:rFonts w:ascii="Arial Narrow" w:hAnsi="Arial Narrow"/>
          <w:sz w:val="22"/>
          <w:szCs w:val="22"/>
        </w:rPr>
        <w:t>A presente</w:t>
      </w:r>
      <w:proofErr w:type="gramEnd"/>
      <w:r w:rsidRPr="00D15B1F">
        <w:rPr>
          <w:rFonts w:ascii="Arial Narrow" w:hAnsi="Arial Narrow"/>
          <w:sz w:val="22"/>
          <w:szCs w:val="22"/>
        </w:rPr>
        <w:t xml:space="preserve"> Ata de Registro de Preços terá a validade de 12 (doze) meses, a partir da sua assinatura.</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D15B1F" w:rsidRDefault="00EF0811" w:rsidP="008D51C9">
      <w:pPr>
        <w:ind w:right="-1"/>
        <w:jc w:val="both"/>
        <w:rPr>
          <w:rFonts w:ascii="Arial Narrow" w:hAnsi="Arial Narrow"/>
          <w:b/>
          <w:sz w:val="22"/>
          <w:szCs w:val="22"/>
          <w:u w:val="single"/>
        </w:rPr>
      </w:pPr>
    </w:p>
    <w:p w:rsidR="00EF0811" w:rsidRPr="00D15B1F"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TERCEIRA - DA UTILIZAÇÃO DA ATA DE REGISTRO DE PREÇOS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3.1 - A convocação do proponente pela Prefeitura Municipal de Conchas</w:t>
      </w:r>
      <w:proofErr w:type="gramStart"/>
      <w:r w:rsidRPr="00D15B1F">
        <w:rPr>
          <w:rFonts w:ascii="Arial Narrow" w:hAnsi="Arial Narrow"/>
          <w:b w:val="0"/>
          <w:sz w:val="22"/>
          <w:szCs w:val="22"/>
        </w:rPr>
        <w:t>, será</w:t>
      </w:r>
      <w:proofErr w:type="gramEnd"/>
      <w:r w:rsidRPr="00D15B1F">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 xml:space="preserve">3.3 - Em cada fornecimento decorrente desta Ata serão observados o preço e as condições constantes do Edital de Pregão n.º </w:t>
      </w:r>
      <w:r w:rsidR="000F1BB3" w:rsidRPr="00D15B1F">
        <w:rPr>
          <w:rFonts w:ascii="Arial Narrow" w:hAnsi="Arial Narrow"/>
          <w:b w:val="0"/>
          <w:sz w:val="22"/>
          <w:szCs w:val="22"/>
        </w:rPr>
        <w:t>08</w:t>
      </w:r>
      <w:r w:rsidRPr="00D15B1F">
        <w:rPr>
          <w:rFonts w:ascii="Arial Narrow" w:hAnsi="Arial Narrow"/>
          <w:b w:val="0"/>
          <w:sz w:val="22"/>
          <w:szCs w:val="22"/>
        </w:rPr>
        <w:t>/</w:t>
      </w:r>
      <w:r w:rsidR="008E7DCF" w:rsidRPr="00D15B1F">
        <w:rPr>
          <w:rFonts w:ascii="Arial Narrow" w:hAnsi="Arial Narrow"/>
          <w:b w:val="0"/>
          <w:sz w:val="22"/>
          <w:szCs w:val="22"/>
        </w:rPr>
        <w:t>2018</w:t>
      </w:r>
      <w:r w:rsidRPr="00D15B1F">
        <w:rPr>
          <w:rFonts w:ascii="Arial Narrow" w:hAnsi="Arial Narrow"/>
          <w:b w:val="0"/>
          <w:sz w:val="22"/>
          <w:szCs w:val="22"/>
        </w:rPr>
        <w:t>, que a precedeu e integra o presente instrumento de compromisso.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3.4 - A cada fornecimento, o preço unitário a ser pago será o constante da proposta apresentada no Pregão,</w:t>
      </w:r>
      <w:proofErr w:type="gramStart"/>
      <w:r w:rsidRPr="00D15B1F">
        <w:rPr>
          <w:rFonts w:ascii="Arial Narrow" w:hAnsi="Arial Narrow"/>
          <w:b w:val="0"/>
          <w:sz w:val="22"/>
          <w:szCs w:val="22"/>
        </w:rPr>
        <w:t xml:space="preserve">  </w:t>
      </w:r>
      <w:proofErr w:type="gramEnd"/>
      <w:r w:rsidRPr="00D15B1F">
        <w:rPr>
          <w:rFonts w:ascii="Arial Narrow" w:hAnsi="Arial Narrow"/>
          <w:b w:val="0"/>
          <w:sz w:val="22"/>
          <w:szCs w:val="22"/>
        </w:rPr>
        <w:t>pela(s) empresa(s) detentora(s) da presente Ata, as quais também a integram.</w:t>
      </w:r>
    </w:p>
    <w:p w:rsidR="00EF0811" w:rsidRPr="00D15B1F" w:rsidRDefault="00EF0811" w:rsidP="008D51C9">
      <w:pPr>
        <w:rPr>
          <w:rFonts w:ascii="Arial Narrow" w:hAnsi="Arial Narrow"/>
          <w:strike/>
          <w:sz w:val="22"/>
          <w:szCs w:val="22"/>
          <w:highlight w:val="magenta"/>
        </w:rPr>
      </w:pPr>
    </w:p>
    <w:p w:rsidR="00EF0811" w:rsidRPr="00D15B1F" w:rsidRDefault="00EF0811" w:rsidP="008D51C9">
      <w:pPr>
        <w:autoSpaceDE w:val="0"/>
        <w:autoSpaceDN w:val="0"/>
        <w:adjustRightInd w:val="0"/>
        <w:ind w:right="-1"/>
        <w:jc w:val="both"/>
        <w:rPr>
          <w:rFonts w:ascii="Arial Narrow" w:hAnsi="Arial Narrow" w:cs="Arial"/>
          <w:b/>
          <w:sz w:val="22"/>
          <w:szCs w:val="22"/>
          <w:u w:val="single"/>
        </w:rPr>
      </w:pPr>
      <w:r w:rsidRPr="00D15B1F">
        <w:rPr>
          <w:rFonts w:ascii="Arial Narrow" w:hAnsi="Arial Narrow" w:cs="Arial"/>
          <w:b/>
          <w:sz w:val="22"/>
          <w:szCs w:val="22"/>
          <w:u w:val="single"/>
        </w:rPr>
        <w:t>CLÁUSULA QUARTA - DAS DESPESAS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Calibri"/>
          <w:sz w:val="22"/>
          <w:szCs w:val="22"/>
        </w:rPr>
      </w:pPr>
      <w:r w:rsidRPr="00D15B1F">
        <w:rPr>
          <w:rFonts w:ascii="Arial Narrow" w:hAnsi="Arial Narrow" w:cs="Arial"/>
          <w:sz w:val="22"/>
          <w:szCs w:val="22"/>
        </w:rPr>
        <w:t xml:space="preserve">4.1 - </w:t>
      </w:r>
      <w:r w:rsidRPr="00D15B1F">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D15B1F" w:rsidRDefault="00EF0811" w:rsidP="008D51C9">
      <w:pPr>
        <w:ind w:right="-1"/>
        <w:jc w:val="both"/>
        <w:rPr>
          <w:rFonts w:ascii="Arial Narrow" w:hAnsi="Arial Narrow"/>
          <w:b/>
          <w:sz w:val="22"/>
          <w:szCs w:val="22"/>
        </w:rPr>
      </w:pPr>
    </w:p>
    <w:p w:rsidR="00EF0811" w:rsidRPr="00D15B1F"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QUINTA - DOS PRAZOS E DAS CONDIÇÕES DE ENTREGA DO OBJETO DA LICITAÇÃO</w:t>
      </w:r>
    </w:p>
    <w:p w:rsidR="00EF0811" w:rsidRPr="00D15B1F" w:rsidRDefault="00EF0811" w:rsidP="008D51C9">
      <w:pPr>
        <w:pStyle w:val="Lista4"/>
        <w:ind w:left="0" w:right="-1" w:firstLine="0"/>
        <w:jc w:val="both"/>
        <w:rPr>
          <w:rFonts w:ascii="Arial Narrow" w:hAnsi="Arial Narrow"/>
          <w:sz w:val="22"/>
          <w:szCs w:val="22"/>
        </w:rPr>
      </w:pP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sz w:val="22"/>
          <w:szCs w:val="22"/>
        </w:rPr>
        <w:lastRenderedPageBreak/>
        <w:t>5.1 - A aquisição dos objetos previstos para o presente certame será</w:t>
      </w:r>
      <w:r w:rsidRPr="00D15B1F">
        <w:rPr>
          <w:rFonts w:ascii="Arial Narrow" w:hAnsi="Arial Narrow" w:cs="Calibri"/>
          <w:b/>
          <w:sz w:val="22"/>
          <w:szCs w:val="22"/>
        </w:rPr>
        <w:t xml:space="preserve"> parcelada</w:t>
      </w:r>
      <w:r w:rsidRPr="00D15B1F">
        <w:rPr>
          <w:rFonts w:ascii="Arial Narrow" w:hAnsi="Arial Narrow" w:cs="Calibri"/>
          <w:sz w:val="22"/>
          <w:szCs w:val="22"/>
        </w:rPr>
        <w:t xml:space="preserve">, conforme as necessidades da </w:t>
      </w:r>
      <w:r w:rsidRPr="00D15B1F">
        <w:rPr>
          <w:rFonts w:ascii="Arial Narrow" w:hAnsi="Arial Narrow" w:cs="Calibri"/>
          <w:b/>
          <w:sz w:val="22"/>
          <w:szCs w:val="22"/>
        </w:rPr>
        <w:t>CONTRATANTE</w:t>
      </w:r>
      <w:r w:rsidRPr="00D15B1F">
        <w:rPr>
          <w:rFonts w:ascii="Arial Narrow" w:hAnsi="Arial Narrow" w:cs="Calibri"/>
          <w:sz w:val="22"/>
          <w:szCs w:val="22"/>
        </w:rPr>
        <w:t xml:space="preserve">, sendo que o prazo de entrega será de até </w:t>
      </w:r>
      <w:r w:rsidRPr="00D15B1F">
        <w:rPr>
          <w:rFonts w:ascii="Arial Narrow" w:hAnsi="Arial Narrow" w:cs="Calibri"/>
          <w:b/>
          <w:sz w:val="22"/>
          <w:szCs w:val="22"/>
        </w:rPr>
        <w:t>0</w:t>
      </w:r>
      <w:r w:rsidR="00EE27FF" w:rsidRPr="00D15B1F">
        <w:rPr>
          <w:rFonts w:ascii="Arial Narrow" w:hAnsi="Arial Narrow" w:cs="Calibri"/>
          <w:b/>
          <w:sz w:val="22"/>
          <w:szCs w:val="22"/>
        </w:rPr>
        <w:t>5</w:t>
      </w:r>
      <w:r w:rsidRPr="00D15B1F">
        <w:rPr>
          <w:rFonts w:ascii="Arial Narrow" w:hAnsi="Arial Narrow" w:cs="Calibri"/>
          <w:b/>
          <w:sz w:val="22"/>
          <w:szCs w:val="22"/>
        </w:rPr>
        <w:t xml:space="preserve"> (</w:t>
      </w:r>
      <w:r w:rsidR="00EE27FF" w:rsidRPr="00D15B1F">
        <w:rPr>
          <w:rFonts w:ascii="Arial Narrow" w:hAnsi="Arial Narrow" w:cs="Calibri"/>
          <w:b/>
          <w:sz w:val="22"/>
          <w:szCs w:val="22"/>
        </w:rPr>
        <w:t>cinco</w:t>
      </w:r>
      <w:r w:rsidRPr="00D15B1F">
        <w:rPr>
          <w:rFonts w:ascii="Arial Narrow" w:hAnsi="Arial Narrow" w:cs="Calibri"/>
          <w:b/>
          <w:sz w:val="22"/>
          <w:szCs w:val="22"/>
        </w:rPr>
        <w:t>) dias úteis</w:t>
      </w:r>
      <w:r w:rsidRPr="00D15B1F">
        <w:rPr>
          <w:rFonts w:ascii="Arial Narrow" w:hAnsi="Arial Narrow" w:cs="Calibri"/>
          <w:sz w:val="22"/>
          <w:szCs w:val="22"/>
        </w:rPr>
        <w:t>, após recepção de cada pedido emitido pela secretaria solicitante.</w:t>
      </w:r>
    </w:p>
    <w:p w:rsidR="00EF0811" w:rsidRPr="00D15B1F" w:rsidRDefault="00EF0811" w:rsidP="008D51C9">
      <w:pPr>
        <w:ind w:right="-1"/>
        <w:jc w:val="both"/>
        <w:rPr>
          <w:rFonts w:ascii="Arial Narrow" w:hAnsi="Arial Narrow" w:cs="Calibri"/>
          <w:strike/>
          <w:sz w:val="22"/>
          <w:szCs w:val="22"/>
        </w:rPr>
      </w:pPr>
    </w:p>
    <w:p w:rsidR="00EF0811" w:rsidRPr="00D15B1F" w:rsidRDefault="00EF0811" w:rsidP="008D51C9">
      <w:pPr>
        <w:autoSpaceDE w:val="0"/>
        <w:autoSpaceDN w:val="0"/>
        <w:adjustRightInd w:val="0"/>
        <w:ind w:right="-284"/>
        <w:jc w:val="both"/>
        <w:rPr>
          <w:rFonts w:ascii="Arial Narrow" w:hAnsi="Arial Narrow"/>
          <w:sz w:val="22"/>
          <w:szCs w:val="22"/>
        </w:rPr>
      </w:pPr>
      <w:r w:rsidRPr="00D15B1F">
        <w:rPr>
          <w:rFonts w:ascii="Arial Narrow" w:hAnsi="Arial Narrow"/>
          <w:sz w:val="22"/>
          <w:szCs w:val="22"/>
        </w:rPr>
        <w:t xml:space="preserve">5.2 - As entregas deverão ser realizadas pela empresa detentora da ata de registro de preços, no setor de Abastecimento da Prefeitura Municipal, localizado na Av. Prefeito José </w:t>
      </w:r>
      <w:proofErr w:type="spellStart"/>
      <w:r w:rsidRPr="00D15B1F">
        <w:rPr>
          <w:rFonts w:ascii="Arial Narrow" w:hAnsi="Arial Narrow"/>
          <w:sz w:val="22"/>
          <w:szCs w:val="22"/>
        </w:rPr>
        <w:t>Gorga</w:t>
      </w:r>
      <w:proofErr w:type="spellEnd"/>
      <w:r w:rsidRPr="00D15B1F">
        <w:rPr>
          <w:rFonts w:ascii="Arial Narrow" w:hAnsi="Arial Narrow"/>
          <w:sz w:val="22"/>
          <w:szCs w:val="22"/>
        </w:rPr>
        <w:t xml:space="preserve">, Jardim </w:t>
      </w:r>
      <w:proofErr w:type="spellStart"/>
      <w:r w:rsidRPr="00D15B1F">
        <w:rPr>
          <w:rFonts w:ascii="Arial Narrow" w:hAnsi="Arial Narrow"/>
          <w:sz w:val="22"/>
          <w:szCs w:val="22"/>
        </w:rPr>
        <w:t>Joanim</w:t>
      </w:r>
      <w:proofErr w:type="spellEnd"/>
      <w:r w:rsidRPr="00D15B1F">
        <w:rPr>
          <w:rFonts w:ascii="Arial Narrow" w:hAnsi="Arial Narrow"/>
          <w:sz w:val="22"/>
          <w:szCs w:val="22"/>
        </w:rPr>
        <w:t xml:space="preserve"> </w:t>
      </w:r>
      <w:proofErr w:type="spellStart"/>
      <w:r w:rsidRPr="00D15B1F">
        <w:rPr>
          <w:rFonts w:ascii="Arial Narrow" w:hAnsi="Arial Narrow"/>
          <w:sz w:val="22"/>
          <w:szCs w:val="22"/>
        </w:rPr>
        <w:t>Parise</w:t>
      </w:r>
      <w:proofErr w:type="spellEnd"/>
      <w:r w:rsidRPr="00D15B1F">
        <w:rPr>
          <w:rFonts w:ascii="Arial Narrow" w:hAnsi="Arial Narrow"/>
          <w:sz w:val="22"/>
          <w:szCs w:val="22"/>
        </w:rPr>
        <w:t>, em Conchas, de acordo com a requisição de compra da Prefeitura.</w:t>
      </w:r>
    </w:p>
    <w:p w:rsidR="00EF0811" w:rsidRPr="00D15B1F" w:rsidRDefault="00EF0811" w:rsidP="008D51C9">
      <w:pPr>
        <w:pStyle w:val="Lista4"/>
        <w:ind w:left="0" w:right="-1" w:firstLine="0"/>
        <w:jc w:val="both"/>
        <w:rPr>
          <w:rFonts w:ascii="Arial Narrow" w:hAnsi="Arial Narrow" w:cs="Calibri"/>
          <w:sz w:val="22"/>
          <w:szCs w:val="22"/>
        </w:rPr>
      </w:pPr>
    </w:p>
    <w:p w:rsidR="00EF0811" w:rsidRPr="00D15B1F" w:rsidRDefault="00EF0811" w:rsidP="008D51C9">
      <w:pPr>
        <w:ind w:right="-1"/>
        <w:jc w:val="both"/>
        <w:rPr>
          <w:rFonts w:ascii="Arial Narrow" w:hAnsi="Arial Narrow" w:cs="Arial"/>
          <w:sz w:val="22"/>
          <w:szCs w:val="22"/>
        </w:rPr>
      </w:pPr>
      <w:r w:rsidRPr="00D15B1F">
        <w:rPr>
          <w:rFonts w:ascii="Arial Narrow" w:hAnsi="Arial Narrow" w:cs="Arial"/>
          <w:sz w:val="22"/>
          <w:szCs w:val="22"/>
        </w:rPr>
        <w:t>5.3 - O objeto será recebido conforme a seguir:</w:t>
      </w: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b/>
          <w:bCs/>
          <w:sz w:val="22"/>
          <w:szCs w:val="22"/>
        </w:rPr>
        <w:t xml:space="preserve">a) </w:t>
      </w:r>
      <w:r w:rsidRPr="00D15B1F">
        <w:rPr>
          <w:rFonts w:ascii="Arial Narrow" w:hAnsi="Arial Narrow" w:cs="Calibri"/>
          <w:b/>
          <w:sz w:val="22"/>
          <w:szCs w:val="22"/>
        </w:rPr>
        <w:t>provisoriamente</w:t>
      </w:r>
      <w:r w:rsidRPr="00D15B1F">
        <w:rPr>
          <w:rFonts w:ascii="Arial Narrow" w:hAnsi="Arial Narrow" w:cs="Calibri"/>
          <w:sz w:val="22"/>
          <w:szCs w:val="22"/>
        </w:rPr>
        <w:t>: de posse da proposta respectiva,</w:t>
      </w:r>
      <w:r w:rsidR="00C9592D" w:rsidRPr="00D15B1F">
        <w:rPr>
          <w:rFonts w:ascii="Arial Narrow" w:hAnsi="Arial Narrow" w:cs="Calibri"/>
          <w:sz w:val="22"/>
          <w:szCs w:val="22"/>
        </w:rPr>
        <w:t xml:space="preserve"> </w:t>
      </w:r>
      <w:r w:rsidRPr="00D15B1F">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D15B1F" w:rsidRDefault="00EF0811" w:rsidP="008D51C9">
      <w:pPr>
        <w:ind w:right="-1"/>
        <w:jc w:val="both"/>
        <w:rPr>
          <w:rFonts w:ascii="Arial Narrow" w:hAnsi="Arial Narrow" w:cs="Calibri"/>
          <w:sz w:val="22"/>
          <w:szCs w:val="22"/>
        </w:rPr>
      </w:pPr>
      <w:r w:rsidRPr="00D15B1F">
        <w:rPr>
          <w:rFonts w:ascii="Arial Narrow" w:hAnsi="Arial Narrow" w:cs="Calibri"/>
          <w:b/>
          <w:bCs/>
          <w:sz w:val="22"/>
          <w:szCs w:val="22"/>
        </w:rPr>
        <w:t xml:space="preserve">b) </w:t>
      </w:r>
      <w:r w:rsidRPr="00D15B1F">
        <w:rPr>
          <w:rFonts w:ascii="Arial Narrow" w:hAnsi="Arial Narrow" w:cs="Calibri"/>
          <w:b/>
          <w:sz w:val="22"/>
          <w:szCs w:val="22"/>
        </w:rPr>
        <w:t>definitivamente</w:t>
      </w:r>
      <w:r w:rsidRPr="00D15B1F">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D15B1F" w:rsidRDefault="00EF0811" w:rsidP="008D51C9">
      <w:pPr>
        <w:pStyle w:val="Lista"/>
        <w:tabs>
          <w:tab w:val="left" w:pos="0"/>
          <w:tab w:val="left" w:pos="9214"/>
        </w:tabs>
        <w:ind w:left="0" w:firstLine="0"/>
        <w:jc w:val="both"/>
        <w:rPr>
          <w:rFonts w:ascii="Arial Narrow" w:hAnsi="Arial Narrow"/>
          <w:sz w:val="22"/>
          <w:szCs w:val="22"/>
        </w:rPr>
      </w:pPr>
      <w:r w:rsidRPr="00D15B1F">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D15B1F" w:rsidRDefault="00EF0811" w:rsidP="008D51C9">
      <w:pPr>
        <w:ind w:right="-1"/>
        <w:jc w:val="both"/>
        <w:rPr>
          <w:rFonts w:ascii="Arial Narrow" w:hAnsi="Arial Narrow" w:cs="Arial"/>
          <w:color w:val="FF000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D15B1F" w:rsidRDefault="00EF0811" w:rsidP="008D51C9">
      <w:pPr>
        <w:ind w:right="-1"/>
        <w:jc w:val="both"/>
        <w:rPr>
          <w:rFonts w:ascii="Arial Narrow" w:hAnsi="Arial Narrow" w:cs="Arial"/>
          <w:color w:val="FF0000"/>
          <w:sz w:val="22"/>
          <w:szCs w:val="22"/>
        </w:rPr>
      </w:pPr>
    </w:p>
    <w:p w:rsidR="00EF0811" w:rsidRPr="00D15B1F" w:rsidRDefault="00EF0811" w:rsidP="008D51C9">
      <w:pPr>
        <w:ind w:right="-1"/>
        <w:jc w:val="both"/>
        <w:rPr>
          <w:rFonts w:ascii="Arial Narrow" w:hAnsi="Arial Narrow" w:cs="Arial"/>
          <w:sz w:val="22"/>
          <w:szCs w:val="22"/>
        </w:rPr>
      </w:pPr>
      <w:r w:rsidRPr="00D15B1F">
        <w:rPr>
          <w:rFonts w:ascii="Arial Narrow" w:hAnsi="Arial Narrow" w:cs="Arial"/>
          <w:sz w:val="22"/>
          <w:szCs w:val="22"/>
        </w:rPr>
        <w:t>5.5 -</w:t>
      </w:r>
      <w:r w:rsidRPr="00D15B1F">
        <w:rPr>
          <w:rFonts w:ascii="Arial Narrow" w:hAnsi="Arial Narrow" w:cs="Arial"/>
          <w:b/>
          <w:sz w:val="22"/>
          <w:szCs w:val="22"/>
        </w:rPr>
        <w:t xml:space="preserve"> </w:t>
      </w:r>
      <w:r w:rsidRPr="00D15B1F">
        <w:rPr>
          <w:rFonts w:ascii="Arial Narrow" w:hAnsi="Arial Narrow" w:cs="Arial"/>
          <w:sz w:val="22"/>
          <w:szCs w:val="22"/>
        </w:rPr>
        <w:t xml:space="preserve">Os produtos serão conferidos e, se achados irregulares, reclamados à </w:t>
      </w:r>
      <w:r w:rsidRPr="00D15B1F">
        <w:rPr>
          <w:rFonts w:ascii="Arial Narrow" w:hAnsi="Arial Narrow"/>
          <w:sz w:val="22"/>
          <w:szCs w:val="22"/>
        </w:rPr>
        <w:t>detentora da Ata</w:t>
      </w:r>
      <w:r w:rsidRPr="00D15B1F">
        <w:rPr>
          <w:rFonts w:ascii="Arial Narrow" w:hAnsi="Arial Narrow" w:cs="Arial"/>
          <w:sz w:val="22"/>
          <w:szCs w:val="22"/>
        </w:rPr>
        <w:t xml:space="preserve">, que terá o prazo de até 03 (três) dias úteis para substituir os rejeitados. </w:t>
      </w:r>
    </w:p>
    <w:p w:rsidR="00EF0811" w:rsidRPr="00D15B1F" w:rsidRDefault="00EF0811" w:rsidP="008D51C9">
      <w:pPr>
        <w:ind w:right="-1"/>
        <w:jc w:val="both"/>
        <w:rPr>
          <w:rFonts w:ascii="Arial Narrow" w:hAnsi="Arial Narrow" w:cs="Arial"/>
          <w:sz w:val="22"/>
          <w:szCs w:val="22"/>
        </w:rPr>
      </w:pPr>
    </w:p>
    <w:p w:rsidR="00EF0811" w:rsidRPr="00D15B1F" w:rsidRDefault="00EF0811" w:rsidP="008D51C9">
      <w:pPr>
        <w:tabs>
          <w:tab w:val="left" w:pos="0"/>
        </w:tabs>
        <w:jc w:val="both"/>
        <w:rPr>
          <w:rFonts w:ascii="Arial Narrow" w:hAnsi="Arial Narrow" w:cs="Arial"/>
          <w:sz w:val="22"/>
          <w:szCs w:val="22"/>
        </w:rPr>
      </w:pPr>
      <w:r w:rsidRPr="00D15B1F">
        <w:rPr>
          <w:rFonts w:ascii="Arial Narrow" w:hAnsi="Arial Narrow" w:cs="Arial"/>
          <w:sz w:val="22"/>
          <w:szCs w:val="22"/>
        </w:rPr>
        <w:t>5.6 - A entrega dos produtos será nos termos do art. 73 e seguintes da Lei n.º 8.666/93.</w:t>
      </w:r>
    </w:p>
    <w:p w:rsidR="00EF0811" w:rsidRPr="00D15B1F" w:rsidRDefault="00EF0811" w:rsidP="008D51C9">
      <w:pPr>
        <w:ind w:right="-1"/>
        <w:jc w:val="both"/>
        <w:rPr>
          <w:rFonts w:ascii="Arial Narrow" w:hAnsi="Arial Narrow" w:cs="Arial"/>
          <w:sz w:val="22"/>
          <w:szCs w:val="22"/>
        </w:rPr>
      </w:pPr>
    </w:p>
    <w:p w:rsidR="00EF0811" w:rsidRPr="00D15B1F" w:rsidRDefault="00EF0811" w:rsidP="008D51C9">
      <w:pPr>
        <w:tabs>
          <w:tab w:val="left" w:pos="3261"/>
        </w:tabs>
        <w:ind w:right="-1"/>
        <w:jc w:val="both"/>
        <w:rPr>
          <w:rFonts w:ascii="Arial Narrow" w:hAnsi="Arial Narrow" w:cs="Calibri"/>
          <w:sz w:val="22"/>
          <w:szCs w:val="22"/>
        </w:rPr>
      </w:pPr>
      <w:r w:rsidRPr="00D15B1F">
        <w:rPr>
          <w:rFonts w:ascii="Arial Narrow" w:hAnsi="Arial Narrow" w:cs="Calibri"/>
          <w:sz w:val="22"/>
          <w:szCs w:val="22"/>
        </w:rPr>
        <w:t>5.7 - A execução da Ata será acompanhada, conforme o caso, nos termos do art. 67 e 73 da Lei Federal n.º 8.666/93.</w:t>
      </w:r>
    </w:p>
    <w:p w:rsidR="008423F2" w:rsidRPr="00D15B1F" w:rsidRDefault="008423F2" w:rsidP="008D51C9">
      <w:pPr>
        <w:tabs>
          <w:tab w:val="left" w:pos="3261"/>
        </w:tabs>
        <w:ind w:right="-1"/>
        <w:jc w:val="both"/>
        <w:rPr>
          <w:rFonts w:ascii="Arial Narrow" w:hAnsi="Arial Narrow" w:cs="Calibri"/>
          <w:sz w:val="22"/>
          <w:szCs w:val="22"/>
        </w:rPr>
      </w:pPr>
    </w:p>
    <w:p w:rsidR="00EF0811" w:rsidRPr="00D15B1F" w:rsidRDefault="00EF0811" w:rsidP="008D51C9">
      <w:pPr>
        <w:tabs>
          <w:tab w:val="left" w:pos="3261"/>
        </w:tabs>
        <w:ind w:right="-1"/>
        <w:jc w:val="both"/>
        <w:rPr>
          <w:rFonts w:ascii="Arial Narrow" w:hAnsi="Arial Narrow" w:cs="Calibri"/>
          <w:sz w:val="22"/>
          <w:szCs w:val="22"/>
        </w:rPr>
      </w:pPr>
      <w:r w:rsidRPr="00D15B1F">
        <w:rPr>
          <w:rFonts w:ascii="Arial Narrow" w:hAnsi="Arial Narrow" w:cs="Calibri"/>
          <w:sz w:val="22"/>
          <w:szCs w:val="22"/>
        </w:rPr>
        <w:t>5.8 - A Administração rejeitará o objeto fornecido em desacordo com a Ata (art. 76 da Lei Federal n.º 8.666/93).</w:t>
      </w:r>
    </w:p>
    <w:p w:rsidR="00EF0811" w:rsidRPr="00D15B1F" w:rsidRDefault="00EF0811" w:rsidP="008D51C9">
      <w:pPr>
        <w:ind w:right="-1"/>
        <w:rPr>
          <w:rFonts w:ascii="Arial Narrow" w:hAnsi="Arial Narrow"/>
          <w:sz w:val="22"/>
          <w:szCs w:val="22"/>
        </w:rPr>
      </w:pPr>
    </w:p>
    <w:p w:rsidR="00EF0811" w:rsidRPr="00D15B1F" w:rsidRDefault="006219E9" w:rsidP="008D51C9">
      <w:pPr>
        <w:ind w:right="-1"/>
        <w:rPr>
          <w:rFonts w:ascii="Arial Narrow" w:hAnsi="Arial Narrow" w:cs="Calibri"/>
          <w:b/>
          <w:sz w:val="22"/>
          <w:szCs w:val="22"/>
          <w:u w:val="single"/>
        </w:rPr>
      </w:pPr>
      <w:r>
        <w:rPr>
          <w:rFonts w:ascii="Arial Narrow" w:hAnsi="Arial Narrow"/>
          <w:b/>
          <w:sz w:val="22"/>
          <w:szCs w:val="22"/>
          <w:u w:val="single"/>
        </w:rPr>
        <w:t>C</w:t>
      </w:r>
      <w:r w:rsidR="00EF0811" w:rsidRPr="00D15B1F">
        <w:rPr>
          <w:rFonts w:ascii="Arial Narrow" w:hAnsi="Arial Narrow"/>
          <w:b/>
          <w:sz w:val="22"/>
          <w:szCs w:val="22"/>
          <w:u w:val="single"/>
        </w:rPr>
        <w:t xml:space="preserve">LÁUSULA SEXTA - </w:t>
      </w:r>
      <w:r w:rsidR="00EF0811" w:rsidRPr="00D15B1F">
        <w:rPr>
          <w:rFonts w:ascii="Arial Narrow" w:hAnsi="Arial Narrow" w:cs="Calibri"/>
          <w:b/>
          <w:sz w:val="22"/>
          <w:szCs w:val="22"/>
          <w:u w:val="single"/>
        </w:rPr>
        <w:t>DAS OBRIGAÇÕES DAS PARTES</w:t>
      </w:r>
    </w:p>
    <w:p w:rsidR="00EF0811" w:rsidRPr="00D15B1F" w:rsidRDefault="00EF0811" w:rsidP="008D51C9">
      <w:pPr>
        <w:ind w:right="-1"/>
        <w:rPr>
          <w:rFonts w:ascii="Arial Narrow" w:hAnsi="Arial Narrow" w:cs="Calibri"/>
          <w:sz w:val="22"/>
          <w:szCs w:val="22"/>
        </w:rPr>
      </w:pPr>
    </w:p>
    <w:p w:rsidR="00EF0811" w:rsidRPr="00D15B1F" w:rsidRDefault="00EF0811" w:rsidP="008D51C9">
      <w:pPr>
        <w:ind w:right="-1"/>
        <w:rPr>
          <w:rFonts w:ascii="Arial Narrow" w:hAnsi="Arial Narrow" w:cs="Calibri"/>
          <w:sz w:val="22"/>
          <w:szCs w:val="22"/>
        </w:rPr>
      </w:pPr>
      <w:r w:rsidRPr="00D15B1F">
        <w:rPr>
          <w:rFonts w:ascii="Arial Narrow" w:hAnsi="Arial Narrow" w:cs="Calibri"/>
          <w:sz w:val="22"/>
          <w:szCs w:val="22"/>
        </w:rPr>
        <w:t xml:space="preserve">6.1 - São obrigações da Detentora da Ata de Registro de Preços: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b) Obedecer aos prazos de entrega dos produtos estipulados e cumprir todas as exigências do edital e Ata; </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c) Manter, durante a execução da Ata, as mesmas condições de habilitação;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d) Arcar com todos os custos de reposição ou reentrega nos casos em que não atenderem as condições do Edital;</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e) Pagar todos os tributos que incidam ou venham incidir, direta ou indiretamente, sobre os produtos vendidos;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f) Comunicar à Contratante, imediatamente, qualquer ocorrência ou anormalidade que venha interferir na entrega dos produtos;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g) Indicar representante, que responderá perante a Administração por todos os atos e comunicações formais.</w:t>
      </w:r>
    </w:p>
    <w:p w:rsidR="00EF0811" w:rsidRPr="00D15B1F" w:rsidRDefault="00EF0811" w:rsidP="008D51C9">
      <w:pPr>
        <w:pStyle w:val="Corpodetexto"/>
        <w:ind w:right="-1"/>
        <w:rPr>
          <w:rFonts w:ascii="Arial Narrow" w:hAnsi="Arial Narrow" w:cs="Arial"/>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6.2 - São obrigações da Contratante:</w:t>
      </w:r>
    </w:p>
    <w:p w:rsidR="00EF0811" w:rsidRPr="00D15B1F" w:rsidRDefault="00EF0811" w:rsidP="008D51C9">
      <w:pPr>
        <w:pStyle w:val="Corpodetexto"/>
        <w:ind w:right="-1"/>
        <w:rPr>
          <w:rFonts w:ascii="Arial Narrow" w:hAnsi="Arial Narrow" w:cs="Calibri"/>
          <w:b w:val="0"/>
          <w:sz w:val="22"/>
          <w:szCs w:val="22"/>
          <w:highlight w:val="cyan"/>
        </w:rPr>
      </w:pPr>
      <w:r w:rsidRPr="00D15B1F">
        <w:rPr>
          <w:rFonts w:ascii="Arial Narrow" w:hAnsi="Arial Narrow" w:cs="Calibri"/>
          <w:b w:val="0"/>
          <w:sz w:val="22"/>
          <w:szCs w:val="22"/>
        </w:rPr>
        <w:t xml:space="preserve">a) Fornecer todos os dados e especificações necessárias à </w:t>
      </w:r>
      <w:r w:rsidR="00120227" w:rsidRPr="00D15B1F">
        <w:rPr>
          <w:rFonts w:ascii="Arial Narrow" w:hAnsi="Arial Narrow" w:cs="Calibri"/>
          <w:b w:val="0"/>
          <w:sz w:val="22"/>
          <w:szCs w:val="22"/>
        </w:rPr>
        <w:t>completa e correta fornecimento;</w:t>
      </w: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D15B1F" w:rsidRDefault="00EF0811" w:rsidP="008D51C9">
      <w:pPr>
        <w:pStyle w:val="Corpodetexto"/>
        <w:tabs>
          <w:tab w:val="left" w:pos="0"/>
          <w:tab w:val="left" w:pos="9072"/>
          <w:tab w:val="left" w:pos="9214"/>
        </w:tabs>
        <w:rPr>
          <w:rFonts w:ascii="Arial Narrow" w:hAnsi="Arial Narrow"/>
          <w:b w:val="0"/>
          <w:sz w:val="22"/>
          <w:szCs w:val="22"/>
        </w:rPr>
      </w:pPr>
      <w:r w:rsidRPr="00D15B1F">
        <w:rPr>
          <w:rFonts w:ascii="Arial Narrow" w:hAnsi="Arial Narrow"/>
          <w:b w:val="0"/>
          <w:sz w:val="22"/>
          <w:szCs w:val="22"/>
        </w:rPr>
        <w:t>c) Efetuar os pagamentos no prazo estipulado na Ata de registro de preços;</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d) Atestar nas notas fiscais/faturas a efetiva entrega do objeto desta licitação;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e) Aplicar à Detentora da Ata as penalidades, quando for o caso;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f) Prestar à Detentora da Ata toda e qualquer informação, por esta solicitada, necessária à perfeita entrega do objeto;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g) Notificar, por escrito, à Detentora da Ata da aplicação de qualquer sanção;</w:t>
      </w:r>
    </w:p>
    <w:p w:rsidR="00EF0811" w:rsidRPr="00D15B1F" w:rsidRDefault="00EF0811" w:rsidP="008D51C9">
      <w:pPr>
        <w:tabs>
          <w:tab w:val="left" w:pos="284"/>
        </w:tabs>
        <w:ind w:right="-1"/>
        <w:jc w:val="both"/>
        <w:rPr>
          <w:rFonts w:ascii="Arial Narrow" w:hAnsi="Arial Narrow" w:cs="Calibri"/>
          <w:sz w:val="22"/>
          <w:szCs w:val="22"/>
        </w:rPr>
      </w:pPr>
      <w:r w:rsidRPr="00D15B1F">
        <w:rPr>
          <w:rFonts w:ascii="Arial Narrow" w:hAnsi="Arial Narrow" w:cs="Calibri"/>
          <w:sz w:val="22"/>
          <w:szCs w:val="22"/>
        </w:rPr>
        <w:t xml:space="preserve">h) Garantir à Detentora da Ata o direito ao </w:t>
      </w:r>
      <w:proofErr w:type="gramStart"/>
      <w:r w:rsidRPr="00D15B1F">
        <w:rPr>
          <w:rFonts w:ascii="Arial Narrow" w:hAnsi="Arial Narrow" w:cs="Calibri"/>
          <w:sz w:val="22"/>
          <w:szCs w:val="22"/>
        </w:rPr>
        <w:t>contraditório e ampla defesa</w:t>
      </w:r>
      <w:proofErr w:type="gramEnd"/>
      <w:r w:rsidRPr="00D15B1F">
        <w:rPr>
          <w:rFonts w:ascii="Arial Narrow" w:hAnsi="Arial Narrow" w:cs="Calibri"/>
          <w:sz w:val="22"/>
          <w:szCs w:val="22"/>
        </w:rPr>
        <w:t xml:space="preserve"> nos casos em que forem exigidas trocas ou no caso de aplicação de sanção.</w:t>
      </w:r>
    </w:p>
    <w:p w:rsidR="00EF0811" w:rsidRPr="00D15B1F" w:rsidRDefault="00EF0811" w:rsidP="008D51C9">
      <w:pPr>
        <w:pStyle w:val="Ttulo4"/>
        <w:keepNext w:val="0"/>
        <w:tabs>
          <w:tab w:val="left" w:pos="849"/>
        </w:tabs>
        <w:ind w:right="-1"/>
        <w:jc w:val="both"/>
        <w:rPr>
          <w:rFonts w:ascii="Arial Narrow" w:hAnsi="Arial Narrow"/>
          <w:i w:val="0"/>
          <w:color w:val="auto"/>
          <w:szCs w:val="22"/>
          <w:u w:val="single"/>
        </w:rPr>
      </w:pPr>
      <w:r w:rsidRPr="00D15B1F">
        <w:rPr>
          <w:rFonts w:ascii="Arial Narrow" w:hAnsi="Arial Narrow"/>
          <w:i w:val="0"/>
          <w:color w:val="auto"/>
          <w:szCs w:val="22"/>
          <w:u w:val="single"/>
        </w:rPr>
        <w:lastRenderedPageBreak/>
        <w:t>CLÁUSULA SÉTIMA - DA FORMA DE PAGAMENTO</w:t>
      </w:r>
    </w:p>
    <w:p w:rsidR="00EF0811" w:rsidRPr="00D15B1F" w:rsidRDefault="00EF0811" w:rsidP="008D51C9">
      <w:pPr>
        <w:tabs>
          <w:tab w:val="left" w:pos="1132"/>
        </w:tabs>
        <w:ind w:right="-1"/>
        <w:jc w:val="both"/>
        <w:rPr>
          <w:rFonts w:ascii="Arial Narrow" w:hAnsi="Arial Narrow"/>
          <w:sz w:val="22"/>
          <w:szCs w:val="22"/>
        </w:rPr>
      </w:pPr>
    </w:p>
    <w:p w:rsidR="00EF0811" w:rsidRPr="00D15B1F" w:rsidRDefault="00EF0811" w:rsidP="008D51C9">
      <w:pPr>
        <w:tabs>
          <w:tab w:val="left" w:pos="1132"/>
        </w:tabs>
        <w:ind w:right="-1"/>
        <w:jc w:val="both"/>
        <w:rPr>
          <w:rFonts w:ascii="Arial Narrow" w:hAnsi="Arial Narrow" w:cs="Calibri"/>
          <w:sz w:val="22"/>
          <w:szCs w:val="22"/>
        </w:rPr>
      </w:pPr>
      <w:r w:rsidRPr="00D15B1F">
        <w:rPr>
          <w:rFonts w:ascii="Arial Narrow" w:hAnsi="Arial Narrow"/>
          <w:sz w:val="22"/>
          <w:szCs w:val="22"/>
        </w:rPr>
        <w:t>7.1 - Os pagamentos serão efetuados em até 20 (vinte) dias, contados da apresentação da nota fiscal/fatura, correspondente</w:t>
      </w:r>
      <w:r w:rsidRPr="00D15B1F">
        <w:rPr>
          <w:rFonts w:ascii="Arial Narrow" w:hAnsi="Arial Narrow"/>
          <w:b/>
          <w:sz w:val="22"/>
          <w:szCs w:val="22"/>
        </w:rPr>
        <w:t xml:space="preserve"> </w:t>
      </w:r>
      <w:r w:rsidRPr="00D15B1F">
        <w:rPr>
          <w:rFonts w:ascii="Arial Narrow" w:hAnsi="Arial Narrow"/>
          <w:sz w:val="22"/>
          <w:szCs w:val="22"/>
        </w:rPr>
        <w:t>aos produtos adquiridos de acordo com a necessidade da Prefeitura, a vista do respectivo Termo de Aceitação assinado pelo Departamento competente,</w:t>
      </w:r>
      <w:r w:rsidRPr="00D15B1F">
        <w:rPr>
          <w:rFonts w:ascii="Arial Narrow" w:hAnsi="Arial Narrow" w:cs="Calibri"/>
          <w:sz w:val="22"/>
          <w:szCs w:val="22"/>
        </w:rPr>
        <w:t xml:space="preserve"> de acordo com as especificações do edital desta licitação, que será realizado na forma do art. 73, inciso II da Lei n.º 8.666/93.</w:t>
      </w:r>
    </w:p>
    <w:p w:rsidR="00EF0811" w:rsidRPr="00D15B1F" w:rsidRDefault="00EF0811" w:rsidP="008D51C9">
      <w:pPr>
        <w:autoSpaceDE w:val="0"/>
        <w:autoSpaceDN w:val="0"/>
        <w:adjustRightInd w:val="0"/>
        <w:ind w:right="-1"/>
        <w:jc w:val="both"/>
        <w:rPr>
          <w:rFonts w:ascii="Arial Narrow" w:hAnsi="Arial Narrow" w:cs="TTE16A5840t00"/>
          <w:sz w:val="22"/>
          <w:szCs w:val="22"/>
        </w:rPr>
      </w:pPr>
    </w:p>
    <w:p w:rsidR="00EF0811" w:rsidRPr="00D15B1F" w:rsidRDefault="00EF0811" w:rsidP="008D51C9">
      <w:pPr>
        <w:autoSpaceDE w:val="0"/>
        <w:autoSpaceDN w:val="0"/>
        <w:adjustRightInd w:val="0"/>
        <w:ind w:right="-1"/>
        <w:jc w:val="both"/>
        <w:rPr>
          <w:rFonts w:ascii="Arial Narrow" w:hAnsi="Arial Narrow" w:cs="TTE16A5840t00"/>
          <w:sz w:val="22"/>
          <w:szCs w:val="22"/>
        </w:rPr>
      </w:pPr>
      <w:r w:rsidRPr="00D15B1F">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D15B1F" w:rsidRDefault="00EF0811" w:rsidP="008D51C9">
      <w:pPr>
        <w:autoSpaceDE w:val="0"/>
        <w:autoSpaceDN w:val="0"/>
        <w:adjustRightInd w:val="0"/>
        <w:ind w:right="-1"/>
        <w:jc w:val="both"/>
        <w:rPr>
          <w:rFonts w:ascii="Arial Narrow" w:hAnsi="Arial Narrow" w:cs="TTE16A5840t00"/>
          <w:sz w:val="22"/>
          <w:szCs w:val="22"/>
        </w:rPr>
      </w:pPr>
    </w:p>
    <w:p w:rsidR="00EF0811" w:rsidRPr="00D15B1F" w:rsidRDefault="00EF0811" w:rsidP="008D51C9">
      <w:pPr>
        <w:autoSpaceDE w:val="0"/>
        <w:autoSpaceDN w:val="0"/>
        <w:adjustRightInd w:val="0"/>
        <w:ind w:right="-1"/>
        <w:jc w:val="both"/>
        <w:rPr>
          <w:rFonts w:ascii="Arial Narrow" w:hAnsi="Arial Narrow" w:cs="TTE16A5840t00"/>
          <w:sz w:val="22"/>
          <w:szCs w:val="22"/>
        </w:rPr>
      </w:pPr>
      <w:r w:rsidRPr="00D15B1F">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D15B1F">
        <w:rPr>
          <w:rFonts w:ascii="Arial Narrow" w:hAnsi="Arial Narrow" w:cs="TTE16A5840t00"/>
          <w:sz w:val="22"/>
          <w:szCs w:val="22"/>
        </w:rPr>
        <w:t xml:space="preserve"> se refere o art. 15 da Lei n.º </w:t>
      </w:r>
      <w:r w:rsidRPr="00D15B1F">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D15B1F">
        <w:rPr>
          <w:rFonts w:ascii="Arial Narrow" w:hAnsi="Arial Narrow" w:cs="TTE16A5840t00"/>
          <w:sz w:val="22"/>
          <w:szCs w:val="22"/>
        </w:rPr>
        <w:t>sob pena</w:t>
      </w:r>
      <w:proofErr w:type="gramEnd"/>
      <w:r w:rsidRPr="00D15B1F">
        <w:rPr>
          <w:rFonts w:ascii="Arial Narrow" w:hAnsi="Arial Narrow" w:cs="TTE16A5840t00"/>
          <w:sz w:val="22"/>
          <w:szCs w:val="22"/>
        </w:rPr>
        <w:t xml:space="preserve"> da Prefeitura Municipal de Conchas efetuar as retenções cabíveis, previstas na referida norma.</w:t>
      </w:r>
    </w:p>
    <w:p w:rsidR="00EF0811" w:rsidRPr="00D15B1F" w:rsidRDefault="00EF0811" w:rsidP="008D51C9">
      <w:pPr>
        <w:pStyle w:val="Lista2"/>
        <w:ind w:left="0" w:right="-1" w:firstLine="0"/>
        <w:jc w:val="both"/>
        <w:rPr>
          <w:rFonts w:ascii="Arial Narrow" w:hAnsi="Arial Narrow"/>
          <w:color w:val="000000"/>
          <w:sz w:val="22"/>
          <w:szCs w:val="22"/>
        </w:rPr>
      </w:pPr>
    </w:p>
    <w:p w:rsidR="00EF0811" w:rsidRPr="00D15B1F" w:rsidRDefault="00EF0811" w:rsidP="008D51C9">
      <w:pPr>
        <w:tabs>
          <w:tab w:val="left" w:pos="0"/>
          <w:tab w:val="left" w:pos="9214"/>
        </w:tabs>
        <w:autoSpaceDE w:val="0"/>
        <w:autoSpaceDN w:val="0"/>
        <w:adjustRightInd w:val="0"/>
        <w:jc w:val="both"/>
        <w:rPr>
          <w:rFonts w:ascii="Arial Narrow" w:hAnsi="Arial Narrow" w:cs="Courier New"/>
          <w:sz w:val="22"/>
          <w:szCs w:val="22"/>
        </w:rPr>
      </w:pPr>
      <w:r w:rsidRPr="00D15B1F">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781293" w:rsidRPr="00D15B1F" w:rsidRDefault="00781293" w:rsidP="008D51C9">
      <w:pPr>
        <w:pStyle w:val="Lista2"/>
        <w:ind w:left="0" w:right="-1" w:firstLine="0"/>
        <w:jc w:val="both"/>
        <w:rPr>
          <w:rFonts w:ascii="Arial Narrow" w:hAnsi="Arial Narrow"/>
          <w:color w:val="000000"/>
          <w:sz w:val="22"/>
          <w:szCs w:val="22"/>
        </w:rPr>
      </w:pPr>
    </w:p>
    <w:p w:rsidR="00EF0811" w:rsidRPr="00D15B1F" w:rsidRDefault="00EF0811" w:rsidP="008D51C9">
      <w:pPr>
        <w:pStyle w:val="Lista2"/>
        <w:ind w:left="0" w:right="-1" w:firstLine="0"/>
        <w:jc w:val="both"/>
        <w:rPr>
          <w:rFonts w:ascii="Arial Narrow" w:hAnsi="Arial Narrow"/>
          <w:color w:val="000000"/>
          <w:sz w:val="22"/>
          <w:szCs w:val="22"/>
        </w:rPr>
      </w:pPr>
      <w:r w:rsidRPr="00D15B1F">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7.6 - A contratante pagará a(s) Nota(s) </w:t>
      </w:r>
      <w:proofErr w:type="gramStart"/>
      <w:r w:rsidRPr="00D15B1F">
        <w:rPr>
          <w:rFonts w:ascii="Arial Narrow" w:hAnsi="Arial Narrow" w:cs="Arial"/>
          <w:sz w:val="22"/>
          <w:szCs w:val="22"/>
        </w:rPr>
        <w:t>Fiscal(</w:t>
      </w:r>
      <w:proofErr w:type="gramEnd"/>
      <w:r w:rsidRPr="00D15B1F">
        <w:rPr>
          <w:rFonts w:ascii="Arial Narrow" w:hAnsi="Arial Narrow" w:cs="Arial"/>
          <w:sz w:val="22"/>
          <w:szCs w:val="22"/>
        </w:rPr>
        <w:t xml:space="preserve">is)/Fatura(s) somente à </w:t>
      </w:r>
      <w:r w:rsidRPr="00D15B1F">
        <w:rPr>
          <w:rFonts w:ascii="Arial Narrow" w:hAnsi="Arial Narrow"/>
          <w:color w:val="000000"/>
          <w:sz w:val="22"/>
          <w:szCs w:val="22"/>
        </w:rPr>
        <w:t>Detentora da Ata</w:t>
      </w:r>
      <w:r w:rsidRPr="00D15B1F">
        <w:rPr>
          <w:rFonts w:ascii="Arial Narrow" w:hAnsi="Arial Narrow" w:cs="Arial"/>
          <w:sz w:val="22"/>
          <w:szCs w:val="22"/>
        </w:rPr>
        <w:t>, vedada sua negociação com terceiros ou sua colocação em cobrança bancária.</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t xml:space="preserve">7.7 - A empresa </w:t>
      </w:r>
      <w:r w:rsidRPr="00D15B1F">
        <w:rPr>
          <w:rFonts w:ascii="Arial Narrow" w:hAnsi="Arial Narrow"/>
          <w:color w:val="000000"/>
          <w:sz w:val="22"/>
          <w:szCs w:val="22"/>
        </w:rPr>
        <w:t>detentora da Ata</w:t>
      </w:r>
      <w:r w:rsidRPr="00D15B1F">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D15B1F" w:rsidRDefault="00EF0811" w:rsidP="008D51C9">
      <w:pPr>
        <w:jc w:val="both"/>
        <w:rPr>
          <w:rFonts w:ascii="Arial Narrow" w:hAnsi="Arial Narrow"/>
          <w:sz w:val="22"/>
          <w:szCs w:val="22"/>
        </w:rPr>
      </w:pPr>
    </w:p>
    <w:p w:rsidR="00EF0811" w:rsidRPr="00D15B1F" w:rsidRDefault="00EF0811" w:rsidP="008D51C9">
      <w:pPr>
        <w:tabs>
          <w:tab w:val="left" w:pos="0"/>
        </w:tabs>
        <w:jc w:val="both"/>
        <w:rPr>
          <w:rFonts w:ascii="Arial Narrow" w:hAnsi="Arial Narrow"/>
          <w:sz w:val="22"/>
          <w:szCs w:val="22"/>
        </w:rPr>
      </w:pPr>
      <w:r w:rsidRPr="00D15B1F">
        <w:rPr>
          <w:rFonts w:ascii="Arial Narrow" w:hAnsi="Arial Narrow"/>
          <w:sz w:val="22"/>
          <w:szCs w:val="22"/>
        </w:rPr>
        <w:t xml:space="preserve">7.8 - A Fiscalização da Prefeitura somente atestará a retirada do objeto e liberará a Nota Fiscal para pagamento, quando cumpridas, pela </w:t>
      </w:r>
      <w:r w:rsidRPr="00D15B1F">
        <w:rPr>
          <w:rFonts w:ascii="Arial Narrow" w:hAnsi="Arial Narrow" w:cs="Arial"/>
          <w:sz w:val="22"/>
          <w:szCs w:val="22"/>
        </w:rPr>
        <w:t>Detentora da Ata</w:t>
      </w:r>
      <w:r w:rsidRPr="00D15B1F">
        <w:rPr>
          <w:rFonts w:ascii="Arial Narrow" w:hAnsi="Arial Narrow"/>
          <w:sz w:val="22"/>
          <w:szCs w:val="22"/>
        </w:rPr>
        <w:t>, todas as condições pactuadas.</w:t>
      </w:r>
    </w:p>
    <w:p w:rsidR="00EF0811" w:rsidRPr="00D15B1F" w:rsidRDefault="00EF0811" w:rsidP="008D51C9">
      <w:pPr>
        <w:ind w:right="-1"/>
        <w:jc w:val="both"/>
        <w:rPr>
          <w:rFonts w:ascii="Arial Narrow" w:hAnsi="Arial Narrow"/>
          <w:sz w:val="22"/>
          <w:szCs w:val="22"/>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t xml:space="preserve">7.9 - Havendo erro na Nota Fiscal ou circunstâncias que impeçam a liquidação da despesa, a mesma será devolvida e o pagamento ficará pendente até que a </w:t>
      </w:r>
      <w:r w:rsidRPr="00D15B1F">
        <w:rPr>
          <w:rFonts w:ascii="Arial Narrow" w:hAnsi="Arial Narrow"/>
          <w:color w:val="000000"/>
          <w:sz w:val="22"/>
          <w:szCs w:val="22"/>
        </w:rPr>
        <w:t>detentora da Ata</w:t>
      </w:r>
      <w:r w:rsidRPr="00D15B1F">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D15B1F" w:rsidRDefault="00EF0811" w:rsidP="008D51C9">
      <w:pPr>
        <w:ind w:right="-1"/>
        <w:jc w:val="both"/>
        <w:rPr>
          <w:rFonts w:ascii="Arial Narrow" w:hAnsi="Arial Narrow"/>
          <w:sz w:val="22"/>
          <w:szCs w:val="22"/>
        </w:rPr>
      </w:pPr>
    </w:p>
    <w:p w:rsidR="00EF0811" w:rsidRPr="00D15B1F" w:rsidRDefault="00EF0811" w:rsidP="008D51C9">
      <w:pPr>
        <w:autoSpaceDE w:val="0"/>
        <w:autoSpaceDN w:val="0"/>
        <w:adjustRightInd w:val="0"/>
        <w:ind w:right="-1"/>
        <w:jc w:val="both"/>
        <w:rPr>
          <w:rFonts w:ascii="Arial Narrow" w:hAnsi="Arial Narrow" w:cs="Tahoma"/>
          <w:sz w:val="22"/>
          <w:szCs w:val="22"/>
        </w:rPr>
      </w:pPr>
      <w:r w:rsidRPr="00D15B1F">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D15B1F" w:rsidRDefault="00EF0811" w:rsidP="008D51C9">
      <w:pPr>
        <w:tabs>
          <w:tab w:val="left" w:pos="1132"/>
        </w:tabs>
        <w:ind w:right="-1"/>
        <w:jc w:val="both"/>
        <w:rPr>
          <w:rFonts w:ascii="Arial Narrow" w:hAnsi="Arial Narrow"/>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OITAVA - DA AUTORIZAÇÃO PARA AQUISIÇÃO </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tabs>
          <w:tab w:val="left" w:pos="8931"/>
          <w:tab w:val="left" w:pos="9072"/>
        </w:tabs>
        <w:ind w:right="-1"/>
        <w:rPr>
          <w:rFonts w:ascii="Arial Narrow" w:hAnsi="Arial Narrow"/>
          <w:b w:val="0"/>
          <w:sz w:val="22"/>
          <w:szCs w:val="22"/>
        </w:rPr>
      </w:pPr>
      <w:r w:rsidRPr="00D15B1F">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D15B1F" w:rsidRDefault="00EF0811" w:rsidP="008D51C9">
      <w:pPr>
        <w:pStyle w:val="Corpodetexto"/>
        <w:ind w:right="-1"/>
        <w:rPr>
          <w:rFonts w:ascii="Arial Narrow" w:hAnsi="Arial Narrow"/>
          <w:sz w:val="22"/>
          <w:szCs w:val="22"/>
          <w:u w:val="single"/>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CLÁUSULA NONA - DO CONTROLE E DAS ALTERAÇÕES DE PREÇOS</w:t>
      </w:r>
    </w:p>
    <w:p w:rsidR="00EF0811" w:rsidRPr="00D15B1F" w:rsidRDefault="00EF0811" w:rsidP="008D51C9">
      <w:pPr>
        <w:pStyle w:val="Corpodetexto"/>
        <w:ind w:right="-1"/>
        <w:rPr>
          <w:rFonts w:ascii="Arial Narrow" w:hAnsi="Arial Narrow"/>
          <w:b w:val="0"/>
          <w:sz w:val="22"/>
          <w:szCs w:val="22"/>
        </w:rPr>
      </w:pP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9.1 - Durante a vigência desta Ata, os preços registrados serão fixos e irreajustáveis.</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9.1.1 - Quando o preço inicialmente registrado, por motivo superveniente, tornar-se superior ao preço praticado no mercado o órgão gerenciador deverá: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a) convocar o fornecedor visando </w:t>
      </w:r>
      <w:proofErr w:type="gramStart"/>
      <w:r w:rsidRPr="00D15B1F">
        <w:rPr>
          <w:rFonts w:ascii="Arial Narrow" w:hAnsi="Arial Narrow"/>
          <w:b w:val="0"/>
          <w:sz w:val="22"/>
          <w:szCs w:val="22"/>
        </w:rPr>
        <w:t>a</w:t>
      </w:r>
      <w:proofErr w:type="gramEnd"/>
      <w:r w:rsidRPr="00D15B1F">
        <w:rPr>
          <w:rFonts w:ascii="Arial Narrow" w:hAnsi="Arial Narrow"/>
          <w:b w:val="0"/>
          <w:sz w:val="22"/>
          <w:szCs w:val="22"/>
        </w:rPr>
        <w:t xml:space="preserve"> negociação para redução de preços e sua adequação ao praticado pelo mercado;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b) frustrada a negociação, o fornecedor será liberado do compromisso assumido; e</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c) convocar os demais fornecedores visando igual oportunidade de negociação</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lastRenderedPageBreak/>
        <w:t xml:space="preserve">9.1.2 - Quando o preço de mercado tornar-se superior aos preços registrados e o fornecedor, mediante requerimento devidamente comprovado, não puder cumprir o compromisso, o órgão gerenciador poderá: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 xml:space="preserve">a) liberar o fornecedor do compromisso assumido, sem aplicação da penalidade, confirmando a veracidade dos motivos e comprovantes apresentados, e se a comunicação ocorrer antes do pedido de fornecimento; e </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b) convocar os demais fornecedores visando igual oportunidade de negociação.</w:t>
      </w:r>
    </w:p>
    <w:p w:rsidR="00781293" w:rsidRPr="00D15B1F" w:rsidRDefault="00781293" w:rsidP="00781293">
      <w:pPr>
        <w:pStyle w:val="Corpodetexto"/>
        <w:rPr>
          <w:rFonts w:ascii="Arial Narrow" w:hAnsi="Arial Narrow"/>
          <w:b w:val="0"/>
          <w:sz w:val="22"/>
          <w:szCs w:val="22"/>
        </w:rPr>
      </w:pPr>
      <w:r w:rsidRPr="00D15B1F">
        <w:rPr>
          <w:rFonts w:ascii="Arial Narrow" w:hAnsi="Arial Narrow"/>
          <w:b w:val="0"/>
          <w:sz w:val="22"/>
          <w:szCs w:val="22"/>
        </w:rPr>
        <w:t>9.1.3 - Não havendo êxito nas negociações, o órgão gerenciador deverá proceder à revogação do item ou da Ata de Registro de Preços, adotando as medidas cabíveis para obtenção da contratação mais vantajosa.</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autoSpaceDE w:val="0"/>
        <w:autoSpaceDN w:val="0"/>
        <w:adjustRightInd w:val="0"/>
        <w:ind w:right="-1"/>
        <w:jc w:val="both"/>
        <w:rPr>
          <w:rFonts w:ascii="Arial Narrow" w:hAnsi="Arial Narrow" w:cs="Arial"/>
          <w:b/>
          <w:bCs/>
          <w:sz w:val="22"/>
          <w:szCs w:val="22"/>
          <w:u w:val="single"/>
        </w:rPr>
      </w:pPr>
      <w:r w:rsidRPr="00D15B1F">
        <w:rPr>
          <w:rFonts w:ascii="Arial Narrow" w:hAnsi="Arial Narrow" w:cs="Arial"/>
          <w:b/>
          <w:bCs/>
          <w:sz w:val="22"/>
          <w:szCs w:val="22"/>
          <w:u w:val="single"/>
        </w:rPr>
        <w:t>CLÁUSULA DÉCIMA - DO CANCELAMENTO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10.1 - O fornecedor terá o seu registro de preços cancelado na Ata, por intermédio de processo administrativo específico, assegurado </w:t>
      </w:r>
      <w:proofErr w:type="gramStart"/>
      <w:r w:rsidRPr="00D15B1F">
        <w:rPr>
          <w:rFonts w:ascii="Arial Narrow" w:hAnsi="Arial Narrow" w:cs="Arial"/>
          <w:sz w:val="22"/>
          <w:szCs w:val="22"/>
        </w:rPr>
        <w:t>o contraditório e ampla defesa</w:t>
      </w:r>
      <w:proofErr w:type="gramEnd"/>
      <w:r w:rsidRPr="00D15B1F">
        <w:rPr>
          <w:rFonts w:ascii="Arial Narrow" w:hAnsi="Arial Narrow" w:cs="Arial"/>
          <w:sz w:val="22"/>
          <w:szCs w:val="22"/>
        </w:rPr>
        <w:t>:</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10.1.1 - A pedido, quando: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10.1.1.1 - Comprovar estar impossibilitado de cumprir as exigências da Ata, por ocorrência de casos fortuitos ou de força maior. </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10.1.1.2 - O seu preço registrado se tornar, comprovadamente, inexequível em função da elevação dos preços de mercado dos insumos que compõem o custo do serviço.</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10.1.2 - Por iniciativa da Contratante, quando: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10.1.2.1 - O fornecedor não aceitar reduzir o preço registrado, na hipótese deste se tornar superior àqueles praticados no mercado.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10.1.2.2 - O fornecedor perder qualquer condição de habilitação ou qualificação técnica exigida no processo licitatório.</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 xml:space="preserve">10.1.2.3 - Por razões de interesse </w:t>
      </w:r>
      <w:proofErr w:type="gramStart"/>
      <w:r w:rsidRPr="00D15B1F">
        <w:rPr>
          <w:rFonts w:ascii="Arial Narrow" w:hAnsi="Arial Narrow" w:cs="Arial"/>
          <w:sz w:val="22"/>
          <w:szCs w:val="22"/>
        </w:rPr>
        <w:t>público, devidamente motivadas e justificadas</w:t>
      </w:r>
      <w:proofErr w:type="gramEnd"/>
      <w:r w:rsidRPr="00D15B1F">
        <w:rPr>
          <w:rFonts w:ascii="Arial Narrow" w:hAnsi="Arial Narrow" w:cs="Arial"/>
          <w:sz w:val="22"/>
          <w:szCs w:val="22"/>
        </w:rPr>
        <w:t>.</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10.1.2.4 - Não cumprir as obrigações decorrentes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10.1.2.5 - O fornecedor não comparecer ou se recusar a retirar, no prazo estabelecido, os pedidos decorrentes da Ata de Registro de Preços.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D15B1F" w:rsidRDefault="00EF0811" w:rsidP="008D51C9">
      <w:pPr>
        <w:pStyle w:val="Corpodetexto"/>
        <w:ind w:right="-1"/>
        <w:rPr>
          <w:rFonts w:ascii="Arial Narrow" w:hAnsi="Arial Narrow"/>
          <w:sz w:val="22"/>
          <w:szCs w:val="22"/>
        </w:rPr>
      </w:pPr>
    </w:p>
    <w:p w:rsidR="00EF0811" w:rsidRPr="00474B13" w:rsidRDefault="00EF0811" w:rsidP="008D51C9">
      <w:pPr>
        <w:pStyle w:val="Corpodetexto"/>
        <w:ind w:right="-1"/>
        <w:rPr>
          <w:rFonts w:ascii="Arial Narrow" w:hAnsi="Arial Narrow"/>
          <w:b w:val="0"/>
          <w:sz w:val="22"/>
          <w:szCs w:val="22"/>
        </w:rPr>
      </w:pPr>
      <w:r w:rsidRPr="00D15B1F">
        <w:rPr>
          <w:rFonts w:ascii="Arial Narrow" w:hAnsi="Arial Narrow"/>
          <w:sz w:val="22"/>
          <w:szCs w:val="22"/>
        </w:rPr>
        <w:t xml:space="preserve">Parágrafo Único: </w:t>
      </w:r>
      <w:r w:rsidRPr="00D15B1F">
        <w:rPr>
          <w:rFonts w:ascii="Arial Narrow" w:hAnsi="Arial Narrow"/>
          <w:b w:val="0"/>
          <w:sz w:val="22"/>
          <w:szCs w:val="22"/>
        </w:rPr>
        <w:t xml:space="preserve">Em qualquer das hipóteses acima, assegurados o contraditório e a ampla defesa, concluído o processo, a Prefeitura Municipal de Conchas fará o devido </w:t>
      </w:r>
      <w:proofErr w:type="spellStart"/>
      <w:r w:rsidRPr="00D15B1F">
        <w:rPr>
          <w:rFonts w:ascii="Arial Narrow" w:hAnsi="Arial Narrow"/>
          <w:b w:val="0"/>
          <w:sz w:val="22"/>
          <w:szCs w:val="22"/>
        </w:rPr>
        <w:t>apostilamento</w:t>
      </w:r>
      <w:proofErr w:type="spellEnd"/>
      <w:r w:rsidRPr="00D15B1F">
        <w:rPr>
          <w:rFonts w:ascii="Arial Narrow" w:hAnsi="Arial Narrow"/>
          <w:b w:val="0"/>
          <w:sz w:val="22"/>
          <w:szCs w:val="22"/>
        </w:rPr>
        <w:t xml:space="preserve"> na Ata de Registro de Preço e informará aos Proponentes a nova ordem de registro</w:t>
      </w:r>
    </w:p>
    <w:p w:rsidR="0077364F" w:rsidRDefault="0077364F" w:rsidP="008D51C9">
      <w:pPr>
        <w:pStyle w:val="Corpodetexto"/>
        <w:ind w:right="-1"/>
        <w:rPr>
          <w:rFonts w:ascii="Arial Narrow" w:hAnsi="Arial Narrow"/>
          <w:sz w:val="22"/>
          <w:szCs w:val="22"/>
          <w:u w:val="single"/>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CLÁUSULA DÉCIMA PRIMEIRA - DO CANCELAMENTO AUTOMÁTICO DO REGISTRO DE PREÇOS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11.1 - A Ata de Registro de Preço será cancelada automaticamente:</w:t>
      </w: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a) por decurso de prazo de vigência;</w:t>
      </w: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b) quando não restarem fornecedores registrados.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w:t>
      </w:r>
      <w:proofErr w:type="gramStart"/>
      <w:r w:rsidRPr="00D15B1F">
        <w:rPr>
          <w:rFonts w:ascii="Arial Narrow" w:hAnsi="Arial Narrow"/>
          <w:sz w:val="22"/>
          <w:szCs w:val="22"/>
          <w:u w:val="single"/>
        </w:rPr>
        <w:t xml:space="preserve">DÉCIMA </w:t>
      </w:r>
      <w:r w:rsidR="00781293" w:rsidRPr="00D15B1F">
        <w:rPr>
          <w:rFonts w:ascii="Arial Narrow" w:hAnsi="Arial Narrow"/>
          <w:sz w:val="22"/>
          <w:szCs w:val="22"/>
          <w:u w:val="single"/>
        </w:rPr>
        <w:t>SEGUNDO</w:t>
      </w:r>
      <w:proofErr w:type="gramEnd"/>
      <w:r w:rsidRPr="00D15B1F">
        <w:rPr>
          <w:rFonts w:ascii="Arial Narrow" w:hAnsi="Arial Narrow"/>
          <w:sz w:val="22"/>
          <w:szCs w:val="22"/>
          <w:u w:val="single"/>
        </w:rPr>
        <w:t xml:space="preserve"> - DAS SANÇÕES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Default="00EF0811"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w:t>
      </w:r>
      <w:r w:rsidR="00781293" w:rsidRPr="00D15B1F">
        <w:rPr>
          <w:rFonts w:ascii="Arial Narrow" w:hAnsi="Arial Narrow" w:cs="Arial"/>
          <w:sz w:val="22"/>
          <w:szCs w:val="22"/>
        </w:rPr>
        <w:t>2</w:t>
      </w:r>
      <w:r w:rsidRPr="00D15B1F">
        <w:rPr>
          <w:rFonts w:ascii="Arial Narrow" w:hAnsi="Arial Narrow" w:cs="Arial"/>
          <w:sz w:val="22"/>
          <w:szCs w:val="22"/>
        </w:rPr>
        <w:t xml:space="preserve">.1 - À </w:t>
      </w:r>
      <w:r w:rsidRPr="00D15B1F">
        <w:rPr>
          <w:rFonts w:ascii="Arial Narrow" w:hAnsi="Arial Narrow"/>
          <w:color w:val="000000"/>
          <w:sz w:val="22"/>
          <w:szCs w:val="22"/>
        </w:rPr>
        <w:t>detentora da Ata</w:t>
      </w:r>
      <w:r w:rsidRPr="00D15B1F">
        <w:rPr>
          <w:rFonts w:ascii="Arial Narrow" w:hAnsi="Arial Narrow" w:cs="Arial"/>
          <w:sz w:val="22"/>
          <w:szCs w:val="22"/>
        </w:rPr>
        <w:t xml:space="preserve"> total ou parcialmente inadimplente, serão aplicadas as sanções previstas nos </w:t>
      </w:r>
      <w:proofErr w:type="spellStart"/>
      <w:r w:rsidRPr="00D15B1F">
        <w:rPr>
          <w:rFonts w:ascii="Arial Narrow" w:hAnsi="Arial Narrow" w:cs="Arial"/>
          <w:sz w:val="22"/>
          <w:szCs w:val="22"/>
        </w:rPr>
        <w:t>arts</w:t>
      </w:r>
      <w:proofErr w:type="spellEnd"/>
      <w:r w:rsidRPr="00D15B1F">
        <w:rPr>
          <w:rFonts w:ascii="Arial Narrow" w:hAnsi="Arial Narrow" w:cs="Arial"/>
          <w:sz w:val="22"/>
          <w:szCs w:val="22"/>
        </w:rPr>
        <w:t>. 86 e 87 da Lei Federal n.º 8.666/93, a saber:</w:t>
      </w:r>
    </w:p>
    <w:p w:rsidR="00D15B1F" w:rsidRPr="00D15B1F" w:rsidRDefault="00D15B1F" w:rsidP="008D51C9">
      <w:pPr>
        <w:pStyle w:val="Lista5"/>
        <w:tabs>
          <w:tab w:val="left" w:pos="0"/>
          <w:tab w:val="left" w:pos="9214"/>
        </w:tabs>
        <w:ind w:left="0" w:right="-1" w:firstLine="0"/>
        <w:jc w:val="both"/>
        <w:rPr>
          <w:rFonts w:ascii="Arial Narrow" w:hAnsi="Arial Narrow" w:cs="Arial"/>
          <w:sz w:val="22"/>
          <w:szCs w:val="22"/>
        </w:rPr>
      </w:pPr>
    </w:p>
    <w:p w:rsidR="00EF0811"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a) advertência;</w:t>
      </w:r>
    </w:p>
    <w:p w:rsidR="00D15B1F" w:rsidRPr="00D15B1F" w:rsidRDefault="00D15B1F" w:rsidP="008D51C9">
      <w:pPr>
        <w:pStyle w:val="Corpodetexto"/>
        <w:tabs>
          <w:tab w:val="left" w:pos="284"/>
          <w:tab w:val="left" w:pos="9214"/>
        </w:tabs>
        <w:ind w:right="-1"/>
        <w:rPr>
          <w:rFonts w:ascii="Arial Narrow" w:hAnsi="Arial Narrow"/>
          <w:b w:val="0"/>
          <w:sz w:val="22"/>
          <w:szCs w:val="22"/>
        </w:rPr>
      </w:pPr>
    </w:p>
    <w:p w:rsidR="00EF0811"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b) multa de 10% (dez por cento) do valor da Ata de registro de preços, nas hipóteses de inexecução, com ou sem prejuízo para o fornecimento;</w:t>
      </w:r>
    </w:p>
    <w:p w:rsidR="00D15B1F" w:rsidRPr="00D15B1F" w:rsidRDefault="00D15B1F" w:rsidP="008D51C9">
      <w:pPr>
        <w:pStyle w:val="Corpodetexto"/>
        <w:tabs>
          <w:tab w:val="left" w:pos="284"/>
          <w:tab w:val="left" w:pos="9214"/>
        </w:tabs>
        <w:ind w:right="-1"/>
        <w:rPr>
          <w:rFonts w:ascii="Arial Narrow" w:hAnsi="Arial Narrow"/>
          <w:b w:val="0"/>
          <w:sz w:val="22"/>
          <w:szCs w:val="22"/>
        </w:rPr>
      </w:pPr>
    </w:p>
    <w:p w:rsidR="00EF0811" w:rsidRDefault="00EF0811" w:rsidP="008D51C9">
      <w:pPr>
        <w:pStyle w:val="Corpodetexto"/>
        <w:tabs>
          <w:tab w:val="left" w:pos="284"/>
          <w:tab w:val="left" w:pos="9214"/>
        </w:tabs>
        <w:ind w:right="-1"/>
        <w:rPr>
          <w:rFonts w:ascii="Arial Narrow" w:hAnsi="Arial Narrow"/>
          <w:sz w:val="22"/>
          <w:szCs w:val="22"/>
        </w:rPr>
      </w:pPr>
      <w:r w:rsidRPr="00D15B1F">
        <w:rPr>
          <w:rFonts w:ascii="Arial Narrow" w:hAnsi="Arial Narrow"/>
          <w:b w:val="0"/>
          <w:sz w:val="22"/>
          <w:szCs w:val="22"/>
        </w:rPr>
        <w:t xml:space="preserve">c) suspensão temporária de participação em licitação e impedimento para contratar com o município de Conchas por prazo não superior a </w:t>
      </w:r>
      <w:r w:rsidRPr="00D15B1F">
        <w:rPr>
          <w:rFonts w:ascii="Arial Narrow" w:hAnsi="Arial Narrow"/>
          <w:sz w:val="22"/>
          <w:szCs w:val="22"/>
        </w:rPr>
        <w:t>05 (cinco) anos;</w:t>
      </w:r>
    </w:p>
    <w:p w:rsidR="00D15B1F" w:rsidRPr="00D15B1F" w:rsidRDefault="00D15B1F" w:rsidP="008D51C9">
      <w:pPr>
        <w:pStyle w:val="Corpodetexto"/>
        <w:tabs>
          <w:tab w:val="left" w:pos="284"/>
          <w:tab w:val="left" w:pos="9214"/>
        </w:tabs>
        <w:ind w:right="-1"/>
        <w:rPr>
          <w:rFonts w:ascii="Arial Narrow" w:hAnsi="Arial Narrow"/>
          <w:sz w:val="22"/>
          <w:szCs w:val="22"/>
        </w:rPr>
      </w:pPr>
    </w:p>
    <w:p w:rsidR="00EF0811" w:rsidRPr="00D15B1F" w:rsidRDefault="00EF0811" w:rsidP="008D51C9">
      <w:pPr>
        <w:pStyle w:val="Corpodetexto"/>
        <w:tabs>
          <w:tab w:val="left" w:pos="284"/>
          <w:tab w:val="left" w:pos="9214"/>
        </w:tabs>
        <w:ind w:right="-1"/>
        <w:rPr>
          <w:rFonts w:ascii="Arial Narrow" w:hAnsi="Arial Narrow"/>
          <w:b w:val="0"/>
          <w:sz w:val="22"/>
          <w:szCs w:val="22"/>
        </w:rPr>
      </w:pPr>
      <w:r w:rsidRPr="00D15B1F">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D15B1F"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4"/>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.2 - É cabível, ainda, a aplicação das demais sanções estabelecidas no Capítulo IV da Lei Federal n.º 8.666/93 e suas alterações.</w:t>
      </w:r>
    </w:p>
    <w:p w:rsidR="00EF0811" w:rsidRPr="00D15B1F"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.3 - A penalidade de multa, estabelecida na alínea “b” do item 13.1, poderá ser aplicada de forma isolada ou cumulativamente com qualquer das demais, podendo ser descontada de eventuais créditos que tenha em face da Contratante.</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t>12</w:t>
      </w:r>
      <w:r w:rsidR="00EF0811" w:rsidRPr="00D15B1F">
        <w:rPr>
          <w:rFonts w:ascii="Arial Narrow" w:hAnsi="Arial Narrow" w:cs="Arial"/>
          <w:bCs/>
          <w:sz w:val="22"/>
          <w:szCs w:val="22"/>
        </w:rPr>
        <w:t xml:space="preserve">.4 - </w:t>
      </w:r>
      <w:r w:rsidR="00EF0811" w:rsidRPr="00D15B1F">
        <w:rPr>
          <w:rFonts w:ascii="Arial Narrow" w:hAnsi="Arial Narrow" w:cs="Arial"/>
          <w:sz w:val="22"/>
          <w:szCs w:val="22"/>
        </w:rPr>
        <w:t xml:space="preserve">O atraso injustificado no início da entrega dos produtos, sem prejuízo do disposto no § 1º do artigo 86 da Lei n.º 8.666/93, sujeitará a </w:t>
      </w:r>
      <w:r w:rsidR="00EF0811" w:rsidRPr="00D15B1F">
        <w:rPr>
          <w:rFonts w:ascii="Arial Narrow" w:hAnsi="Arial Narrow"/>
          <w:color w:val="000000"/>
          <w:sz w:val="22"/>
          <w:szCs w:val="22"/>
        </w:rPr>
        <w:t>detentora da Ata</w:t>
      </w:r>
      <w:r w:rsidR="00EF0811" w:rsidRPr="00D15B1F">
        <w:rPr>
          <w:rFonts w:ascii="Arial Narrow" w:hAnsi="Arial Narrow" w:cs="Arial"/>
          <w:sz w:val="22"/>
          <w:szCs w:val="22"/>
        </w:rPr>
        <w:t xml:space="preserve"> à multa de mora, calculado por dia de atraso da obrigação não cumprida na seguinte proporção:</w:t>
      </w:r>
      <w:r w:rsidR="00EF0811" w:rsidRPr="00D15B1F">
        <w:rPr>
          <w:rFonts w:ascii="Arial Narrow" w:hAnsi="Arial Narrow" w:cs="Arial"/>
          <w:bCs/>
          <w:sz w:val="22"/>
          <w:szCs w:val="22"/>
        </w:rPr>
        <w:t xml:space="preserve"> </w:t>
      </w: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t xml:space="preserve">a) </w:t>
      </w:r>
      <w:r w:rsidRPr="00D15B1F">
        <w:rPr>
          <w:rFonts w:ascii="Arial Narrow" w:hAnsi="Arial Narrow" w:cs="Arial"/>
          <w:sz w:val="22"/>
          <w:szCs w:val="22"/>
        </w:rPr>
        <w:t xml:space="preserve">atraso de até 30 (trinta) dias, multa de 0,1% (um décimo por cento) ao dia; </w:t>
      </w:r>
      <w:proofErr w:type="gramStart"/>
      <w:r w:rsidRPr="00D15B1F">
        <w:rPr>
          <w:rFonts w:ascii="Arial Narrow" w:hAnsi="Arial Narrow" w:cs="Arial"/>
          <w:sz w:val="22"/>
          <w:szCs w:val="22"/>
        </w:rPr>
        <w:t>e</w:t>
      </w:r>
      <w:proofErr w:type="gramEnd"/>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bCs/>
          <w:sz w:val="22"/>
          <w:szCs w:val="22"/>
        </w:rPr>
        <w:t xml:space="preserve">b) </w:t>
      </w:r>
      <w:r w:rsidRPr="00D15B1F">
        <w:rPr>
          <w:rFonts w:ascii="Arial Narrow" w:hAnsi="Arial Narrow" w:cs="Arial"/>
          <w:sz w:val="22"/>
          <w:szCs w:val="22"/>
        </w:rPr>
        <w:t>atraso superior a 30 (trinta) dias, até o limite de 60 (sessenta) dias: multa de 0,2% (dois décimos por cento) ao dia.</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Courier New"/>
          <w:sz w:val="22"/>
          <w:szCs w:val="22"/>
        </w:rPr>
        <w:t>12</w:t>
      </w:r>
      <w:r w:rsidR="00EF0811" w:rsidRPr="00D15B1F">
        <w:rPr>
          <w:rFonts w:ascii="Arial Narrow" w:hAnsi="Arial Narrow" w:cs="Courier New"/>
          <w:sz w:val="22"/>
          <w:szCs w:val="22"/>
        </w:rPr>
        <w:t xml:space="preserve">.5 - </w:t>
      </w:r>
      <w:r w:rsidR="00EF0811" w:rsidRPr="00D15B1F">
        <w:rPr>
          <w:rFonts w:ascii="Arial Narrow" w:hAnsi="Arial Narrow" w:cs="Arial"/>
          <w:sz w:val="22"/>
          <w:szCs w:val="22"/>
        </w:rPr>
        <w:t xml:space="preserve">A aplicação de uma penalidade não exclui a aplicação das outras, quando cabíveis.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Corpodetexto"/>
        <w:tabs>
          <w:tab w:val="left" w:pos="0"/>
          <w:tab w:val="left" w:pos="9214"/>
        </w:tabs>
        <w:ind w:right="-1"/>
        <w:rPr>
          <w:rFonts w:ascii="Arial Narrow" w:hAnsi="Arial Narrow"/>
          <w:b w:val="0"/>
          <w:sz w:val="22"/>
          <w:szCs w:val="22"/>
        </w:rPr>
      </w:pPr>
      <w:r w:rsidRPr="00D15B1F">
        <w:rPr>
          <w:rFonts w:ascii="Arial Narrow" w:hAnsi="Arial Narrow"/>
          <w:b w:val="0"/>
          <w:sz w:val="22"/>
          <w:szCs w:val="22"/>
        </w:rPr>
        <w:t>12</w:t>
      </w:r>
      <w:r w:rsidR="00EF0811" w:rsidRPr="00D15B1F">
        <w:rPr>
          <w:rFonts w:ascii="Arial Narrow" w:hAnsi="Arial Narrow"/>
          <w:b w:val="0"/>
          <w:sz w:val="22"/>
          <w:szCs w:val="22"/>
        </w:rPr>
        <w:t xml:space="preserve">.6 - As multas previstas nesta cláusula não têm natureza compensatória e o seu pagamento não elide a responsabilidade da </w:t>
      </w:r>
      <w:r w:rsidR="00EF0811" w:rsidRPr="00D15B1F">
        <w:rPr>
          <w:rFonts w:ascii="Arial Narrow" w:hAnsi="Arial Narrow"/>
          <w:b w:val="0"/>
          <w:color w:val="000000"/>
          <w:sz w:val="22"/>
          <w:szCs w:val="22"/>
        </w:rPr>
        <w:t>detentora da Ata</w:t>
      </w:r>
      <w:r w:rsidR="00EF0811" w:rsidRPr="00D15B1F">
        <w:rPr>
          <w:rFonts w:ascii="Arial Narrow" w:hAnsi="Arial Narrow"/>
          <w:b w:val="0"/>
          <w:sz w:val="22"/>
          <w:szCs w:val="22"/>
        </w:rPr>
        <w:t xml:space="preserve"> por danos causados à Contratante.</w:t>
      </w:r>
    </w:p>
    <w:p w:rsidR="00781293" w:rsidRPr="00D15B1F" w:rsidRDefault="00781293"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w:t>
      </w:r>
      <w:r w:rsidR="00781293" w:rsidRPr="00D15B1F">
        <w:rPr>
          <w:rFonts w:ascii="Arial Narrow" w:hAnsi="Arial Narrow" w:cs="Arial"/>
          <w:sz w:val="22"/>
          <w:szCs w:val="22"/>
        </w:rPr>
        <w:t>2</w:t>
      </w:r>
      <w:r w:rsidRPr="00D15B1F">
        <w:rPr>
          <w:rFonts w:ascii="Arial Narrow" w:hAnsi="Arial Narrow" w:cs="Arial"/>
          <w:sz w:val="22"/>
          <w:szCs w:val="22"/>
        </w:rPr>
        <w:t xml:space="preserve">.7 - O prazo para defesa prévia quanto à aplicação de penalidade é de </w:t>
      </w:r>
      <w:r w:rsidRPr="00D15B1F">
        <w:rPr>
          <w:rFonts w:ascii="Arial Narrow" w:hAnsi="Arial Narrow" w:cs="Arial"/>
          <w:b/>
          <w:sz w:val="22"/>
          <w:szCs w:val="22"/>
        </w:rPr>
        <w:t>05 (cinco) dias úteis</w:t>
      </w:r>
      <w:r w:rsidRPr="00D15B1F">
        <w:rPr>
          <w:rFonts w:ascii="Arial Narrow" w:hAnsi="Arial Narrow" w:cs="Arial"/>
          <w:sz w:val="22"/>
          <w:szCs w:val="22"/>
        </w:rPr>
        <w:t xml:space="preserve"> contados da data da intimação do interessado. </w:t>
      </w:r>
    </w:p>
    <w:p w:rsidR="00EF0811" w:rsidRPr="00D15B1F"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D15B1F" w:rsidRDefault="00781293" w:rsidP="008D51C9">
      <w:pPr>
        <w:pStyle w:val="Lista5"/>
        <w:tabs>
          <w:tab w:val="left" w:pos="0"/>
          <w:tab w:val="left" w:pos="9214"/>
        </w:tabs>
        <w:ind w:left="0" w:right="-1" w:firstLine="0"/>
        <w:jc w:val="both"/>
        <w:rPr>
          <w:rFonts w:ascii="Arial Narrow" w:hAnsi="Arial Narrow" w:cs="Arial"/>
          <w:sz w:val="22"/>
          <w:szCs w:val="22"/>
        </w:rPr>
      </w:pPr>
      <w:r w:rsidRPr="00D15B1F">
        <w:rPr>
          <w:rFonts w:ascii="Arial Narrow" w:hAnsi="Arial Narrow" w:cs="Arial"/>
          <w:sz w:val="22"/>
          <w:szCs w:val="22"/>
        </w:rPr>
        <w:t>12</w:t>
      </w:r>
      <w:r w:rsidR="00EF0811" w:rsidRPr="00D15B1F">
        <w:rPr>
          <w:rFonts w:ascii="Arial Narrow" w:hAnsi="Arial Narrow" w:cs="Arial"/>
          <w:sz w:val="22"/>
          <w:szCs w:val="22"/>
        </w:rPr>
        <w:t xml:space="preserve">.8 - O valor das multas será recolhido aos cofres Municipais, dentro de </w:t>
      </w:r>
      <w:r w:rsidR="00EF0811" w:rsidRPr="00D15B1F">
        <w:rPr>
          <w:rFonts w:ascii="Arial Narrow" w:hAnsi="Arial Narrow" w:cs="Arial"/>
          <w:b/>
          <w:sz w:val="22"/>
          <w:szCs w:val="22"/>
        </w:rPr>
        <w:t>03 (três) dias úteis</w:t>
      </w:r>
      <w:r w:rsidR="00EF0811" w:rsidRPr="00D15B1F">
        <w:rPr>
          <w:rFonts w:ascii="Arial Narrow" w:hAnsi="Arial Narrow" w:cs="Arial"/>
          <w:sz w:val="22"/>
          <w:szCs w:val="22"/>
        </w:rPr>
        <w:t xml:space="preserve"> da data de sua cominação, mediante guia de recolhimento oficial.</w:t>
      </w:r>
    </w:p>
    <w:p w:rsidR="00EF0811" w:rsidRPr="00D15B1F" w:rsidRDefault="00EF0811" w:rsidP="008D51C9">
      <w:pPr>
        <w:pStyle w:val="Corpodetexto"/>
        <w:ind w:right="-1"/>
        <w:rPr>
          <w:rFonts w:ascii="Arial Narrow" w:hAnsi="Arial Narrow"/>
          <w:sz w:val="22"/>
          <w:szCs w:val="22"/>
        </w:rPr>
      </w:pPr>
    </w:p>
    <w:p w:rsidR="00EF0811" w:rsidRPr="00D15B1F" w:rsidRDefault="00EF0811" w:rsidP="008D51C9">
      <w:pPr>
        <w:pStyle w:val="Corpodetexto"/>
        <w:ind w:right="-1"/>
        <w:rPr>
          <w:rFonts w:ascii="Arial Narrow" w:hAnsi="Arial Narrow"/>
          <w:sz w:val="22"/>
          <w:szCs w:val="22"/>
          <w:u w:val="single"/>
        </w:rPr>
      </w:pPr>
      <w:r w:rsidRPr="00D15B1F">
        <w:rPr>
          <w:rFonts w:ascii="Arial Narrow" w:hAnsi="Arial Narrow"/>
          <w:sz w:val="22"/>
          <w:szCs w:val="22"/>
          <w:u w:val="single"/>
        </w:rPr>
        <w:t xml:space="preserve">CLÁUSULA DÉCIMA </w:t>
      </w:r>
      <w:r w:rsidR="00DA77C0" w:rsidRPr="00D15B1F">
        <w:rPr>
          <w:rFonts w:ascii="Arial Narrow" w:hAnsi="Arial Narrow"/>
          <w:sz w:val="22"/>
          <w:szCs w:val="22"/>
          <w:u w:val="single"/>
        </w:rPr>
        <w:t>TERCEIRA</w:t>
      </w:r>
      <w:r w:rsidRPr="00D15B1F">
        <w:rPr>
          <w:rFonts w:ascii="Arial Narrow" w:hAnsi="Arial Narrow"/>
          <w:sz w:val="22"/>
          <w:szCs w:val="22"/>
          <w:u w:val="single"/>
        </w:rPr>
        <w:t xml:space="preserve"> - DAS DISPOSIÇÕES FINAIS</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rPr>
          <w:rFonts w:ascii="Arial Narrow" w:hAnsi="Arial Narrow" w:cs="Calibri"/>
          <w:b w:val="0"/>
          <w:sz w:val="22"/>
          <w:szCs w:val="22"/>
        </w:rPr>
      </w:pPr>
      <w:r w:rsidRPr="00D15B1F">
        <w:rPr>
          <w:rFonts w:ascii="Arial Narrow" w:hAnsi="Arial Narrow" w:cs="Calibri"/>
          <w:b w:val="0"/>
          <w:sz w:val="22"/>
          <w:szCs w:val="22"/>
        </w:rPr>
        <w:t>1</w:t>
      </w:r>
      <w:r w:rsidR="00DA77C0" w:rsidRPr="00D15B1F">
        <w:rPr>
          <w:rFonts w:ascii="Arial Narrow" w:hAnsi="Arial Narrow" w:cs="Calibri"/>
          <w:b w:val="0"/>
          <w:sz w:val="22"/>
          <w:szCs w:val="22"/>
        </w:rPr>
        <w:t>3</w:t>
      </w:r>
      <w:r w:rsidRPr="00D15B1F">
        <w:rPr>
          <w:rFonts w:ascii="Arial Narrow" w:hAnsi="Arial Narrow" w:cs="Calibri"/>
          <w:b w:val="0"/>
          <w:sz w:val="22"/>
          <w:szCs w:val="22"/>
        </w:rPr>
        <w:t xml:space="preserve">.1 - A detentora da Ata assume integral responsabilidade pela entrega dos produtos, decorrente da presente Ata de Registro de Preços. </w:t>
      </w:r>
    </w:p>
    <w:p w:rsidR="00EF0811" w:rsidRDefault="00EF0811" w:rsidP="008D51C9">
      <w:pPr>
        <w:widowControl w:val="0"/>
        <w:tabs>
          <w:tab w:val="left" w:pos="-1440"/>
        </w:tabs>
        <w:jc w:val="both"/>
        <w:rPr>
          <w:rFonts w:ascii="Arial Narrow" w:hAnsi="Arial Narrow" w:cs="Calibri"/>
          <w:sz w:val="22"/>
          <w:szCs w:val="22"/>
        </w:rPr>
      </w:pPr>
    </w:p>
    <w:p w:rsidR="00EF0811" w:rsidRPr="00D15B1F" w:rsidRDefault="00EF0811"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w:t>
      </w:r>
      <w:r w:rsidR="00DA77C0" w:rsidRPr="00D15B1F">
        <w:rPr>
          <w:rFonts w:ascii="Arial Narrow" w:hAnsi="Arial Narrow" w:cs="Calibri"/>
          <w:sz w:val="22"/>
          <w:szCs w:val="22"/>
        </w:rPr>
        <w:t>3</w:t>
      </w:r>
      <w:r w:rsidRPr="00D15B1F">
        <w:rPr>
          <w:rFonts w:ascii="Arial Narrow" w:hAnsi="Arial Narrow" w:cs="Calibri"/>
          <w:sz w:val="22"/>
          <w:szCs w:val="22"/>
        </w:rPr>
        <w:t>.2</w:t>
      </w:r>
      <w:r w:rsidRPr="00D15B1F">
        <w:rPr>
          <w:rFonts w:ascii="Arial Narrow" w:hAnsi="Arial Narrow" w:cs="Calibri"/>
          <w:b/>
          <w:sz w:val="22"/>
          <w:szCs w:val="22"/>
        </w:rPr>
        <w:t xml:space="preserve"> </w:t>
      </w:r>
      <w:r w:rsidRPr="00D15B1F">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EF0811"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w:t>
      </w:r>
      <w:r w:rsidR="00DA77C0" w:rsidRPr="00D15B1F">
        <w:rPr>
          <w:rFonts w:ascii="Arial Narrow" w:hAnsi="Arial Narrow" w:cs="Calibri"/>
          <w:sz w:val="22"/>
          <w:szCs w:val="22"/>
        </w:rPr>
        <w:t>3</w:t>
      </w:r>
      <w:r w:rsidRPr="00D15B1F">
        <w:rPr>
          <w:rFonts w:ascii="Arial Narrow" w:hAnsi="Arial Narrow" w:cs="Calibri"/>
          <w:sz w:val="22"/>
          <w:szCs w:val="22"/>
        </w:rPr>
        <w:t>.3</w:t>
      </w:r>
      <w:r w:rsidRPr="00D15B1F">
        <w:rPr>
          <w:rFonts w:ascii="Arial Narrow" w:hAnsi="Arial Narrow" w:cs="Calibri"/>
          <w:b/>
          <w:sz w:val="22"/>
          <w:szCs w:val="22"/>
        </w:rPr>
        <w:t xml:space="preserve"> </w:t>
      </w:r>
      <w:r w:rsidRPr="00D15B1F">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DA77C0"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.4</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 Nos casos omissos aplicar-se-á a legislação em vigor, especialmente a Lei n.º 8.666/93, atualizada pelas Leis n.ºs 8.883/94 e 9.648/98.</w:t>
      </w:r>
    </w:p>
    <w:p w:rsidR="00EF0811" w:rsidRPr="00D15B1F" w:rsidRDefault="00EF0811" w:rsidP="008D51C9">
      <w:pPr>
        <w:widowControl w:val="0"/>
        <w:tabs>
          <w:tab w:val="left" w:pos="-1440"/>
        </w:tabs>
        <w:jc w:val="both"/>
        <w:rPr>
          <w:rFonts w:ascii="Arial Narrow" w:hAnsi="Arial Narrow" w:cs="Calibri"/>
          <w:sz w:val="22"/>
          <w:szCs w:val="22"/>
        </w:rPr>
      </w:pPr>
    </w:p>
    <w:p w:rsidR="00EF0811" w:rsidRPr="00D15B1F" w:rsidRDefault="00DA77C0" w:rsidP="008D51C9">
      <w:pPr>
        <w:widowControl w:val="0"/>
        <w:tabs>
          <w:tab w:val="left" w:pos="-1440"/>
        </w:tabs>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.5</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w:t>
      </w:r>
      <w:r w:rsidR="00EF0811" w:rsidRPr="00D15B1F">
        <w:rPr>
          <w:rFonts w:ascii="Arial Narrow" w:hAnsi="Arial Narrow" w:cs="Calibri"/>
          <w:b/>
          <w:sz w:val="22"/>
          <w:szCs w:val="22"/>
        </w:rPr>
        <w:t xml:space="preserve"> </w:t>
      </w:r>
      <w:r w:rsidR="00EF0811" w:rsidRPr="00D15B1F">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D15B1F" w:rsidRDefault="00EF0811" w:rsidP="008D51C9">
      <w:pPr>
        <w:pStyle w:val="Corpodetexto"/>
        <w:ind w:right="-1"/>
        <w:rPr>
          <w:rFonts w:ascii="Arial Narrow" w:hAnsi="Arial Narrow"/>
          <w:b w:val="0"/>
          <w:sz w:val="22"/>
          <w:szCs w:val="22"/>
        </w:rPr>
      </w:pPr>
    </w:p>
    <w:p w:rsidR="00EF0811" w:rsidRPr="00D15B1F" w:rsidRDefault="00DA77C0" w:rsidP="008D51C9">
      <w:pPr>
        <w:pStyle w:val="Corpodetexto"/>
        <w:ind w:right="-1"/>
        <w:rPr>
          <w:rFonts w:ascii="Arial Narrow" w:hAnsi="Arial Narrow"/>
          <w:b w:val="0"/>
          <w:sz w:val="22"/>
          <w:szCs w:val="22"/>
        </w:rPr>
      </w:pPr>
      <w:r w:rsidRPr="00D15B1F">
        <w:rPr>
          <w:rFonts w:ascii="Arial Narrow" w:hAnsi="Arial Narrow"/>
          <w:b w:val="0"/>
          <w:sz w:val="22"/>
          <w:szCs w:val="22"/>
        </w:rPr>
        <w:t>13</w:t>
      </w:r>
      <w:r w:rsidR="00EF0811" w:rsidRPr="00D15B1F">
        <w:rPr>
          <w:rFonts w:ascii="Arial Narrow" w:hAnsi="Arial Narrow"/>
          <w:b w:val="0"/>
          <w:sz w:val="22"/>
          <w:szCs w:val="22"/>
        </w:rPr>
        <w:t xml:space="preserve">.6 - Integram esta Ata de Registro de Preços o edital de Pregão Presencial n.º </w:t>
      </w:r>
      <w:r w:rsidR="000F1BB3" w:rsidRPr="00D15B1F">
        <w:rPr>
          <w:rFonts w:ascii="Arial Narrow" w:hAnsi="Arial Narrow"/>
          <w:b w:val="0"/>
          <w:sz w:val="22"/>
          <w:szCs w:val="22"/>
        </w:rPr>
        <w:t>08</w:t>
      </w:r>
      <w:r w:rsidR="00EF0811" w:rsidRPr="00D15B1F">
        <w:rPr>
          <w:rFonts w:ascii="Arial Narrow" w:hAnsi="Arial Narrow"/>
          <w:b w:val="0"/>
          <w:sz w:val="22"/>
          <w:szCs w:val="22"/>
        </w:rPr>
        <w:t>/</w:t>
      </w:r>
      <w:r w:rsidR="008E7DCF" w:rsidRPr="00D15B1F">
        <w:rPr>
          <w:rFonts w:ascii="Arial Narrow" w:hAnsi="Arial Narrow"/>
          <w:b w:val="0"/>
          <w:sz w:val="22"/>
          <w:szCs w:val="22"/>
        </w:rPr>
        <w:t>2018</w:t>
      </w:r>
      <w:r w:rsidR="00EF0811" w:rsidRPr="00D15B1F">
        <w:rPr>
          <w:rFonts w:ascii="Arial Narrow" w:hAnsi="Arial Narrow"/>
          <w:b w:val="0"/>
          <w:sz w:val="22"/>
          <w:szCs w:val="22"/>
        </w:rPr>
        <w:t xml:space="preserve"> e seus anexos, as propostas das empresas classificadas em 1º(s) lugares, respectivamente, no certame supra numerado.</w:t>
      </w:r>
    </w:p>
    <w:p w:rsidR="00EF0811" w:rsidRPr="00D15B1F" w:rsidRDefault="00EF0811" w:rsidP="008D51C9">
      <w:pPr>
        <w:pStyle w:val="Corpodetexto"/>
        <w:ind w:right="-1"/>
        <w:rPr>
          <w:rFonts w:ascii="Arial Narrow" w:hAnsi="Arial Narrow"/>
          <w:b w:val="0"/>
          <w:sz w:val="22"/>
          <w:szCs w:val="22"/>
        </w:rPr>
      </w:pPr>
    </w:p>
    <w:p w:rsidR="00EF0811" w:rsidRPr="00D15B1F" w:rsidRDefault="00DA77C0" w:rsidP="008D51C9">
      <w:pPr>
        <w:widowControl w:val="0"/>
        <w:tabs>
          <w:tab w:val="left" w:pos="-1440"/>
        </w:tabs>
        <w:ind w:right="-1"/>
        <w:jc w:val="both"/>
        <w:rPr>
          <w:rFonts w:ascii="Arial Narrow" w:hAnsi="Arial Narrow" w:cs="Calibri"/>
          <w:sz w:val="22"/>
          <w:szCs w:val="22"/>
        </w:rPr>
      </w:pPr>
      <w:r w:rsidRPr="00D15B1F">
        <w:rPr>
          <w:rFonts w:ascii="Arial Narrow" w:hAnsi="Arial Narrow" w:cs="Calibri"/>
          <w:sz w:val="22"/>
          <w:szCs w:val="22"/>
        </w:rPr>
        <w:t>13</w:t>
      </w:r>
      <w:r w:rsidR="00EF0811" w:rsidRPr="00D15B1F">
        <w:rPr>
          <w:rFonts w:ascii="Arial Narrow" w:hAnsi="Arial Narrow" w:cs="Calibri"/>
          <w:sz w:val="22"/>
          <w:szCs w:val="22"/>
        </w:rPr>
        <w:t>.7 - O vencimento da validade da Ata de Registro de Preços não cessa a obrigação da detentora da Ata de cumprir com os termos contratuais assinados até a data de vencimento da mesma.</w:t>
      </w:r>
    </w:p>
    <w:p w:rsidR="00B35CB3" w:rsidRDefault="00B35CB3" w:rsidP="008D51C9">
      <w:pPr>
        <w:ind w:right="-1"/>
        <w:jc w:val="both"/>
        <w:rPr>
          <w:rFonts w:ascii="Arial Narrow" w:hAnsi="Arial Narrow"/>
          <w:b/>
          <w:sz w:val="22"/>
          <w:szCs w:val="22"/>
          <w:u w:val="single"/>
        </w:rPr>
      </w:pPr>
    </w:p>
    <w:p w:rsidR="00EF0811" w:rsidRDefault="00EF0811" w:rsidP="008D51C9">
      <w:pPr>
        <w:ind w:right="-1"/>
        <w:jc w:val="both"/>
        <w:rPr>
          <w:rFonts w:ascii="Arial Narrow" w:hAnsi="Arial Narrow"/>
          <w:b/>
          <w:sz w:val="22"/>
          <w:szCs w:val="22"/>
          <w:u w:val="single"/>
        </w:rPr>
      </w:pPr>
      <w:r w:rsidRPr="00D15B1F">
        <w:rPr>
          <w:rFonts w:ascii="Arial Narrow" w:hAnsi="Arial Narrow"/>
          <w:b/>
          <w:sz w:val="22"/>
          <w:szCs w:val="22"/>
          <w:u w:val="single"/>
        </w:rPr>
        <w:t>CLÁUSULA DÉCIMA QUA</w:t>
      </w:r>
      <w:r w:rsidR="00DA77C0" w:rsidRPr="00D15B1F">
        <w:rPr>
          <w:rFonts w:ascii="Arial Narrow" w:hAnsi="Arial Narrow"/>
          <w:b/>
          <w:sz w:val="22"/>
          <w:szCs w:val="22"/>
          <w:u w:val="single"/>
        </w:rPr>
        <w:t>RTA</w:t>
      </w:r>
      <w:r w:rsidRPr="00D15B1F">
        <w:rPr>
          <w:rFonts w:ascii="Arial Narrow" w:hAnsi="Arial Narrow"/>
          <w:b/>
          <w:sz w:val="22"/>
          <w:szCs w:val="22"/>
          <w:u w:val="single"/>
        </w:rPr>
        <w:t xml:space="preserve"> - DA ANÁLISE JURÍDICA </w:t>
      </w:r>
    </w:p>
    <w:p w:rsidR="006219E9" w:rsidRPr="00D15B1F" w:rsidRDefault="006219E9" w:rsidP="008D51C9">
      <w:pPr>
        <w:ind w:right="-1"/>
        <w:jc w:val="both"/>
        <w:rPr>
          <w:rFonts w:ascii="Arial Narrow" w:hAnsi="Arial Narrow"/>
          <w:b/>
          <w:sz w:val="22"/>
          <w:szCs w:val="22"/>
          <w:u w:val="single"/>
        </w:rPr>
      </w:pPr>
    </w:p>
    <w:p w:rsidR="00EF0811" w:rsidRPr="00D15B1F" w:rsidRDefault="00EF0811" w:rsidP="008D51C9">
      <w:pPr>
        <w:ind w:right="-1"/>
        <w:jc w:val="both"/>
        <w:rPr>
          <w:rFonts w:ascii="Arial Narrow" w:hAnsi="Arial Narrow"/>
          <w:sz w:val="22"/>
          <w:szCs w:val="22"/>
        </w:rPr>
      </w:pPr>
      <w:r w:rsidRPr="00D15B1F">
        <w:rPr>
          <w:rFonts w:ascii="Arial Narrow" w:hAnsi="Arial Narrow"/>
          <w:sz w:val="22"/>
          <w:szCs w:val="22"/>
        </w:rPr>
        <w:lastRenderedPageBreak/>
        <w:t>1</w:t>
      </w:r>
      <w:r w:rsidR="00DA77C0" w:rsidRPr="00D15B1F">
        <w:rPr>
          <w:rFonts w:ascii="Arial Narrow" w:hAnsi="Arial Narrow"/>
          <w:sz w:val="22"/>
          <w:szCs w:val="22"/>
        </w:rPr>
        <w:t>4</w:t>
      </w:r>
      <w:r w:rsidRPr="00D15B1F">
        <w:rPr>
          <w:rFonts w:ascii="Arial Narrow" w:hAnsi="Arial Narrow"/>
          <w:sz w:val="22"/>
          <w:szCs w:val="22"/>
        </w:rPr>
        <w:t>.1 - A minuta da presente Ata de Registro de Preços foi devidamente examinada e aprovada pela Procuradoria Jurídica da Prefeitura, conforme determina a Legislação em vigor.</w:t>
      </w:r>
    </w:p>
    <w:p w:rsidR="00B35CB3" w:rsidRDefault="00B35CB3" w:rsidP="00DA77C0">
      <w:pPr>
        <w:ind w:right="-1"/>
        <w:jc w:val="both"/>
        <w:rPr>
          <w:rFonts w:ascii="Arial Narrow" w:hAnsi="Arial Narrow"/>
          <w:b/>
          <w:bCs/>
          <w:sz w:val="22"/>
          <w:szCs w:val="22"/>
          <w:u w:val="single"/>
        </w:rPr>
      </w:pPr>
    </w:p>
    <w:p w:rsidR="00DA77C0" w:rsidRPr="00D15B1F" w:rsidRDefault="00DA77C0" w:rsidP="00DA77C0">
      <w:pPr>
        <w:ind w:right="-1"/>
        <w:jc w:val="both"/>
        <w:rPr>
          <w:rFonts w:ascii="Arial Narrow" w:hAnsi="Arial Narrow"/>
          <w:b/>
          <w:sz w:val="22"/>
          <w:szCs w:val="22"/>
        </w:rPr>
      </w:pPr>
      <w:r w:rsidRPr="00D15B1F">
        <w:rPr>
          <w:rFonts w:ascii="Arial Narrow" w:hAnsi="Arial Narrow"/>
          <w:b/>
          <w:bCs/>
          <w:sz w:val="22"/>
          <w:szCs w:val="22"/>
          <w:u w:val="single"/>
        </w:rPr>
        <w:t>CLÁUSULA DÉCIMA QUINTA – DO GESTOR DO CONTRATO</w:t>
      </w:r>
    </w:p>
    <w:p w:rsidR="00DA77C0" w:rsidRPr="00D15B1F" w:rsidRDefault="00DA77C0" w:rsidP="00DA77C0">
      <w:pPr>
        <w:ind w:right="-1"/>
        <w:jc w:val="both"/>
        <w:rPr>
          <w:rFonts w:ascii="Arial Narrow" w:hAnsi="Arial Narrow"/>
          <w:b/>
          <w:sz w:val="22"/>
          <w:szCs w:val="22"/>
        </w:rPr>
      </w:pPr>
    </w:p>
    <w:p w:rsidR="00DA77C0" w:rsidRPr="00D15B1F" w:rsidRDefault="00DA77C0" w:rsidP="00DA77C0">
      <w:pPr>
        <w:ind w:right="-1"/>
        <w:jc w:val="both"/>
        <w:rPr>
          <w:rFonts w:ascii="Arial Narrow" w:hAnsi="Arial Narrow"/>
          <w:sz w:val="22"/>
          <w:szCs w:val="22"/>
        </w:rPr>
      </w:pPr>
      <w:r w:rsidRPr="00D15B1F">
        <w:rPr>
          <w:rFonts w:ascii="Arial Narrow" w:hAnsi="Arial Narrow"/>
          <w:sz w:val="22"/>
          <w:szCs w:val="22"/>
        </w:rPr>
        <w:t xml:space="preserve">15.1. A Administração indicará como gestor do Contrato o </w:t>
      </w:r>
      <w:r w:rsidR="006746B6">
        <w:rPr>
          <w:rFonts w:ascii="Arial Narrow" w:hAnsi="Arial Narrow"/>
          <w:sz w:val="22"/>
          <w:szCs w:val="22"/>
        </w:rPr>
        <w:t>secretário responsável pela secretaria da Educação</w:t>
      </w:r>
      <w:r w:rsidRPr="00D15B1F">
        <w:rPr>
          <w:rFonts w:ascii="Arial Narrow" w:hAnsi="Arial Narrow"/>
          <w:sz w:val="22"/>
          <w:szCs w:val="22"/>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A77C0" w:rsidRPr="00D15B1F" w:rsidRDefault="00DA77C0" w:rsidP="00DA77C0">
      <w:pPr>
        <w:ind w:right="-1"/>
        <w:jc w:val="both"/>
        <w:rPr>
          <w:rFonts w:ascii="Arial Narrow" w:hAnsi="Arial Narrow"/>
          <w:sz w:val="22"/>
          <w:szCs w:val="22"/>
        </w:rPr>
      </w:pPr>
      <w:r w:rsidRPr="00D15B1F">
        <w:rPr>
          <w:rFonts w:ascii="Arial Narrow" w:hAnsi="Arial Narrow"/>
          <w:sz w:val="22"/>
          <w:szCs w:val="22"/>
        </w:rPr>
        <w:t xml:space="preserve"> </w:t>
      </w:r>
      <w:r w:rsidRPr="00D15B1F">
        <w:rPr>
          <w:rFonts w:ascii="Arial Narrow" w:hAnsi="Arial Narrow"/>
          <w:sz w:val="22"/>
          <w:szCs w:val="22"/>
        </w:rPr>
        <w:br/>
        <w:t>15.2. As decisões e providências que ultrapassarem a competência destes deverão ser solicitadas a autoridade superior, em tempo hábil, para a adoção das medidas convenientes.</w:t>
      </w:r>
    </w:p>
    <w:p w:rsidR="00B35CB3" w:rsidRDefault="00B35CB3" w:rsidP="008D51C9">
      <w:pPr>
        <w:autoSpaceDE w:val="0"/>
        <w:autoSpaceDN w:val="0"/>
        <w:adjustRightInd w:val="0"/>
        <w:ind w:right="-1"/>
        <w:jc w:val="both"/>
        <w:rPr>
          <w:rFonts w:ascii="Arial Narrow" w:hAnsi="Arial Narrow" w:cs="Arial"/>
          <w:b/>
          <w:bCs/>
          <w:sz w:val="22"/>
          <w:szCs w:val="22"/>
          <w:u w:val="single"/>
        </w:rPr>
      </w:pPr>
    </w:p>
    <w:p w:rsidR="00EF0811" w:rsidRPr="00D15B1F" w:rsidRDefault="00EF0811" w:rsidP="008D51C9">
      <w:pPr>
        <w:autoSpaceDE w:val="0"/>
        <w:autoSpaceDN w:val="0"/>
        <w:adjustRightInd w:val="0"/>
        <w:ind w:right="-1"/>
        <w:jc w:val="both"/>
        <w:rPr>
          <w:rFonts w:ascii="Arial Narrow" w:hAnsi="Arial Narrow" w:cs="Calibri"/>
          <w:b/>
          <w:sz w:val="22"/>
          <w:szCs w:val="22"/>
        </w:rPr>
      </w:pPr>
      <w:r w:rsidRPr="00D15B1F">
        <w:rPr>
          <w:rFonts w:ascii="Arial Narrow" w:hAnsi="Arial Narrow" w:cs="Arial"/>
          <w:b/>
          <w:bCs/>
          <w:sz w:val="22"/>
          <w:szCs w:val="22"/>
          <w:u w:val="single"/>
        </w:rPr>
        <w:t xml:space="preserve">CLÁUSULA DÉCIMA </w:t>
      </w:r>
      <w:r w:rsidR="00DA77C0" w:rsidRPr="00D15B1F">
        <w:rPr>
          <w:rFonts w:ascii="Arial Narrow" w:hAnsi="Arial Narrow" w:cs="Arial"/>
          <w:b/>
          <w:bCs/>
          <w:sz w:val="22"/>
          <w:szCs w:val="22"/>
          <w:u w:val="single"/>
        </w:rPr>
        <w:t>S</w:t>
      </w:r>
      <w:r w:rsidRPr="00D15B1F">
        <w:rPr>
          <w:rFonts w:ascii="Arial Narrow" w:hAnsi="Arial Narrow" w:cs="Arial"/>
          <w:b/>
          <w:bCs/>
          <w:sz w:val="22"/>
          <w:szCs w:val="22"/>
          <w:u w:val="single"/>
        </w:rPr>
        <w:t xml:space="preserve">EXTA - </w:t>
      </w:r>
      <w:r w:rsidRPr="00D15B1F">
        <w:rPr>
          <w:rFonts w:ascii="Arial Narrow" w:hAnsi="Arial Narrow" w:cs="Calibri"/>
          <w:b/>
          <w:sz w:val="22"/>
          <w:szCs w:val="22"/>
          <w:u w:val="single"/>
        </w:rPr>
        <w:t>DA UTILIZAÇÃO DA ATA DE REGISTRO DE PREÇO</w:t>
      </w:r>
    </w:p>
    <w:p w:rsidR="00EF0811" w:rsidRPr="00D15B1F" w:rsidRDefault="00EF0811" w:rsidP="008D51C9">
      <w:pPr>
        <w:autoSpaceDE w:val="0"/>
        <w:autoSpaceDN w:val="0"/>
        <w:adjustRightInd w:val="0"/>
        <w:ind w:right="-1"/>
        <w:jc w:val="both"/>
        <w:rPr>
          <w:rFonts w:ascii="Arial Narrow" w:hAnsi="Arial Narrow" w:cs="Calibri"/>
          <w:b/>
          <w:sz w:val="22"/>
          <w:szCs w:val="22"/>
        </w:rPr>
      </w:pPr>
    </w:p>
    <w:p w:rsidR="00EF0811" w:rsidRPr="00D15B1F" w:rsidRDefault="00EF0811" w:rsidP="008D51C9">
      <w:pPr>
        <w:autoSpaceDE w:val="0"/>
        <w:autoSpaceDN w:val="0"/>
        <w:adjustRightInd w:val="0"/>
        <w:ind w:right="-1"/>
        <w:jc w:val="both"/>
        <w:rPr>
          <w:rFonts w:ascii="Arial Narrow" w:hAnsi="Arial Narrow" w:cs="Calibri"/>
          <w:sz w:val="22"/>
          <w:szCs w:val="22"/>
        </w:rPr>
      </w:pPr>
      <w:r w:rsidRPr="00D15B1F">
        <w:rPr>
          <w:rFonts w:ascii="Arial Narrow" w:hAnsi="Arial Narrow" w:cs="Calibri"/>
          <w:sz w:val="22"/>
          <w:szCs w:val="22"/>
        </w:rPr>
        <w:t xml:space="preserve">16.1 - Para utilização da Ata de Registro de Preços as unidades deverão requisitar do detentor, obedecida </w:t>
      </w:r>
      <w:proofErr w:type="gramStart"/>
      <w:r w:rsidRPr="00D15B1F">
        <w:rPr>
          <w:rFonts w:ascii="Arial Narrow" w:hAnsi="Arial Narrow" w:cs="Calibri"/>
          <w:sz w:val="22"/>
          <w:szCs w:val="22"/>
        </w:rPr>
        <w:t>a</w:t>
      </w:r>
      <w:proofErr w:type="gramEnd"/>
      <w:r w:rsidRPr="00D15B1F">
        <w:rPr>
          <w:rFonts w:ascii="Arial Narrow" w:hAnsi="Arial Narrow" w:cs="Calibri"/>
          <w:sz w:val="22"/>
          <w:szCs w:val="22"/>
        </w:rPr>
        <w:t xml:space="preserve"> ordem de classificação dos produtos registrados mediante a elaboração da nota de empenho.</w:t>
      </w:r>
    </w:p>
    <w:p w:rsidR="00EF0811" w:rsidRPr="00D15B1F" w:rsidRDefault="00EF0811" w:rsidP="008D51C9">
      <w:pPr>
        <w:pStyle w:val="Corpodetexto"/>
        <w:ind w:right="-1"/>
        <w:rPr>
          <w:rFonts w:ascii="Arial Narrow" w:hAnsi="Arial Narrow" w:cs="Calibri"/>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16.2 - A existência de preços registrados não obriga a Administração a firmar as contratações que deles poderão advir.</w:t>
      </w:r>
    </w:p>
    <w:p w:rsidR="00EF0811" w:rsidRPr="00D15B1F" w:rsidRDefault="00EF0811" w:rsidP="008D51C9">
      <w:pPr>
        <w:pStyle w:val="Corpodetexto"/>
        <w:ind w:right="-1"/>
        <w:rPr>
          <w:rFonts w:ascii="Arial Narrow" w:hAnsi="Arial Narrow" w:cs="Calibri"/>
          <w:b w:val="0"/>
          <w:sz w:val="22"/>
          <w:szCs w:val="22"/>
        </w:rPr>
      </w:pPr>
    </w:p>
    <w:p w:rsidR="00EF0811" w:rsidRPr="00D15B1F" w:rsidRDefault="00EF0811" w:rsidP="008D51C9">
      <w:pPr>
        <w:pStyle w:val="Corpodetexto"/>
        <w:ind w:right="-1"/>
        <w:rPr>
          <w:rFonts w:ascii="Arial Narrow" w:hAnsi="Arial Narrow" w:cs="Calibri"/>
          <w:b w:val="0"/>
          <w:sz w:val="22"/>
          <w:szCs w:val="22"/>
        </w:rPr>
      </w:pPr>
      <w:r w:rsidRPr="00D15B1F">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D15B1F">
        <w:rPr>
          <w:rFonts w:ascii="Arial Narrow" w:hAnsi="Arial Narrow" w:cs="Calibri"/>
          <w:b w:val="0"/>
          <w:sz w:val="22"/>
          <w:szCs w:val="22"/>
        </w:rPr>
        <w:t>anti-econômica</w:t>
      </w:r>
      <w:proofErr w:type="gramEnd"/>
      <w:r w:rsidRPr="00D15B1F">
        <w:rPr>
          <w:rFonts w:ascii="Arial Narrow" w:hAnsi="Arial Narrow" w:cs="Calibri"/>
          <w:b w:val="0"/>
          <w:sz w:val="22"/>
          <w:szCs w:val="22"/>
        </w:rPr>
        <w:t xml:space="preserve"> ou desnecessário o objeto.</w:t>
      </w:r>
    </w:p>
    <w:p w:rsidR="00474B13" w:rsidRDefault="00474B13" w:rsidP="008D51C9">
      <w:pPr>
        <w:pStyle w:val="Corpodetexto"/>
        <w:tabs>
          <w:tab w:val="left" w:pos="0"/>
          <w:tab w:val="left" w:pos="9214"/>
        </w:tabs>
        <w:rPr>
          <w:rFonts w:ascii="Arial Narrow" w:hAnsi="Arial Narrow"/>
          <w:sz w:val="22"/>
          <w:szCs w:val="22"/>
          <w:u w:val="single"/>
        </w:rPr>
      </w:pPr>
    </w:p>
    <w:p w:rsidR="00EF0811" w:rsidRPr="00D15B1F" w:rsidRDefault="00EF0811" w:rsidP="008D51C9">
      <w:pPr>
        <w:pStyle w:val="Corpodetexto"/>
        <w:tabs>
          <w:tab w:val="left" w:pos="0"/>
          <w:tab w:val="left" w:pos="9214"/>
        </w:tabs>
        <w:rPr>
          <w:rFonts w:ascii="Arial Narrow" w:hAnsi="Arial Narrow"/>
          <w:sz w:val="22"/>
          <w:szCs w:val="22"/>
        </w:rPr>
      </w:pPr>
      <w:r w:rsidRPr="00D15B1F">
        <w:rPr>
          <w:rFonts w:ascii="Arial Narrow" w:hAnsi="Arial Narrow"/>
          <w:sz w:val="22"/>
          <w:szCs w:val="22"/>
          <w:u w:val="single"/>
        </w:rPr>
        <w:t>CLÁUSULA DÉCIMA SÉTIMA - DA PUBLICIDADE DA ATA DE REGISTRO DE PREÇOS</w:t>
      </w:r>
    </w:p>
    <w:p w:rsidR="00EF0811" w:rsidRPr="00D15B1F" w:rsidRDefault="00EF0811" w:rsidP="008D51C9">
      <w:pPr>
        <w:pStyle w:val="Corpodetexto"/>
        <w:tabs>
          <w:tab w:val="left" w:pos="0"/>
          <w:tab w:val="left" w:pos="9214"/>
        </w:tabs>
        <w:rPr>
          <w:rFonts w:ascii="Arial Narrow" w:hAnsi="Arial Narrow"/>
          <w:sz w:val="22"/>
          <w:szCs w:val="22"/>
        </w:rPr>
      </w:pPr>
    </w:p>
    <w:p w:rsidR="00EF0811" w:rsidRPr="00D15B1F" w:rsidRDefault="00EF0811" w:rsidP="008D51C9">
      <w:pPr>
        <w:pStyle w:val="Corpodetexto"/>
        <w:tabs>
          <w:tab w:val="left" w:pos="0"/>
          <w:tab w:val="left" w:pos="9214"/>
        </w:tabs>
        <w:rPr>
          <w:rFonts w:ascii="Arial Narrow" w:hAnsi="Arial Narrow"/>
          <w:b w:val="0"/>
          <w:sz w:val="22"/>
          <w:szCs w:val="22"/>
        </w:rPr>
      </w:pPr>
      <w:r w:rsidRPr="00D15B1F">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D15B1F" w:rsidRDefault="00EF0811" w:rsidP="008D51C9">
      <w:pPr>
        <w:tabs>
          <w:tab w:val="left" w:pos="3930"/>
        </w:tabs>
        <w:ind w:right="-1"/>
        <w:jc w:val="both"/>
        <w:rPr>
          <w:rFonts w:ascii="Arial Narrow" w:hAnsi="Arial Narrow"/>
          <w:sz w:val="22"/>
          <w:szCs w:val="22"/>
        </w:rPr>
      </w:pPr>
    </w:p>
    <w:p w:rsidR="00EF0811" w:rsidRPr="00D15B1F" w:rsidRDefault="00EF0811" w:rsidP="008D51C9">
      <w:pPr>
        <w:autoSpaceDE w:val="0"/>
        <w:autoSpaceDN w:val="0"/>
        <w:adjustRightInd w:val="0"/>
        <w:ind w:right="-1"/>
        <w:jc w:val="both"/>
        <w:rPr>
          <w:rFonts w:ascii="Arial Narrow" w:hAnsi="Arial Narrow" w:cs="Arial"/>
          <w:b/>
          <w:bCs/>
          <w:sz w:val="22"/>
          <w:szCs w:val="22"/>
          <w:u w:val="single"/>
        </w:rPr>
      </w:pPr>
      <w:r w:rsidRPr="00D15B1F">
        <w:rPr>
          <w:rFonts w:ascii="Arial Narrow" w:hAnsi="Arial Narrow" w:cs="Arial"/>
          <w:b/>
          <w:bCs/>
          <w:sz w:val="22"/>
          <w:szCs w:val="22"/>
          <w:u w:val="single"/>
        </w:rPr>
        <w:t>CLÁUSULA DÉCIMA OITAVA - DO FORO</w:t>
      </w:r>
    </w:p>
    <w:p w:rsidR="00EF0811" w:rsidRPr="00D15B1F" w:rsidRDefault="00EF0811" w:rsidP="008D51C9">
      <w:pPr>
        <w:autoSpaceDE w:val="0"/>
        <w:autoSpaceDN w:val="0"/>
        <w:adjustRightInd w:val="0"/>
        <w:ind w:right="-1"/>
        <w:jc w:val="both"/>
        <w:rPr>
          <w:rFonts w:ascii="Arial Narrow" w:hAnsi="Arial Narrow" w:cs="Arial"/>
          <w:sz w:val="22"/>
          <w:szCs w:val="22"/>
        </w:rPr>
      </w:pPr>
    </w:p>
    <w:p w:rsidR="00EF0811" w:rsidRPr="00D15B1F" w:rsidRDefault="00EF0811" w:rsidP="008D51C9">
      <w:pPr>
        <w:autoSpaceDE w:val="0"/>
        <w:autoSpaceDN w:val="0"/>
        <w:adjustRightInd w:val="0"/>
        <w:ind w:right="-1"/>
        <w:jc w:val="both"/>
        <w:rPr>
          <w:rFonts w:ascii="Arial Narrow" w:hAnsi="Arial Narrow" w:cs="Arial"/>
          <w:sz w:val="22"/>
          <w:szCs w:val="22"/>
        </w:rPr>
      </w:pPr>
      <w:r w:rsidRPr="00D15B1F">
        <w:rPr>
          <w:rFonts w:ascii="Arial Narrow" w:hAnsi="Arial Narrow" w:cs="Arial"/>
          <w:sz w:val="22"/>
          <w:szCs w:val="22"/>
        </w:rPr>
        <w:t>18.1 - O foro para dirimir questões relativas a presente Ata será o da Comarca de Conchas, com exclusão de qualquer outro.</w:t>
      </w:r>
    </w:p>
    <w:p w:rsidR="00EF0811" w:rsidRPr="00D15B1F" w:rsidRDefault="00EF0811" w:rsidP="008D51C9">
      <w:pPr>
        <w:pStyle w:val="Corpodetexto"/>
        <w:ind w:right="-1"/>
        <w:rPr>
          <w:rFonts w:ascii="Arial Narrow" w:hAnsi="Arial Narrow"/>
          <w:b w:val="0"/>
          <w:sz w:val="22"/>
          <w:szCs w:val="22"/>
        </w:rPr>
      </w:pPr>
    </w:p>
    <w:p w:rsidR="00EF0811" w:rsidRPr="00D15B1F" w:rsidRDefault="00EF0811" w:rsidP="008D51C9">
      <w:pPr>
        <w:pStyle w:val="Corpodetexto"/>
        <w:ind w:right="-1"/>
        <w:rPr>
          <w:rFonts w:ascii="Arial Narrow" w:hAnsi="Arial Narrow"/>
          <w:b w:val="0"/>
          <w:sz w:val="22"/>
          <w:szCs w:val="22"/>
        </w:rPr>
      </w:pPr>
      <w:r w:rsidRPr="00D15B1F">
        <w:rPr>
          <w:rFonts w:ascii="Arial Narrow" w:hAnsi="Arial Narrow"/>
          <w:b w:val="0"/>
          <w:sz w:val="22"/>
          <w:szCs w:val="22"/>
        </w:rPr>
        <w:t xml:space="preserve">Os casos omissos serão resolvidos de acordo com a Lei n.º 10.520/2002 e Decreto Municipal n.º 946, de 24 de </w:t>
      </w:r>
    </w:p>
    <w:p w:rsidR="00EF0811" w:rsidRPr="00D15B1F" w:rsidRDefault="00EF0811" w:rsidP="008D51C9">
      <w:pPr>
        <w:pStyle w:val="Corpodetexto"/>
        <w:ind w:right="-1"/>
        <w:rPr>
          <w:rFonts w:ascii="Arial Narrow" w:hAnsi="Arial Narrow"/>
          <w:b w:val="0"/>
          <w:sz w:val="22"/>
          <w:szCs w:val="22"/>
        </w:rPr>
      </w:pPr>
      <w:proofErr w:type="gramStart"/>
      <w:r w:rsidRPr="00D15B1F">
        <w:rPr>
          <w:rFonts w:ascii="Arial Narrow" w:hAnsi="Arial Narrow"/>
          <w:b w:val="0"/>
          <w:sz w:val="22"/>
          <w:szCs w:val="22"/>
        </w:rPr>
        <w:t>setembro</w:t>
      </w:r>
      <w:proofErr w:type="gramEnd"/>
      <w:r w:rsidRPr="00D15B1F">
        <w:rPr>
          <w:rFonts w:ascii="Arial Narrow" w:hAnsi="Arial Narrow"/>
          <w:b w:val="0"/>
          <w:sz w:val="22"/>
          <w:szCs w:val="22"/>
        </w:rPr>
        <w:t xml:space="preserve"> de 2007 e demais normas aplicáveis.</w:t>
      </w:r>
    </w:p>
    <w:p w:rsidR="00EF0811" w:rsidRPr="00D15B1F" w:rsidRDefault="00EF0811" w:rsidP="008D51C9">
      <w:pPr>
        <w:pStyle w:val="Ttulo3"/>
        <w:ind w:right="-1"/>
        <w:rPr>
          <w:rFonts w:ascii="Arial Narrow" w:hAnsi="Arial Narrow"/>
          <w:b w:val="0"/>
          <w:sz w:val="22"/>
          <w:szCs w:val="22"/>
        </w:rPr>
      </w:pPr>
    </w:p>
    <w:p w:rsidR="00EF0811" w:rsidRPr="00D15B1F" w:rsidRDefault="00EF0811" w:rsidP="008D51C9">
      <w:pPr>
        <w:pStyle w:val="Ttulo3"/>
        <w:ind w:right="-1"/>
        <w:rPr>
          <w:rFonts w:ascii="Arial Narrow" w:hAnsi="Arial Narrow"/>
          <w:b w:val="0"/>
          <w:sz w:val="22"/>
          <w:szCs w:val="22"/>
          <w:u w:val="none"/>
        </w:rPr>
      </w:pPr>
      <w:r w:rsidRPr="00D15B1F">
        <w:rPr>
          <w:rFonts w:ascii="Arial Narrow" w:hAnsi="Arial Narrow"/>
          <w:b w:val="0"/>
          <w:sz w:val="22"/>
          <w:szCs w:val="22"/>
          <w:u w:val="none"/>
        </w:rPr>
        <w:t xml:space="preserve">Conchas, </w:t>
      </w:r>
      <w:r w:rsidR="006746B6">
        <w:rPr>
          <w:rFonts w:ascii="Arial Narrow" w:hAnsi="Arial Narrow"/>
          <w:b w:val="0"/>
          <w:sz w:val="22"/>
          <w:szCs w:val="22"/>
          <w:u w:val="none"/>
        </w:rPr>
        <w:t>02</w:t>
      </w:r>
      <w:r w:rsidRPr="00D15B1F">
        <w:rPr>
          <w:rFonts w:ascii="Arial Narrow" w:hAnsi="Arial Narrow"/>
          <w:b w:val="0"/>
          <w:sz w:val="22"/>
          <w:szCs w:val="22"/>
          <w:u w:val="none"/>
        </w:rPr>
        <w:t xml:space="preserve"> de </w:t>
      </w:r>
      <w:r w:rsidR="006746B6">
        <w:rPr>
          <w:rFonts w:ascii="Arial Narrow" w:hAnsi="Arial Narrow"/>
          <w:b w:val="0"/>
          <w:sz w:val="22"/>
          <w:szCs w:val="22"/>
          <w:u w:val="none"/>
        </w:rPr>
        <w:t>maio</w:t>
      </w:r>
      <w:proofErr w:type="gramStart"/>
      <w:r w:rsidR="006746B6">
        <w:rPr>
          <w:rFonts w:ascii="Arial Narrow" w:hAnsi="Arial Narrow"/>
          <w:b w:val="0"/>
          <w:sz w:val="22"/>
          <w:szCs w:val="22"/>
          <w:u w:val="none"/>
        </w:rPr>
        <w:t xml:space="preserve"> </w:t>
      </w:r>
      <w:r w:rsidRPr="00D15B1F">
        <w:rPr>
          <w:rFonts w:ascii="Arial Narrow" w:hAnsi="Arial Narrow"/>
          <w:b w:val="0"/>
          <w:sz w:val="22"/>
          <w:szCs w:val="22"/>
          <w:u w:val="none"/>
        </w:rPr>
        <w:t xml:space="preserve"> </w:t>
      </w:r>
      <w:proofErr w:type="gramEnd"/>
      <w:r w:rsidRPr="00D15B1F">
        <w:rPr>
          <w:rFonts w:ascii="Arial Narrow" w:hAnsi="Arial Narrow"/>
          <w:b w:val="0"/>
          <w:sz w:val="22"/>
          <w:szCs w:val="22"/>
          <w:u w:val="none"/>
        </w:rPr>
        <w:t xml:space="preserve">de  </w:t>
      </w:r>
      <w:r w:rsidR="008E7DCF" w:rsidRPr="00D15B1F">
        <w:rPr>
          <w:rFonts w:ascii="Arial Narrow" w:hAnsi="Arial Narrow"/>
          <w:b w:val="0"/>
          <w:sz w:val="22"/>
          <w:szCs w:val="22"/>
          <w:u w:val="none"/>
        </w:rPr>
        <w:t>2018</w:t>
      </w:r>
      <w:r w:rsidRPr="00D15B1F">
        <w:rPr>
          <w:rFonts w:ascii="Arial Narrow" w:hAnsi="Arial Narrow"/>
          <w:b w:val="0"/>
          <w:sz w:val="22"/>
          <w:szCs w:val="22"/>
          <w:u w:val="none"/>
        </w:rPr>
        <w:t>.</w:t>
      </w:r>
    </w:p>
    <w:p w:rsidR="00EF0811" w:rsidRPr="00D15B1F" w:rsidRDefault="00EF0811" w:rsidP="008D51C9">
      <w:pPr>
        <w:ind w:right="-1"/>
        <w:rPr>
          <w:rFonts w:ascii="Arial Narrow" w:hAnsi="Arial Narrow"/>
          <w:sz w:val="22"/>
          <w:szCs w:val="22"/>
        </w:rPr>
      </w:pPr>
    </w:p>
    <w:p w:rsidR="00EF0811" w:rsidRPr="00D15B1F" w:rsidRDefault="00EF0811" w:rsidP="008D51C9">
      <w:pPr>
        <w:ind w:right="-1"/>
        <w:rPr>
          <w:rFonts w:ascii="Arial Narrow" w:hAnsi="Arial Narrow"/>
          <w:sz w:val="22"/>
          <w:szCs w:val="22"/>
        </w:rPr>
      </w:pPr>
    </w:p>
    <w:p w:rsidR="00EF0811" w:rsidRPr="00D15B1F" w:rsidRDefault="00EF0811" w:rsidP="008D51C9">
      <w:pPr>
        <w:ind w:right="-1"/>
        <w:rPr>
          <w:rFonts w:ascii="Arial Narrow" w:hAnsi="Arial Narrow"/>
          <w:sz w:val="22"/>
          <w:szCs w:val="22"/>
        </w:rPr>
      </w:pPr>
    </w:p>
    <w:p w:rsidR="00316264" w:rsidRPr="00D15B1F" w:rsidRDefault="00316264" w:rsidP="008D51C9">
      <w:pPr>
        <w:pStyle w:val="Ttulo3"/>
        <w:ind w:right="-1"/>
        <w:rPr>
          <w:rFonts w:ascii="Arial Narrow" w:hAnsi="Arial Narrow"/>
          <w:sz w:val="22"/>
          <w:szCs w:val="22"/>
        </w:rPr>
        <w:sectPr w:rsidR="00316264" w:rsidRPr="00D15B1F"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6746B6" w:rsidRPr="00DB2782" w:rsidRDefault="006746B6" w:rsidP="006746B6">
      <w:pPr>
        <w:pStyle w:val="Ttulo3"/>
        <w:ind w:right="-1"/>
        <w:rPr>
          <w:rFonts w:ascii="Arial Narrow" w:hAnsi="Arial Narrow"/>
          <w:b w:val="0"/>
          <w:sz w:val="22"/>
          <w:szCs w:val="22"/>
        </w:rPr>
      </w:pPr>
      <w:r w:rsidRPr="00DB2782">
        <w:rPr>
          <w:rFonts w:ascii="Arial Narrow" w:hAnsi="Arial Narrow"/>
          <w:b w:val="0"/>
          <w:sz w:val="22"/>
          <w:szCs w:val="22"/>
        </w:rPr>
        <w:lastRenderedPageBreak/>
        <w:t>PREFEITURA MUNICIPAL DE CONCHAS</w:t>
      </w:r>
    </w:p>
    <w:p w:rsidR="006746B6" w:rsidRPr="00D15B1F" w:rsidRDefault="006746B6" w:rsidP="006746B6">
      <w:pPr>
        <w:ind w:right="-1"/>
        <w:jc w:val="center"/>
        <w:rPr>
          <w:rFonts w:ascii="Arial Narrow" w:hAnsi="Arial Narrow"/>
          <w:b/>
          <w:sz w:val="22"/>
          <w:szCs w:val="22"/>
        </w:rPr>
      </w:pPr>
      <w:r w:rsidRPr="00D15B1F">
        <w:rPr>
          <w:rFonts w:ascii="Arial Narrow" w:hAnsi="Arial Narrow"/>
          <w:b/>
          <w:sz w:val="22"/>
          <w:szCs w:val="22"/>
        </w:rPr>
        <w:t>CONTRATANTE</w:t>
      </w:r>
    </w:p>
    <w:p w:rsidR="006746B6" w:rsidRPr="00D15B1F" w:rsidRDefault="004F4C5F" w:rsidP="006746B6">
      <w:pPr>
        <w:ind w:right="-1"/>
        <w:jc w:val="center"/>
        <w:rPr>
          <w:rFonts w:ascii="Arial Narrow" w:hAnsi="Arial Narrow"/>
          <w:b/>
          <w:sz w:val="22"/>
          <w:szCs w:val="22"/>
        </w:rPr>
      </w:pPr>
      <w:r w:rsidRPr="004F4C5F">
        <w:rPr>
          <w:rFonts w:ascii="Arial Narrow" w:hAnsi="Arial Narrow"/>
          <w:sz w:val="22"/>
          <w:szCs w:val="22"/>
          <w:u w:val="single"/>
        </w:rPr>
        <w:lastRenderedPageBreak/>
        <w:t xml:space="preserve">COMERCIAL JOÃO AFONSO LTDA                                                                                 </w:t>
      </w:r>
      <w:r w:rsidR="006746B6" w:rsidRPr="00D15B1F">
        <w:rPr>
          <w:rFonts w:ascii="Arial Narrow" w:hAnsi="Arial Narrow"/>
          <w:b/>
          <w:sz w:val="22"/>
          <w:szCs w:val="22"/>
        </w:rPr>
        <w:t>DETENTORA DA ATA</w:t>
      </w:r>
    </w:p>
    <w:p w:rsidR="006746B6" w:rsidRPr="00D15B1F" w:rsidRDefault="006746B6" w:rsidP="006746B6">
      <w:pPr>
        <w:ind w:right="-1"/>
        <w:rPr>
          <w:rFonts w:ascii="Arial Narrow" w:hAnsi="Arial Narrow"/>
          <w:b/>
          <w:sz w:val="22"/>
          <w:szCs w:val="22"/>
          <w:u w:val="single"/>
        </w:rPr>
        <w:sectPr w:rsidR="006746B6" w:rsidRPr="00D15B1F" w:rsidSect="00316264">
          <w:type w:val="continuous"/>
          <w:pgSz w:w="11907" w:h="16840" w:code="9"/>
          <w:pgMar w:top="1956" w:right="851" w:bottom="851" w:left="1701" w:header="425" w:footer="567" w:gutter="0"/>
          <w:cols w:num="2" w:space="720"/>
        </w:sectPr>
      </w:pPr>
    </w:p>
    <w:p w:rsidR="006746B6" w:rsidRPr="00D15B1F" w:rsidRDefault="006746B6" w:rsidP="006746B6">
      <w:pPr>
        <w:ind w:right="-1"/>
        <w:rPr>
          <w:rFonts w:ascii="Arial Narrow" w:hAnsi="Arial Narrow"/>
          <w:b/>
          <w:sz w:val="22"/>
          <w:szCs w:val="22"/>
          <w:u w:val="single"/>
        </w:rPr>
      </w:pPr>
    </w:p>
    <w:p w:rsidR="006746B6" w:rsidRDefault="006746B6" w:rsidP="006746B6">
      <w:pPr>
        <w:ind w:right="-1"/>
        <w:rPr>
          <w:rFonts w:ascii="Arial Narrow" w:hAnsi="Arial Narrow"/>
          <w:b/>
          <w:sz w:val="22"/>
          <w:szCs w:val="22"/>
          <w:u w:val="single"/>
        </w:rPr>
      </w:pPr>
      <w:r w:rsidRPr="00D15B1F">
        <w:rPr>
          <w:rFonts w:ascii="Arial Narrow" w:hAnsi="Arial Narrow"/>
          <w:b/>
          <w:sz w:val="22"/>
          <w:szCs w:val="22"/>
          <w:u w:val="single"/>
        </w:rPr>
        <w:t>Testemunhas:</w:t>
      </w:r>
    </w:p>
    <w:p w:rsidR="006746B6" w:rsidRDefault="006746B6" w:rsidP="006746B6">
      <w:pPr>
        <w:ind w:right="-1"/>
        <w:rPr>
          <w:rFonts w:ascii="Arial Narrow" w:hAnsi="Arial Narrow"/>
          <w:b/>
          <w:sz w:val="22"/>
          <w:szCs w:val="22"/>
          <w:u w:val="single"/>
        </w:rPr>
      </w:pPr>
    </w:p>
    <w:p w:rsidR="006746B6" w:rsidRPr="00D15B1F" w:rsidRDefault="006746B6" w:rsidP="006746B6">
      <w:pPr>
        <w:ind w:right="-1"/>
        <w:rPr>
          <w:rFonts w:ascii="Arial Narrow" w:hAnsi="Arial Narrow"/>
          <w:b/>
          <w:sz w:val="22"/>
          <w:szCs w:val="22"/>
        </w:rPr>
      </w:pPr>
    </w:p>
    <w:p w:rsidR="006746B6" w:rsidRDefault="006746B6" w:rsidP="006746B6">
      <w:pPr>
        <w:pStyle w:val="Textopadro"/>
        <w:rPr>
          <w:rFonts w:ascii="Arial Narrow" w:hAnsi="Arial Narrow"/>
          <w:snapToGrid w:val="0"/>
          <w:szCs w:val="24"/>
        </w:rPr>
      </w:pPr>
      <w:r>
        <w:rPr>
          <w:rFonts w:ascii="Arial Narrow" w:hAnsi="Arial Narrow"/>
          <w:snapToGrid w:val="0"/>
          <w:szCs w:val="24"/>
        </w:rPr>
        <w:t xml:space="preserve">Nome: Liliane Paschoal Foltran                                                   Nome: Patrícia Silva de Oliveira </w:t>
      </w:r>
    </w:p>
    <w:p w:rsidR="0077364F" w:rsidRPr="006746B6" w:rsidRDefault="006746B6" w:rsidP="00005821">
      <w:pPr>
        <w:pStyle w:val="Textopadro"/>
        <w:rPr>
          <w:rFonts w:ascii="Arial Narrow" w:hAnsi="Arial Narrow"/>
          <w:b/>
          <w:sz w:val="22"/>
          <w:szCs w:val="22"/>
          <w:lang w:val="en-US"/>
        </w:rPr>
      </w:pPr>
      <w:r w:rsidRPr="00914181">
        <w:rPr>
          <w:rFonts w:ascii="Arial Narrow" w:hAnsi="Arial Narrow"/>
          <w:snapToGrid w:val="0"/>
          <w:szCs w:val="24"/>
          <w:lang w:val="en-US"/>
        </w:rPr>
        <w:t>RG</w:t>
      </w:r>
      <w:proofErr w:type="gramStart"/>
      <w:r w:rsidRPr="00914181">
        <w:rPr>
          <w:rFonts w:ascii="Arial Narrow" w:hAnsi="Arial Narrow"/>
          <w:snapToGrid w:val="0"/>
          <w:szCs w:val="24"/>
          <w:lang w:val="en-US"/>
        </w:rPr>
        <w:t>:43.207.738</w:t>
      </w:r>
      <w:proofErr w:type="gramEnd"/>
      <w:r w:rsidRPr="00914181">
        <w:rPr>
          <w:rFonts w:ascii="Arial Narrow" w:hAnsi="Arial Narrow"/>
          <w:snapToGrid w:val="0"/>
          <w:szCs w:val="24"/>
          <w:lang w:val="en-US"/>
        </w:rPr>
        <w:t xml:space="preserve">-8 </w:t>
      </w:r>
      <w:r>
        <w:rPr>
          <w:rFonts w:ascii="Arial Narrow" w:hAnsi="Arial Narrow"/>
          <w:snapToGrid w:val="0"/>
          <w:szCs w:val="24"/>
          <w:lang w:val="en-US"/>
        </w:rPr>
        <w:t>S</w:t>
      </w:r>
      <w:r w:rsidRPr="00914181">
        <w:rPr>
          <w:rFonts w:ascii="Arial Narrow" w:hAnsi="Arial Narrow"/>
          <w:snapToGrid w:val="0"/>
          <w:szCs w:val="24"/>
          <w:lang w:val="en-US"/>
        </w:rPr>
        <w:t>SP/SP                                                            RG: 44.609.765-2 SSP/SP</w:t>
      </w:r>
    </w:p>
    <w:sectPr w:rsidR="0077364F" w:rsidRPr="006746B6"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9E9" w:rsidRDefault="006219E9">
      <w:r>
        <w:separator/>
      </w:r>
    </w:p>
  </w:endnote>
  <w:endnote w:type="continuationSeparator" w:id="0">
    <w:p w:rsidR="006219E9" w:rsidRDefault="006219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9E9" w:rsidRDefault="006219E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219E9" w:rsidRDefault="006219E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9E9" w:rsidRDefault="006219E9">
    <w:pPr>
      <w:pStyle w:val="Rodap"/>
      <w:jc w:val="right"/>
    </w:pPr>
    <w:fldSimple w:instr=" PAGE   \* MERGEFORMAT ">
      <w:r w:rsidR="00005821">
        <w:rPr>
          <w:noProof/>
        </w:rPr>
        <w:t>1</w:t>
      </w:r>
    </w:fldSimple>
  </w:p>
  <w:p w:rsidR="006219E9" w:rsidRDefault="006219E9">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9E9" w:rsidRDefault="006219E9">
      <w:r>
        <w:separator/>
      </w:r>
    </w:p>
  </w:footnote>
  <w:footnote w:type="continuationSeparator" w:id="0">
    <w:p w:rsidR="006219E9" w:rsidRDefault="006219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6219E9" w:rsidRPr="0035016C" w:rsidTr="00372261">
      <w:trPr>
        <w:trHeight w:val="1560"/>
      </w:trPr>
      <w:tc>
        <w:tcPr>
          <w:tcW w:w="1844" w:type="dxa"/>
          <w:tcBorders>
            <w:top w:val="nil"/>
            <w:left w:val="nil"/>
            <w:bottom w:val="nil"/>
            <w:right w:val="nil"/>
          </w:tcBorders>
        </w:tcPr>
        <w:p w:rsidR="006219E9" w:rsidRPr="0035016C" w:rsidRDefault="006219E9"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8752"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6219E9" w:rsidRPr="00E75E0D" w:rsidRDefault="006219E9" w:rsidP="00AD148D">
          <w:pPr>
            <w:pStyle w:val="Ttulo1"/>
            <w:rPr>
              <w:rFonts w:ascii="Courier New" w:hAnsi="Courier New" w:cs="Courier New"/>
              <w:b/>
              <w:bCs/>
              <w:i/>
              <w:iCs/>
              <w:color w:val="595959"/>
              <w:sz w:val="14"/>
              <w:szCs w:val="14"/>
              <w:u w:val="single" w:color="A6A6A6"/>
            </w:rPr>
          </w:pPr>
        </w:p>
        <w:p w:rsidR="006219E9" w:rsidRPr="002F0B99" w:rsidRDefault="006219E9"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6219E9" w:rsidRPr="00A57ADB" w:rsidRDefault="006219E9"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6219E9" w:rsidRPr="002F0B99" w:rsidRDefault="006219E9"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6219E9" w:rsidRPr="0035016C" w:rsidRDefault="006219E9"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6219E9" w:rsidRPr="00E75E0D" w:rsidRDefault="006219E9"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4">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2"/>
  </w:num>
  <w:num w:numId="6">
    <w:abstractNumId w:val="13"/>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 w:numId="14">
    <w:abstractNumId w:val="11"/>
  </w:num>
  <w:num w:numId="15">
    <w:abstractNumId w:val="6"/>
  </w:num>
  <w:num w:numId="16">
    <w:abstractNumId w:val="14"/>
  </w:num>
  <w:num w:numId="17">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21"/>
    <w:rsid w:val="00005873"/>
    <w:rsid w:val="00007730"/>
    <w:rsid w:val="0001053D"/>
    <w:rsid w:val="00010A2F"/>
    <w:rsid w:val="00014DF3"/>
    <w:rsid w:val="00014F6C"/>
    <w:rsid w:val="0001655C"/>
    <w:rsid w:val="00017C32"/>
    <w:rsid w:val="000202F8"/>
    <w:rsid w:val="00020EC4"/>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DE4"/>
    <w:rsid w:val="000503F1"/>
    <w:rsid w:val="0005181F"/>
    <w:rsid w:val="00052CE4"/>
    <w:rsid w:val="00053580"/>
    <w:rsid w:val="000538B7"/>
    <w:rsid w:val="00054D76"/>
    <w:rsid w:val="00055177"/>
    <w:rsid w:val="000564B8"/>
    <w:rsid w:val="000568F1"/>
    <w:rsid w:val="00061AC2"/>
    <w:rsid w:val="00061B83"/>
    <w:rsid w:val="000624DD"/>
    <w:rsid w:val="000628B2"/>
    <w:rsid w:val="00065BD6"/>
    <w:rsid w:val="00065F4B"/>
    <w:rsid w:val="000664F7"/>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BAD"/>
    <w:rsid w:val="000D3EAE"/>
    <w:rsid w:val="000D417A"/>
    <w:rsid w:val="000D4A8C"/>
    <w:rsid w:val="000D5F33"/>
    <w:rsid w:val="000D6D2F"/>
    <w:rsid w:val="000D7E53"/>
    <w:rsid w:val="000E1B28"/>
    <w:rsid w:val="000E21CD"/>
    <w:rsid w:val="000E5364"/>
    <w:rsid w:val="000E5647"/>
    <w:rsid w:val="000E79C0"/>
    <w:rsid w:val="000F1AD8"/>
    <w:rsid w:val="000F1BB3"/>
    <w:rsid w:val="000F3020"/>
    <w:rsid w:val="000F3ED8"/>
    <w:rsid w:val="000F3EE9"/>
    <w:rsid w:val="000F436D"/>
    <w:rsid w:val="000F4979"/>
    <w:rsid w:val="000F6E5A"/>
    <w:rsid w:val="000F708A"/>
    <w:rsid w:val="0010060E"/>
    <w:rsid w:val="00101AB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14D"/>
    <w:rsid w:val="00131BEB"/>
    <w:rsid w:val="00132A3A"/>
    <w:rsid w:val="00134A37"/>
    <w:rsid w:val="001353B9"/>
    <w:rsid w:val="00141D9D"/>
    <w:rsid w:val="00143C7B"/>
    <w:rsid w:val="001450B9"/>
    <w:rsid w:val="00147181"/>
    <w:rsid w:val="00154E84"/>
    <w:rsid w:val="00155563"/>
    <w:rsid w:val="001555E7"/>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438"/>
    <w:rsid w:val="001958A4"/>
    <w:rsid w:val="00196F0A"/>
    <w:rsid w:val="00197EF0"/>
    <w:rsid w:val="001A2134"/>
    <w:rsid w:val="001A2ADD"/>
    <w:rsid w:val="001A32F0"/>
    <w:rsid w:val="001A4532"/>
    <w:rsid w:val="001A528E"/>
    <w:rsid w:val="001A5365"/>
    <w:rsid w:val="001B1599"/>
    <w:rsid w:val="001B2C93"/>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786"/>
    <w:rsid w:val="002178F2"/>
    <w:rsid w:val="00221415"/>
    <w:rsid w:val="00221659"/>
    <w:rsid w:val="002246A8"/>
    <w:rsid w:val="00224B67"/>
    <w:rsid w:val="002262F9"/>
    <w:rsid w:val="00226962"/>
    <w:rsid w:val="00226B8D"/>
    <w:rsid w:val="00227DF6"/>
    <w:rsid w:val="00231068"/>
    <w:rsid w:val="002317F1"/>
    <w:rsid w:val="00233D4F"/>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C1A80"/>
    <w:rsid w:val="002C2EB9"/>
    <w:rsid w:val="002C3B10"/>
    <w:rsid w:val="002C5841"/>
    <w:rsid w:val="002C5C9F"/>
    <w:rsid w:val="002C6F60"/>
    <w:rsid w:val="002C7444"/>
    <w:rsid w:val="002D00AA"/>
    <w:rsid w:val="002D3FEC"/>
    <w:rsid w:val="002D5C2F"/>
    <w:rsid w:val="002D752C"/>
    <w:rsid w:val="002D7BC7"/>
    <w:rsid w:val="002E13AB"/>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22A3"/>
    <w:rsid w:val="00302FC7"/>
    <w:rsid w:val="003031E9"/>
    <w:rsid w:val="0030326A"/>
    <w:rsid w:val="0030434A"/>
    <w:rsid w:val="003044E5"/>
    <w:rsid w:val="00310699"/>
    <w:rsid w:val="00311D75"/>
    <w:rsid w:val="00312BDC"/>
    <w:rsid w:val="00313C60"/>
    <w:rsid w:val="0031532A"/>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DF"/>
    <w:rsid w:val="003F0AA3"/>
    <w:rsid w:val="003F1510"/>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8CA"/>
    <w:rsid w:val="00474B13"/>
    <w:rsid w:val="00476A1A"/>
    <w:rsid w:val="004806E2"/>
    <w:rsid w:val="00480926"/>
    <w:rsid w:val="00483D4E"/>
    <w:rsid w:val="00484B06"/>
    <w:rsid w:val="00484DEB"/>
    <w:rsid w:val="0048607A"/>
    <w:rsid w:val="00490BFA"/>
    <w:rsid w:val="00490F56"/>
    <w:rsid w:val="004911C1"/>
    <w:rsid w:val="0049222D"/>
    <w:rsid w:val="00494407"/>
    <w:rsid w:val="004953CF"/>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4932"/>
    <w:rsid w:val="004D7CAE"/>
    <w:rsid w:val="004E23CD"/>
    <w:rsid w:val="004E24B1"/>
    <w:rsid w:val="004E485E"/>
    <w:rsid w:val="004E4FB2"/>
    <w:rsid w:val="004E64D4"/>
    <w:rsid w:val="004F0251"/>
    <w:rsid w:val="004F0E05"/>
    <w:rsid w:val="004F1275"/>
    <w:rsid w:val="004F4C5F"/>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62B"/>
    <w:rsid w:val="00520A19"/>
    <w:rsid w:val="005216A5"/>
    <w:rsid w:val="0052229A"/>
    <w:rsid w:val="00522813"/>
    <w:rsid w:val="005248BC"/>
    <w:rsid w:val="0052508F"/>
    <w:rsid w:val="005250C8"/>
    <w:rsid w:val="005258AC"/>
    <w:rsid w:val="00525ACB"/>
    <w:rsid w:val="005269F1"/>
    <w:rsid w:val="00527A46"/>
    <w:rsid w:val="00527C10"/>
    <w:rsid w:val="00530452"/>
    <w:rsid w:val="0053082B"/>
    <w:rsid w:val="0053268E"/>
    <w:rsid w:val="00532CA3"/>
    <w:rsid w:val="00534252"/>
    <w:rsid w:val="00534BDF"/>
    <w:rsid w:val="00536341"/>
    <w:rsid w:val="00536DB5"/>
    <w:rsid w:val="005377FF"/>
    <w:rsid w:val="00540D85"/>
    <w:rsid w:val="00541B2E"/>
    <w:rsid w:val="00543810"/>
    <w:rsid w:val="005446E8"/>
    <w:rsid w:val="00545ADE"/>
    <w:rsid w:val="0054617E"/>
    <w:rsid w:val="00550537"/>
    <w:rsid w:val="00550936"/>
    <w:rsid w:val="00552B84"/>
    <w:rsid w:val="005532BE"/>
    <w:rsid w:val="0055472B"/>
    <w:rsid w:val="005559EB"/>
    <w:rsid w:val="00557136"/>
    <w:rsid w:val="00557142"/>
    <w:rsid w:val="00557BB9"/>
    <w:rsid w:val="00560031"/>
    <w:rsid w:val="005613A7"/>
    <w:rsid w:val="00562DA4"/>
    <w:rsid w:val="00564528"/>
    <w:rsid w:val="005659C0"/>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97E85"/>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15B9"/>
    <w:rsid w:val="005B2BA3"/>
    <w:rsid w:val="005B2FAD"/>
    <w:rsid w:val="005B3C41"/>
    <w:rsid w:val="005B3C65"/>
    <w:rsid w:val="005B4C1E"/>
    <w:rsid w:val="005B6023"/>
    <w:rsid w:val="005C0011"/>
    <w:rsid w:val="005C0729"/>
    <w:rsid w:val="005C1E5A"/>
    <w:rsid w:val="005C2B3A"/>
    <w:rsid w:val="005C2D7B"/>
    <w:rsid w:val="005C37D8"/>
    <w:rsid w:val="005C4523"/>
    <w:rsid w:val="005D0402"/>
    <w:rsid w:val="005D08FE"/>
    <w:rsid w:val="005D1D89"/>
    <w:rsid w:val="005D255C"/>
    <w:rsid w:val="005D37DB"/>
    <w:rsid w:val="005D4187"/>
    <w:rsid w:val="005D4E98"/>
    <w:rsid w:val="005D6A4C"/>
    <w:rsid w:val="005E0861"/>
    <w:rsid w:val="005E0D64"/>
    <w:rsid w:val="005E11E5"/>
    <w:rsid w:val="005E406E"/>
    <w:rsid w:val="005E4097"/>
    <w:rsid w:val="005E4D52"/>
    <w:rsid w:val="005E6803"/>
    <w:rsid w:val="005E6EB1"/>
    <w:rsid w:val="005F0EB6"/>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7BF"/>
    <w:rsid w:val="00620E52"/>
    <w:rsid w:val="006219E9"/>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1E8C"/>
    <w:rsid w:val="00654428"/>
    <w:rsid w:val="00657648"/>
    <w:rsid w:val="00657C7F"/>
    <w:rsid w:val="00657DB3"/>
    <w:rsid w:val="00657FAF"/>
    <w:rsid w:val="006614DE"/>
    <w:rsid w:val="00661538"/>
    <w:rsid w:val="006627F2"/>
    <w:rsid w:val="00663652"/>
    <w:rsid w:val="006652DB"/>
    <w:rsid w:val="006709F6"/>
    <w:rsid w:val="00670D3A"/>
    <w:rsid w:val="006713D4"/>
    <w:rsid w:val="00673EAB"/>
    <w:rsid w:val="006746B6"/>
    <w:rsid w:val="0067530B"/>
    <w:rsid w:val="00675841"/>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0D0"/>
    <w:rsid w:val="006A565A"/>
    <w:rsid w:val="006A5EFF"/>
    <w:rsid w:val="006A6623"/>
    <w:rsid w:val="006A72EA"/>
    <w:rsid w:val="006A762B"/>
    <w:rsid w:val="006B0EF6"/>
    <w:rsid w:val="006B160F"/>
    <w:rsid w:val="006B22EE"/>
    <w:rsid w:val="006B27F7"/>
    <w:rsid w:val="006B31EB"/>
    <w:rsid w:val="006B649D"/>
    <w:rsid w:val="006B755C"/>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ABB"/>
    <w:rsid w:val="006E0F13"/>
    <w:rsid w:val="006E1F78"/>
    <w:rsid w:val="006E3729"/>
    <w:rsid w:val="006E3988"/>
    <w:rsid w:val="006E3E69"/>
    <w:rsid w:val="006F0D5F"/>
    <w:rsid w:val="006F23DE"/>
    <w:rsid w:val="006F34EE"/>
    <w:rsid w:val="006F436C"/>
    <w:rsid w:val="007001F7"/>
    <w:rsid w:val="00705E99"/>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3F7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64F"/>
    <w:rsid w:val="00773C7A"/>
    <w:rsid w:val="007749E0"/>
    <w:rsid w:val="00774C1C"/>
    <w:rsid w:val="00775316"/>
    <w:rsid w:val="00775A94"/>
    <w:rsid w:val="00776BD8"/>
    <w:rsid w:val="007770FF"/>
    <w:rsid w:val="00781293"/>
    <w:rsid w:val="0078164F"/>
    <w:rsid w:val="00782B6E"/>
    <w:rsid w:val="00782FC2"/>
    <w:rsid w:val="007833AE"/>
    <w:rsid w:val="0078648A"/>
    <w:rsid w:val="007875DA"/>
    <w:rsid w:val="00791376"/>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58A5"/>
    <w:rsid w:val="007C5C8A"/>
    <w:rsid w:val="007C61E8"/>
    <w:rsid w:val="007C7E9F"/>
    <w:rsid w:val="007D071E"/>
    <w:rsid w:val="007D113B"/>
    <w:rsid w:val="007D1E5F"/>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F1A"/>
    <w:rsid w:val="0081367A"/>
    <w:rsid w:val="00813F9E"/>
    <w:rsid w:val="00814F0A"/>
    <w:rsid w:val="00817A33"/>
    <w:rsid w:val="00820726"/>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4390"/>
    <w:rsid w:val="008857A7"/>
    <w:rsid w:val="00885892"/>
    <w:rsid w:val="008870BE"/>
    <w:rsid w:val="008902CF"/>
    <w:rsid w:val="00890F2F"/>
    <w:rsid w:val="0089101C"/>
    <w:rsid w:val="00892061"/>
    <w:rsid w:val="00893233"/>
    <w:rsid w:val="00893A09"/>
    <w:rsid w:val="00895102"/>
    <w:rsid w:val="00896847"/>
    <w:rsid w:val="0089703C"/>
    <w:rsid w:val="00897489"/>
    <w:rsid w:val="00897D39"/>
    <w:rsid w:val="008A0E5A"/>
    <w:rsid w:val="008A5DD4"/>
    <w:rsid w:val="008A78D6"/>
    <w:rsid w:val="008A7D20"/>
    <w:rsid w:val="008A7E20"/>
    <w:rsid w:val="008B03D5"/>
    <w:rsid w:val="008B0A99"/>
    <w:rsid w:val="008B0D33"/>
    <w:rsid w:val="008B5371"/>
    <w:rsid w:val="008B592C"/>
    <w:rsid w:val="008B5FA6"/>
    <w:rsid w:val="008B6EC2"/>
    <w:rsid w:val="008B6FA9"/>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4921"/>
    <w:rsid w:val="008D51C9"/>
    <w:rsid w:val="008D6681"/>
    <w:rsid w:val="008E0346"/>
    <w:rsid w:val="008E1CB2"/>
    <w:rsid w:val="008E27B7"/>
    <w:rsid w:val="008E3310"/>
    <w:rsid w:val="008E348B"/>
    <w:rsid w:val="008E37A1"/>
    <w:rsid w:val="008E3E52"/>
    <w:rsid w:val="008E5AD5"/>
    <w:rsid w:val="008E6408"/>
    <w:rsid w:val="008E7DCF"/>
    <w:rsid w:val="008F128D"/>
    <w:rsid w:val="008F1DCF"/>
    <w:rsid w:val="008F21E3"/>
    <w:rsid w:val="008F2C07"/>
    <w:rsid w:val="008F3102"/>
    <w:rsid w:val="008F3B2F"/>
    <w:rsid w:val="008F419C"/>
    <w:rsid w:val="008F4EC8"/>
    <w:rsid w:val="008F5634"/>
    <w:rsid w:val="008F767E"/>
    <w:rsid w:val="00900824"/>
    <w:rsid w:val="00900A32"/>
    <w:rsid w:val="0090160C"/>
    <w:rsid w:val="009022CD"/>
    <w:rsid w:val="009035CB"/>
    <w:rsid w:val="009063F5"/>
    <w:rsid w:val="00906B5F"/>
    <w:rsid w:val="009073D2"/>
    <w:rsid w:val="00910C42"/>
    <w:rsid w:val="00910D1B"/>
    <w:rsid w:val="0091576A"/>
    <w:rsid w:val="009172E5"/>
    <w:rsid w:val="00920161"/>
    <w:rsid w:val="00921379"/>
    <w:rsid w:val="00924246"/>
    <w:rsid w:val="0092583C"/>
    <w:rsid w:val="0092667F"/>
    <w:rsid w:val="00926789"/>
    <w:rsid w:val="009268C0"/>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46F94"/>
    <w:rsid w:val="00950900"/>
    <w:rsid w:val="00951FF6"/>
    <w:rsid w:val="0095410D"/>
    <w:rsid w:val="00954DA7"/>
    <w:rsid w:val="0095577C"/>
    <w:rsid w:val="0095586A"/>
    <w:rsid w:val="009629D1"/>
    <w:rsid w:val="00964B3C"/>
    <w:rsid w:val="009655E1"/>
    <w:rsid w:val="00965B6F"/>
    <w:rsid w:val="00965CDB"/>
    <w:rsid w:val="00967172"/>
    <w:rsid w:val="00971AE2"/>
    <w:rsid w:val="009729CF"/>
    <w:rsid w:val="0097337A"/>
    <w:rsid w:val="00973EA1"/>
    <w:rsid w:val="0097580C"/>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A5C4E"/>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418"/>
    <w:rsid w:val="00A113CA"/>
    <w:rsid w:val="00A12325"/>
    <w:rsid w:val="00A12A81"/>
    <w:rsid w:val="00A142F4"/>
    <w:rsid w:val="00A15487"/>
    <w:rsid w:val="00A16F4E"/>
    <w:rsid w:val="00A1729D"/>
    <w:rsid w:val="00A20FC5"/>
    <w:rsid w:val="00A2131B"/>
    <w:rsid w:val="00A21E18"/>
    <w:rsid w:val="00A2254C"/>
    <w:rsid w:val="00A23514"/>
    <w:rsid w:val="00A23C69"/>
    <w:rsid w:val="00A25179"/>
    <w:rsid w:val="00A27006"/>
    <w:rsid w:val="00A31A4A"/>
    <w:rsid w:val="00A31DFF"/>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F1E"/>
    <w:rsid w:val="00A710EC"/>
    <w:rsid w:val="00A721A6"/>
    <w:rsid w:val="00A732F9"/>
    <w:rsid w:val="00A736CB"/>
    <w:rsid w:val="00A74112"/>
    <w:rsid w:val="00A7522D"/>
    <w:rsid w:val="00A75CF2"/>
    <w:rsid w:val="00A81004"/>
    <w:rsid w:val="00A81563"/>
    <w:rsid w:val="00A81F99"/>
    <w:rsid w:val="00A82C28"/>
    <w:rsid w:val="00A83551"/>
    <w:rsid w:val="00A83F5C"/>
    <w:rsid w:val="00A859EB"/>
    <w:rsid w:val="00A85A6D"/>
    <w:rsid w:val="00A85EA4"/>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0EC0"/>
    <w:rsid w:val="00B01D52"/>
    <w:rsid w:val="00B0382F"/>
    <w:rsid w:val="00B0633D"/>
    <w:rsid w:val="00B11336"/>
    <w:rsid w:val="00B12B20"/>
    <w:rsid w:val="00B151FB"/>
    <w:rsid w:val="00B16B76"/>
    <w:rsid w:val="00B243F5"/>
    <w:rsid w:val="00B24FFF"/>
    <w:rsid w:val="00B2761B"/>
    <w:rsid w:val="00B27F54"/>
    <w:rsid w:val="00B3009D"/>
    <w:rsid w:val="00B30362"/>
    <w:rsid w:val="00B306CD"/>
    <w:rsid w:val="00B31D1C"/>
    <w:rsid w:val="00B3417A"/>
    <w:rsid w:val="00B348C3"/>
    <w:rsid w:val="00B34DC8"/>
    <w:rsid w:val="00B35AF9"/>
    <w:rsid w:val="00B35CB3"/>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21"/>
    <w:rsid w:val="00B72053"/>
    <w:rsid w:val="00B72184"/>
    <w:rsid w:val="00B72E41"/>
    <w:rsid w:val="00B741CA"/>
    <w:rsid w:val="00B753F5"/>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5102"/>
    <w:rsid w:val="00BE613E"/>
    <w:rsid w:val="00BE6AD0"/>
    <w:rsid w:val="00BE6CD4"/>
    <w:rsid w:val="00BE6FB7"/>
    <w:rsid w:val="00BE7071"/>
    <w:rsid w:val="00BE7277"/>
    <w:rsid w:val="00BE7EAE"/>
    <w:rsid w:val="00BF0A14"/>
    <w:rsid w:val="00BF1E1D"/>
    <w:rsid w:val="00BF208A"/>
    <w:rsid w:val="00BF20B4"/>
    <w:rsid w:val="00BF26EF"/>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4BAB"/>
    <w:rsid w:val="00C14E18"/>
    <w:rsid w:val="00C15FD9"/>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9F4"/>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D2C"/>
    <w:rsid w:val="00CD6EAA"/>
    <w:rsid w:val="00CD6F13"/>
    <w:rsid w:val="00CD70F2"/>
    <w:rsid w:val="00CD7F74"/>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26"/>
    <w:rsid w:val="00D109F6"/>
    <w:rsid w:val="00D11261"/>
    <w:rsid w:val="00D11F06"/>
    <w:rsid w:val="00D15B1F"/>
    <w:rsid w:val="00D1606E"/>
    <w:rsid w:val="00D172AE"/>
    <w:rsid w:val="00D20965"/>
    <w:rsid w:val="00D247E3"/>
    <w:rsid w:val="00D24814"/>
    <w:rsid w:val="00D250F3"/>
    <w:rsid w:val="00D2748E"/>
    <w:rsid w:val="00D27FCE"/>
    <w:rsid w:val="00D31521"/>
    <w:rsid w:val="00D31A20"/>
    <w:rsid w:val="00D3312C"/>
    <w:rsid w:val="00D33284"/>
    <w:rsid w:val="00D34F45"/>
    <w:rsid w:val="00D36C59"/>
    <w:rsid w:val="00D36E56"/>
    <w:rsid w:val="00D377B8"/>
    <w:rsid w:val="00D40A12"/>
    <w:rsid w:val="00D40A8C"/>
    <w:rsid w:val="00D41D97"/>
    <w:rsid w:val="00D42994"/>
    <w:rsid w:val="00D466CE"/>
    <w:rsid w:val="00D4709A"/>
    <w:rsid w:val="00D518F7"/>
    <w:rsid w:val="00D51DDF"/>
    <w:rsid w:val="00D55E73"/>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7C0"/>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D92"/>
    <w:rsid w:val="00E07E3D"/>
    <w:rsid w:val="00E1010E"/>
    <w:rsid w:val="00E1133D"/>
    <w:rsid w:val="00E114E0"/>
    <w:rsid w:val="00E13447"/>
    <w:rsid w:val="00E149AE"/>
    <w:rsid w:val="00E15931"/>
    <w:rsid w:val="00E15F4E"/>
    <w:rsid w:val="00E16216"/>
    <w:rsid w:val="00E16AC1"/>
    <w:rsid w:val="00E20DC7"/>
    <w:rsid w:val="00E21404"/>
    <w:rsid w:val="00E21D13"/>
    <w:rsid w:val="00E23364"/>
    <w:rsid w:val="00E30893"/>
    <w:rsid w:val="00E309AB"/>
    <w:rsid w:val="00E331B8"/>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67777"/>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1E46"/>
    <w:rsid w:val="00EB4D42"/>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6F57"/>
    <w:rsid w:val="00EE07CC"/>
    <w:rsid w:val="00EE12DD"/>
    <w:rsid w:val="00EE1652"/>
    <w:rsid w:val="00EE27FF"/>
    <w:rsid w:val="00EE2A4F"/>
    <w:rsid w:val="00EE3FB4"/>
    <w:rsid w:val="00EE5A80"/>
    <w:rsid w:val="00EE6DC5"/>
    <w:rsid w:val="00EE7C66"/>
    <w:rsid w:val="00EF0811"/>
    <w:rsid w:val="00EF0856"/>
    <w:rsid w:val="00EF152B"/>
    <w:rsid w:val="00EF1E00"/>
    <w:rsid w:val="00EF585B"/>
    <w:rsid w:val="00EF77EE"/>
    <w:rsid w:val="00F0035D"/>
    <w:rsid w:val="00F0044E"/>
    <w:rsid w:val="00F02963"/>
    <w:rsid w:val="00F03A59"/>
    <w:rsid w:val="00F05715"/>
    <w:rsid w:val="00F06E12"/>
    <w:rsid w:val="00F11A70"/>
    <w:rsid w:val="00F11C84"/>
    <w:rsid w:val="00F146AB"/>
    <w:rsid w:val="00F14C6C"/>
    <w:rsid w:val="00F14D5D"/>
    <w:rsid w:val="00F15693"/>
    <w:rsid w:val="00F220D0"/>
    <w:rsid w:val="00F22604"/>
    <w:rsid w:val="00F2312B"/>
    <w:rsid w:val="00F23C9E"/>
    <w:rsid w:val="00F23F7B"/>
    <w:rsid w:val="00F26392"/>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43BB"/>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70371"/>
    <w:rsid w:val="00F73739"/>
    <w:rsid w:val="00F7442E"/>
    <w:rsid w:val="00F74583"/>
    <w:rsid w:val="00F74CA1"/>
    <w:rsid w:val="00F74DED"/>
    <w:rsid w:val="00F75BF1"/>
    <w:rsid w:val="00F76ACB"/>
    <w:rsid w:val="00F76E5F"/>
    <w:rsid w:val="00F81DEA"/>
    <w:rsid w:val="00F822FC"/>
    <w:rsid w:val="00F83473"/>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45CF"/>
    <w:rsid w:val="00FA52EE"/>
    <w:rsid w:val="00FA7B1F"/>
    <w:rsid w:val="00FB01D2"/>
    <w:rsid w:val="00FB0BC7"/>
    <w:rsid w:val="00FB2B60"/>
    <w:rsid w:val="00FB2C6D"/>
    <w:rsid w:val="00FB40C5"/>
    <w:rsid w:val="00FB453B"/>
    <w:rsid w:val="00FB506A"/>
    <w:rsid w:val="00FB5493"/>
    <w:rsid w:val="00FB79F6"/>
    <w:rsid w:val="00FC0A10"/>
    <w:rsid w:val="00FC1260"/>
    <w:rsid w:val="00FC40F4"/>
    <w:rsid w:val="00FC4C72"/>
    <w:rsid w:val="00FC58D0"/>
    <w:rsid w:val="00FC7C23"/>
    <w:rsid w:val="00FD0183"/>
    <w:rsid w:val="00FD0A56"/>
    <w:rsid w:val="00FD42D0"/>
    <w:rsid w:val="00FD4999"/>
    <w:rsid w:val="00FD5E9C"/>
    <w:rsid w:val="00FD6275"/>
    <w:rsid w:val="00FE17E8"/>
    <w:rsid w:val="00FE1A57"/>
    <w:rsid w:val="00FE39DA"/>
    <w:rsid w:val="00FE3DC1"/>
    <w:rsid w:val="00FE4CA6"/>
    <w:rsid w:val="00FE4E45"/>
    <w:rsid w:val="00FE6D26"/>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EF64A-74A6-4F90-A9BA-6904BF326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3451</Words>
  <Characters>18829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22236</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5</cp:revision>
  <cp:lastPrinted>2017-03-17T19:41:00Z</cp:lastPrinted>
  <dcterms:created xsi:type="dcterms:W3CDTF">2018-05-02T16:41:00Z</dcterms:created>
  <dcterms:modified xsi:type="dcterms:W3CDTF">2018-05-02T18:58:00Z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