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6EEF" w:rsidRPr="00584ADE" w:rsidRDefault="00B06EEF" w:rsidP="00B06EEF">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4"/>
          <w:szCs w:val="24"/>
          <w:u w:val="single"/>
          <w:lang w:eastAsia="pt-BR"/>
        </w:rPr>
      </w:pPr>
    </w:p>
    <w:p w:rsidR="00B06EEF" w:rsidRPr="00584ADE" w:rsidRDefault="00B06EEF" w:rsidP="00B06EEF">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4"/>
          <w:szCs w:val="24"/>
          <w:u w:val="single"/>
          <w:lang w:eastAsia="pt-BR"/>
        </w:rPr>
      </w:pPr>
      <w:proofErr w:type="gramStart"/>
      <w:r w:rsidRPr="00584ADE">
        <w:rPr>
          <w:rFonts w:ascii="Arial Narrow" w:eastAsia="Times New Roman" w:hAnsi="Arial Narrow" w:cs="Helvetica-Bold"/>
          <w:b/>
          <w:bCs/>
          <w:sz w:val="24"/>
          <w:szCs w:val="24"/>
          <w:u w:val="single"/>
          <w:lang w:eastAsia="pt-BR"/>
        </w:rPr>
        <w:t>ATA  DE</w:t>
      </w:r>
      <w:proofErr w:type="gramEnd"/>
      <w:r w:rsidRPr="00584ADE">
        <w:rPr>
          <w:rFonts w:ascii="Arial Narrow" w:eastAsia="Times New Roman" w:hAnsi="Arial Narrow" w:cs="Helvetica-Bold"/>
          <w:b/>
          <w:bCs/>
          <w:sz w:val="24"/>
          <w:szCs w:val="24"/>
          <w:u w:val="single"/>
          <w:lang w:eastAsia="pt-BR"/>
        </w:rPr>
        <w:t xml:space="preserve"> REGISTRO DE PREÇOS N.º </w:t>
      </w:r>
      <w:r w:rsidR="00B26660">
        <w:rPr>
          <w:rFonts w:ascii="Arial Narrow" w:eastAsia="Times New Roman" w:hAnsi="Arial Narrow" w:cs="Helvetica-Bold"/>
          <w:b/>
          <w:bCs/>
          <w:sz w:val="24"/>
          <w:szCs w:val="24"/>
          <w:u w:val="single"/>
          <w:lang w:eastAsia="pt-BR"/>
        </w:rPr>
        <w:t>0</w:t>
      </w:r>
      <w:r>
        <w:rPr>
          <w:rFonts w:ascii="Arial Narrow" w:eastAsia="Times New Roman" w:hAnsi="Arial Narrow" w:cs="Helvetica-Bold"/>
          <w:b/>
          <w:bCs/>
          <w:sz w:val="24"/>
          <w:szCs w:val="24"/>
          <w:u w:val="single"/>
          <w:lang w:eastAsia="pt-BR"/>
        </w:rPr>
        <w:t>5</w:t>
      </w:r>
      <w:r w:rsidRPr="00584ADE">
        <w:rPr>
          <w:rFonts w:ascii="Arial Narrow" w:eastAsia="Times New Roman" w:hAnsi="Arial Narrow" w:cs="Helvetica-Bold"/>
          <w:b/>
          <w:bCs/>
          <w:sz w:val="24"/>
          <w:szCs w:val="24"/>
          <w:u w:val="single"/>
          <w:lang w:eastAsia="pt-BR"/>
        </w:rPr>
        <w:t>/</w:t>
      </w:r>
      <w:r>
        <w:rPr>
          <w:rFonts w:ascii="Arial Narrow" w:eastAsia="Times New Roman" w:hAnsi="Arial Narrow" w:cs="Helvetica-Bold"/>
          <w:b/>
          <w:bCs/>
          <w:sz w:val="24"/>
          <w:szCs w:val="24"/>
          <w:u w:val="single"/>
          <w:lang w:eastAsia="pt-BR"/>
        </w:rPr>
        <w:t>2019</w:t>
      </w:r>
    </w:p>
    <w:p w:rsidR="00B06EEF" w:rsidRPr="00584ADE" w:rsidRDefault="00B06EEF" w:rsidP="00B06EEF">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4"/>
          <w:szCs w:val="24"/>
          <w:u w:val="single"/>
          <w:lang w:eastAsia="pt-BR"/>
        </w:rPr>
      </w:pPr>
    </w:p>
    <w:p w:rsidR="00B06EEF" w:rsidRPr="00584ADE" w:rsidRDefault="00B06EEF" w:rsidP="00B06EEF">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4"/>
          <w:szCs w:val="24"/>
          <w:u w:val="single"/>
          <w:lang w:eastAsia="pt-BR"/>
        </w:rPr>
      </w:pPr>
    </w:p>
    <w:p w:rsidR="00B06EEF" w:rsidRPr="00584ADE" w:rsidRDefault="00B06EEF" w:rsidP="00B06EEF">
      <w:pPr>
        <w:spacing w:after="0" w:line="240" w:lineRule="auto"/>
        <w:ind w:right="-1"/>
        <w:jc w:val="both"/>
        <w:rPr>
          <w:rFonts w:ascii="Arial Narrow" w:eastAsia="Times New Roman" w:hAnsi="Arial Narrow"/>
          <w:b/>
          <w:bCs/>
          <w:sz w:val="24"/>
          <w:szCs w:val="24"/>
          <w:lang w:eastAsia="pt-BR"/>
        </w:rPr>
      </w:pPr>
      <w:r w:rsidRPr="00584ADE">
        <w:rPr>
          <w:rFonts w:ascii="Arial Narrow" w:eastAsia="Times New Roman" w:hAnsi="Arial Narrow"/>
          <w:b/>
          <w:bCs/>
          <w:sz w:val="24"/>
          <w:szCs w:val="24"/>
          <w:lang w:eastAsia="pt-BR"/>
        </w:rPr>
        <w:t>VALIDADE: 12 (DOZE) MESES</w:t>
      </w:r>
    </w:p>
    <w:p w:rsidR="00B06EEF" w:rsidRPr="00584ADE" w:rsidRDefault="00B06EEF" w:rsidP="00B06EEF">
      <w:pPr>
        <w:spacing w:after="0" w:line="240" w:lineRule="auto"/>
        <w:ind w:right="-1"/>
        <w:jc w:val="both"/>
        <w:rPr>
          <w:rFonts w:ascii="Arial Narrow" w:eastAsia="Times New Roman" w:hAnsi="Arial Narrow"/>
          <w:b/>
          <w:bCs/>
          <w:sz w:val="24"/>
          <w:szCs w:val="24"/>
          <w:lang w:eastAsia="pt-BR"/>
        </w:rPr>
      </w:pPr>
    </w:p>
    <w:p w:rsidR="00B06EEF" w:rsidRPr="00584ADE" w:rsidRDefault="00B06EEF" w:rsidP="00B06EEF">
      <w:pPr>
        <w:spacing w:after="0" w:line="240" w:lineRule="auto"/>
        <w:ind w:right="-1"/>
        <w:jc w:val="both"/>
        <w:rPr>
          <w:rFonts w:ascii="Arial Narrow" w:eastAsia="Times New Roman" w:hAnsi="Arial Narrow"/>
          <w:b/>
          <w:bCs/>
          <w:sz w:val="24"/>
          <w:szCs w:val="24"/>
          <w:lang w:eastAsia="pt-BR"/>
        </w:rPr>
      </w:pPr>
    </w:p>
    <w:p w:rsidR="00B06EEF" w:rsidRPr="00584ADE" w:rsidRDefault="00B06EEF" w:rsidP="00B06EEF">
      <w:pPr>
        <w:tabs>
          <w:tab w:val="left" w:pos="0"/>
        </w:tabs>
        <w:spacing w:after="0" w:line="240" w:lineRule="auto"/>
        <w:ind w:right="-1"/>
        <w:jc w:val="both"/>
        <w:rPr>
          <w:rFonts w:ascii="Arial Narrow" w:eastAsia="Times New Roman" w:hAnsi="Arial Narrow"/>
          <w:sz w:val="24"/>
          <w:szCs w:val="24"/>
          <w:lang w:eastAsia="pt-BR"/>
        </w:rPr>
      </w:pPr>
      <w:r w:rsidRPr="00584ADE">
        <w:rPr>
          <w:rFonts w:ascii="Arial Narrow" w:eastAsia="Times New Roman" w:hAnsi="Arial Narrow"/>
          <w:sz w:val="24"/>
          <w:szCs w:val="24"/>
          <w:lang w:eastAsia="pt-BR"/>
        </w:rPr>
        <w:t xml:space="preserve">A Prefeitura Municipal de CONCHAS, inscrita no CNPJ n.º 46.634.110/0001-17, com endereço à Rua Minas Gerais, n.º 707 - Centro de Conchas - Estado de São Paulo, o Exmo. Prefeito Municipal </w:t>
      </w:r>
      <w:proofErr w:type="spellStart"/>
      <w:r w:rsidRPr="00584ADE">
        <w:rPr>
          <w:rFonts w:ascii="Arial Narrow" w:eastAsia="Times New Roman" w:hAnsi="Arial Narrow"/>
          <w:sz w:val="24"/>
          <w:szCs w:val="24"/>
          <w:lang w:eastAsia="pt-BR"/>
        </w:rPr>
        <w:t>Odirlei</w:t>
      </w:r>
      <w:proofErr w:type="spellEnd"/>
      <w:r w:rsidRPr="00584ADE">
        <w:rPr>
          <w:rFonts w:ascii="Arial Narrow" w:eastAsia="Times New Roman" w:hAnsi="Arial Narrow"/>
          <w:sz w:val="24"/>
          <w:szCs w:val="24"/>
          <w:lang w:eastAsia="pt-BR"/>
        </w:rPr>
        <w:t xml:space="preserve"> Reis - RG. 33.710.990-4, CPF. 294.347.368-54, residente e domiciliada </w:t>
      </w:r>
      <w:proofErr w:type="spellStart"/>
      <w:r w:rsidRPr="00584ADE">
        <w:rPr>
          <w:rFonts w:ascii="Arial Narrow" w:eastAsia="Times New Roman" w:hAnsi="Arial Narrow"/>
          <w:sz w:val="24"/>
          <w:szCs w:val="24"/>
          <w:lang w:eastAsia="pt-BR"/>
        </w:rPr>
        <w:t>á</w:t>
      </w:r>
      <w:proofErr w:type="spellEnd"/>
      <w:r w:rsidRPr="00584ADE">
        <w:rPr>
          <w:rFonts w:ascii="Arial Narrow" w:eastAsia="Times New Roman" w:hAnsi="Arial Narrow"/>
          <w:sz w:val="24"/>
          <w:szCs w:val="24"/>
          <w:lang w:eastAsia="pt-BR"/>
        </w:rPr>
        <w:t xml:space="preserve"> Rua Vereador Luiz Del Bem,  nº  128, Jardim Joanim Parise, nos termos das Leis </w:t>
      </w:r>
      <w:proofErr w:type="spellStart"/>
      <w:r w:rsidRPr="00584ADE">
        <w:rPr>
          <w:rFonts w:ascii="Arial Narrow" w:eastAsia="Times New Roman" w:hAnsi="Arial Narrow"/>
          <w:sz w:val="24"/>
          <w:szCs w:val="24"/>
          <w:lang w:eastAsia="pt-BR"/>
        </w:rPr>
        <w:t>n.ºs</w:t>
      </w:r>
      <w:proofErr w:type="spellEnd"/>
      <w:r w:rsidRPr="00584ADE">
        <w:rPr>
          <w:rFonts w:ascii="Arial Narrow" w:eastAsia="Times New Roman" w:hAnsi="Arial Narrow"/>
          <w:sz w:val="24"/>
          <w:szCs w:val="24"/>
          <w:lang w:eastAsia="pt-BR"/>
        </w:rPr>
        <w:t xml:space="preserve"> 8.666/93, 10.520/2002 e do Decreto Municipal n.º 946/2007, das demais normas aplicáveis, conforme a classificação das propostas apresentadas no Pregão de Registro de Preços n.º </w:t>
      </w:r>
      <w:r>
        <w:rPr>
          <w:rFonts w:ascii="Arial Narrow" w:eastAsia="Times New Roman" w:hAnsi="Arial Narrow"/>
          <w:sz w:val="24"/>
          <w:szCs w:val="24"/>
          <w:lang w:eastAsia="pt-BR"/>
        </w:rPr>
        <w:t>6</w:t>
      </w:r>
      <w:r w:rsidRPr="00584ADE">
        <w:rPr>
          <w:rFonts w:ascii="Arial Narrow" w:eastAsia="Times New Roman" w:hAnsi="Arial Narrow"/>
          <w:sz w:val="24"/>
          <w:szCs w:val="24"/>
          <w:lang w:eastAsia="pt-BR"/>
        </w:rPr>
        <w:t>/</w:t>
      </w:r>
      <w:r>
        <w:rPr>
          <w:rFonts w:ascii="Arial Narrow" w:eastAsia="Times New Roman" w:hAnsi="Arial Narrow"/>
          <w:sz w:val="24"/>
          <w:szCs w:val="24"/>
          <w:lang w:eastAsia="pt-BR"/>
        </w:rPr>
        <w:t>2019</w:t>
      </w:r>
      <w:r w:rsidRPr="00584ADE">
        <w:rPr>
          <w:rFonts w:ascii="Arial Narrow" w:eastAsia="Times New Roman" w:hAnsi="Arial Narrow"/>
          <w:sz w:val="24"/>
          <w:szCs w:val="24"/>
          <w:lang w:eastAsia="pt-BR"/>
        </w:rPr>
        <w:t>,Ata de Julgamento de Preços, publicados no Diário Oficial do Estado de São Paulo e homologados, conforme documento juntado nos autos do processo acima referenciado, RESOLVE: Registrar o(s) referido(s) preço(s) oferecido pela empresa cuja proposta foi classificada(s) em 1º lugar no certame acima numerado, conforme cláusulas deste instrumento como segue:</w:t>
      </w:r>
    </w:p>
    <w:p w:rsidR="00B06EEF" w:rsidRPr="00584ADE" w:rsidRDefault="00B06EEF" w:rsidP="00B06EEF">
      <w:pPr>
        <w:tabs>
          <w:tab w:val="left" w:pos="0"/>
        </w:tabs>
        <w:spacing w:after="0" w:line="240" w:lineRule="auto"/>
        <w:ind w:right="-1"/>
        <w:jc w:val="both"/>
        <w:rPr>
          <w:rFonts w:ascii="Arial Narrow" w:eastAsia="Times New Roman" w:hAnsi="Arial Narrow"/>
          <w:sz w:val="24"/>
          <w:szCs w:val="24"/>
          <w:lang w:eastAsia="pt-BR"/>
        </w:rPr>
      </w:pPr>
    </w:p>
    <w:p w:rsidR="00B06EEF" w:rsidRPr="00584ADE" w:rsidRDefault="00B06EEF" w:rsidP="00B06EEF">
      <w:pPr>
        <w:tabs>
          <w:tab w:val="left" w:pos="0"/>
        </w:tabs>
        <w:spacing w:after="0" w:line="240" w:lineRule="auto"/>
        <w:ind w:right="-1"/>
        <w:jc w:val="both"/>
        <w:rPr>
          <w:rFonts w:ascii="Arial Narrow" w:eastAsia="Times New Roman" w:hAnsi="Arial Narrow"/>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B06EEF" w:rsidRPr="00584ADE" w:rsidTr="00B06EEF">
        <w:tc>
          <w:tcPr>
            <w:tcW w:w="9639" w:type="dxa"/>
            <w:vAlign w:val="center"/>
          </w:tcPr>
          <w:p w:rsidR="00B06EEF" w:rsidRPr="00584ADE" w:rsidRDefault="00B06EEF" w:rsidP="00B06EEF">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584ADE">
              <w:rPr>
                <w:rFonts w:ascii="Arial Narrow" w:eastAsia="Times New Roman" w:hAnsi="Arial Narrow"/>
                <w:b/>
                <w:sz w:val="24"/>
                <w:szCs w:val="24"/>
                <w:lang w:eastAsia="pt-BR"/>
              </w:rPr>
              <w:t xml:space="preserve">FORNECEDOR REGISTRADO: </w:t>
            </w:r>
            <w:r>
              <w:rPr>
                <w:rFonts w:ascii="Arial Narrow" w:eastAsia="Times New Roman" w:hAnsi="Arial Narrow"/>
                <w:b/>
                <w:sz w:val="24"/>
                <w:szCs w:val="24"/>
                <w:lang w:eastAsia="pt-BR"/>
              </w:rPr>
              <w:t>BIOLOGICA DISTRIBUIDORA EIRELI - EPP</w:t>
            </w:r>
          </w:p>
          <w:p w:rsidR="00B06EEF" w:rsidRPr="00584ADE" w:rsidRDefault="00B06EEF" w:rsidP="00B06EEF">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584ADE">
              <w:rPr>
                <w:rFonts w:ascii="Arial Narrow" w:eastAsia="Times New Roman" w:hAnsi="Arial Narrow"/>
                <w:b/>
                <w:sz w:val="24"/>
                <w:szCs w:val="24"/>
                <w:lang w:eastAsia="pt-BR"/>
              </w:rPr>
              <w:t xml:space="preserve">CNPJ: </w:t>
            </w:r>
            <w:r>
              <w:rPr>
                <w:rFonts w:ascii="Arial Narrow" w:eastAsia="Times New Roman" w:hAnsi="Arial Narrow"/>
                <w:b/>
                <w:sz w:val="24"/>
                <w:szCs w:val="24"/>
                <w:lang w:eastAsia="pt-BR"/>
              </w:rPr>
              <w:t>06.175.908/0001-12</w:t>
            </w:r>
          </w:p>
          <w:p w:rsidR="00B06EEF" w:rsidRPr="00584ADE" w:rsidRDefault="00B06EEF" w:rsidP="00B06EEF">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584ADE">
              <w:rPr>
                <w:rFonts w:ascii="Arial Narrow" w:eastAsia="Times New Roman" w:hAnsi="Arial Narrow"/>
                <w:b/>
                <w:sz w:val="24"/>
                <w:szCs w:val="24"/>
                <w:lang w:eastAsia="pt-BR"/>
              </w:rPr>
              <w:t>Endereço:</w:t>
            </w:r>
            <w:r w:rsidR="00B26660">
              <w:rPr>
                <w:rFonts w:ascii="Arial Narrow" w:eastAsia="Times New Roman" w:hAnsi="Arial Narrow"/>
                <w:b/>
                <w:sz w:val="24"/>
                <w:szCs w:val="24"/>
                <w:lang w:eastAsia="pt-BR"/>
              </w:rPr>
              <w:t xml:space="preserve"> Rua Professora Zelda C. C. </w:t>
            </w:r>
            <w:proofErr w:type="spellStart"/>
            <w:proofErr w:type="gramStart"/>
            <w:r w:rsidR="00B26660">
              <w:rPr>
                <w:rFonts w:ascii="Arial Narrow" w:eastAsia="Times New Roman" w:hAnsi="Arial Narrow"/>
                <w:b/>
                <w:sz w:val="24"/>
                <w:szCs w:val="24"/>
                <w:lang w:eastAsia="pt-BR"/>
              </w:rPr>
              <w:t>Mastriani</w:t>
            </w:r>
            <w:proofErr w:type="spellEnd"/>
            <w:r w:rsidRPr="00584ADE">
              <w:rPr>
                <w:rFonts w:ascii="Arial Narrow" w:eastAsia="Times New Roman" w:hAnsi="Arial Narrow"/>
                <w:b/>
                <w:sz w:val="24"/>
                <w:szCs w:val="24"/>
                <w:lang w:eastAsia="pt-BR"/>
              </w:rPr>
              <w:t xml:space="preserve"> </w:t>
            </w:r>
            <w:r>
              <w:rPr>
                <w:rFonts w:ascii="Arial Narrow" w:eastAsia="Times New Roman" w:hAnsi="Arial Narrow"/>
                <w:b/>
                <w:sz w:val="24"/>
                <w:szCs w:val="24"/>
                <w:lang w:eastAsia="pt-BR"/>
              </w:rPr>
              <w:t xml:space="preserve"> </w:t>
            </w:r>
            <w:r w:rsidRPr="00584ADE">
              <w:rPr>
                <w:rFonts w:ascii="Arial Narrow" w:eastAsia="Times New Roman" w:hAnsi="Arial Narrow"/>
                <w:b/>
                <w:sz w:val="24"/>
                <w:szCs w:val="24"/>
                <w:lang w:eastAsia="pt-BR"/>
              </w:rPr>
              <w:t>,</w:t>
            </w:r>
            <w:proofErr w:type="gramEnd"/>
            <w:r w:rsidRPr="00584ADE">
              <w:rPr>
                <w:rFonts w:ascii="Arial Narrow" w:eastAsia="Times New Roman" w:hAnsi="Arial Narrow"/>
                <w:b/>
                <w:sz w:val="24"/>
                <w:szCs w:val="24"/>
                <w:lang w:eastAsia="pt-BR"/>
              </w:rPr>
              <w:t xml:space="preserve"> Nº</w:t>
            </w:r>
            <w:r w:rsidR="00B26660">
              <w:rPr>
                <w:rFonts w:ascii="Arial Narrow" w:eastAsia="Times New Roman" w:hAnsi="Arial Narrow"/>
                <w:b/>
                <w:sz w:val="24"/>
                <w:szCs w:val="24"/>
                <w:lang w:eastAsia="pt-BR"/>
              </w:rPr>
              <w:t>265-A</w:t>
            </w:r>
            <w:r w:rsidRPr="00584ADE">
              <w:rPr>
                <w:rFonts w:ascii="Arial Narrow" w:eastAsia="Times New Roman" w:hAnsi="Arial Narrow"/>
                <w:b/>
                <w:sz w:val="24"/>
                <w:szCs w:val="24"/>
                <w:lang w:eastAsia="pt-BR"/>
              </w:rPr>
              <w:t xml:space="preserve"> </w:t>
            </w:r>
            <w:r>
              <w:rPr>
                <w:rFonts w:ascii="Arial Narrow" w:eastAsia="Times New Roman" w:hAnsi="Arial Narrow"/>
                <w:b/>
                <w:sz w:val="24"/>
                <w:szCs w:val="24"/>
                <w:lang w:eastAsia="pt-BR"/>
              </w:rPr>
              <w:t xml:space="preserve"> </w:t>
            </w:r>
            <w:r w:rsidRPr="00584ADE">
              <w:rPr>
                <w:rFonts w:ascii="Arial Narrow" w:eastAsia="Times New Roman" w:hAnsi="Arial Narrow"/>
                <w:b/>
                <w:sz w:val="24"/>
                <w:szCs w:val="24"/>
                <w:lang w:eastAsia="pt-BR"/>
              </w:rPr>
              <w:t>, CEP:</w:t>
            </w:r>
            <w:r w:rsidR="00B26660">
              <w:rPr>
                <w:rFonts w:ascii="Arial Narrow" w:eastAsia="Times New Roman" w:hAnsi="Arial Narrow"/>
                <w:b/>
                <w:sz w:val="24"/>
                <w:szCs w:val="24"/>
                <w:lang w:eastAsia="pt-BR"/>
              </w:rPr>
              <w:t>86.182-530</w:t>
            </w:r>
            <w:r w:rsidRPr="00584ADE">
              <w:rPr>
                <w:rFonts w:ascii="Arial Narrow" w:eastAsia="Times New Roman" w:hAnsi="Arial Narrow"/>
                <w:b/>
                <w:sz w:val="24"/>
                <w:szCs w:val="24"/>
                <w:lang w:eastAsia="pt-BR"/>
              </w:rPr>
              <w:t xml:space="preserve">, Cidade: </w:t>
            </w:r>
            <w:r>
              <w:rPr>
                <w:rFonts w:ascii="Arial Narrow" w:eastAsia="Times New Roman" w:hAnsi="Arial Narrow"/>
                <w:b/>
                <w:sz w:val="24"/>
                <w:szCs w:val="24"/>
                <w:lang w:eastAsia="pt-BR"/>
              </w:rPr>
              <w:t>CAMBE</w:t>
            </w:r>
            <w:r w:rsidR="00B26660">
              <w:rPr>
                <w:rFonts w:ascii="Arial Narrow" w:eastAsia="Times New Roman" w:hAnsi="Arial Narrow"/>
                <w:b/>
                <w:sz w:val="24"/>
                <w:szCs w:val="24"/>
                <w:lang w:eastAsia="pt-BR"/>
              </w:rPr>
              <w:t>/PR</w:t>
            </w:r>
          </w:p>
          <w:p w:rsidR="00B06EEF" w:rsidRPr="00584ADE" w:rsidRDefault="00B06EEF" w:rsidP="00B06EEF">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proofErr w:type="spellStart"/>
            <w:r w:rsidRPr="00584ADE">
              <w:rPr>
                <w:rFonts w:ascii="Arial Narrow" w:eastAsia="Times New Roman" w:hAnsi="Arial Narrow"/>
                <w:b/>
                <w:sz w:val="24"/>
                <w:szCs w:val="24"/>
                <w:lang w:eastAsia="pt-BR"/>
              </w:rPr>
              <w:t>Email</w:t>
            </w:r>
            <w:proofErr w:type="spellEnd"/>
            <w:r w:rsidRPr="00584ADE">
              <w:rPr>
                <w:rFonts w:ascii="Arial Narrow" w:eastAsia="Times New Roman" w:hAnsi="Arial Narrow"/>
                <w:b/>
                <w:sz w:val="24"/>
                <w:szCs w:val="24"/>
                <w:lang w:eastAsia="pt-BR"/>
              </w:rPr>
              <w:t xml:space="preserve">: </w:t>
            </w:r>
            <w:r>
              <w:rPr>
                <w:rFonts w:ascii="Arial Narrow" w:eastAsia="Times New Roman" w:hAnsi="Arial Narrow"/>
                <w:b/>
                <w:sz w:val="24"/>
                <w:szCs w:val="24"/>
                <w:lang w:eastAsia="pt-BR"/>
              </w:rPr>
              <w:t xml:space="preserve"> </w:t>
            </w:r>
            <w:r w:rsidRPr="00584ADE">
              <w:rPr>
                <w:rFonts w:ascii="Arial Narrow" w:eastAsia="Times New Roman" w:hAnsi="Arial Narrow"/>
                <w:b/>
                <w:sz w:val="24"/>
                <w:szCs w:val="24"/>
                <w:lang w:eastAsia="pt-BR"/>
              </w:rPr>
              <w:t xml:space="preserve"> </w:t>
            </w:r>
            <w:hyperlink r:id="rId6" w:history="1">
              <w:r w:rsidR="00B26660" w:rsidRPr="005B757F">
                <w:rPr>
                  <w:rStyle w:val="Hyperlink"/>
                  <w:rFonts w:ascii="Arial Narrow" w:eastAsia="Times New Roman" w:hAnsi="Arial Narrow"/>
                  <w:b/>
                  <w:sz w:val="24"/>
                  <w:szCs w:val="24"/>
                  <w:lang w:eastAsia="pt-BR"/>
                </w:rPr>
                <w:t>umbertodecampos@uol.com.br</w:t>
              </w:r>
            </w:hyperlink>
            <w:r w:rsidR="00B26660">
              <w:rPr>
                <w:rFonts w:ascii="Arial Narrow" w:eastAsia="Times New Roman" w:hAnsi="Arial Narrow"/>
                <w:b/>
                <w:sz w:val="24"/>
                <w:szCs w:val="24"/>
                <w:lang w:eastAsia="pt-BR"/>
              </w:rPr>
              <w:t xml:space="preserve"> / </w:t>
            </w:r>
            <w:hyperlink r:id="rId7" w:history="1">
              <w:r w:rsidR="00B26660" w:rsidRPr="005B757F">
                <w:rPr>
                  <w:rStyle w:val="Hyperlink"/>
                  <w:rFonts w:ascii="Arial Narrow" w:eastAsia="Times New Roman" w:hAnsi="Arial Narrow"/>
                  <w:b/>
                  <w:sz w:val="24"/>
                  <w:szCs w:val="24"/>
                  <w:lang w:eastAsia="pt-BR"/>
                </w:rPr>
                <w:t>biologica@biologicadistribuidora.com.br</w:t>
              </w:r>
            </w:hyperlink>
          </w:p>
          <w:p w:rsidR="00B06EEF" w:rsidRPr="00584ADE" w:rsidRDefault="00B06EEF" w:rsidP="00B06EEF">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4"/>
                <w:szCs w:val="24"/>
                <w:lang w:eastAsia="pt-BR"/>
              </w:rPr>
            </w:pPr>
            <w:r w:rsidRPr="00584ADE">
              <w:rPr>
                <w:rFonts w:ascii="Arial Narrow" w:eastAsia="Times New Roman" w:hAnsi="Arial Narrow"/>
                <w:b/>
                <w:sz w:val="24"/>
                <w:szCs w:val="24"/>
                <w:lang w:eastAsia="pt-BR"/>
              </w:rPr>
              <w:t>Telefone</w:t>
            </w:r>
            <w:proofErr w:type="gramStart"/>
            <w:r w:rsidRPr="00584ADE">
              <w:rPr>
                <w:rFonts w:ascii="Arial Narrow" w:eastAsia="Times New Roman" w:hAnsi="Arial Narrow"/>
                <w:b/>
                <w:sz w:val="24"/>
                <w:szCs w:val="24"/>
                <w:lang w:eastAsia="pt-BR"/>
              </w:rPr>
              <w:t xml:space="preserve">: </w:t>
            </w:r>
            <w:r>
              <w:rPr>
                <w:rFonts w:ascii="Arial Narrow" w:eastAsia="Times New Roman" w:hAnsi="Arial Narrow"/>
                <w:b/>
                <w:sz w:val="24"/>
                <w:szCs w:val="24"/>
                <w:lang w:eastAsia="pt-BR"/>
              </w:rPr>
              <w:t xml:space="preserve"> </w:t>
            </w:r>
            <w:r w:rsidR="00B26660">
              <w:rPr>
                <w:rFonts w:ascii="Arial Narrow" w:eastAsia="Times New Roman" w:hAnsi="Arial Narrow"/>
                <w:b/>
                <w:sz w:val="24"/>
                <w:szCs w:val="24"/>
                <w:lang w:eastAsia="pt-BR"/>
              </w:rPr>
              <w:t>(</w:t>
            </w:r>
            <w:proofErr w:type="gramEnd"/>
            <w:r w:rsidR="00B26660">
              <w:rPr>
                <w:rFonts w:ascii="Arial Narrow" w:eastAsia="Times New Roman" w:hAnsi="Arial Narrow"/>
                <w:b/>
                <w:sz w:val="24"/>
                <w:szCs w:val="24"/>
                <w:lang w:eastAsia="pt-BR"/>
              </w:rPr>
              <w:t>43) 3254-6426/ (11) 96413-7657</w:t>
            </w:r>
          </w:p>
        </w:tc>
      </w:tr>
    </w:tbl>
    <w:p w:rsidR="00B06EEF" w:rsidRPr="00584ADE" w:rsidRDefault="00B06EEF" w:rsidP="00B06EEF">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tbl>
      <w:tblPr>
        <w:tblW w:w="96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8"/>
        <w:gridCol w:w="2977"/>
        <w:gridCol w:w="1241"/>
        <w:gridCol w:w="1185"/>
        <w:gridCol w:w="1185"/>
        <w:gridCol w:w="1393"/>
        <w:gridCol w:w="1110"/>
      </w:tblGrid>
      <w:tr w:rsidR="00B06EEF" w:rsidRPr="0065729A" w:rsidTr="00ED2229">
        <w:trPr>
          <w:cantSplit/>
          <w:trHeight w:val="282"/>
        </w:trPr>
        <w:tc>
          <w:tcPr>
            <w:tcW w:w="738" w:type="dxa"/>
            <w:noWrap/>
            <w:vAlign w:val="center"/>
          </w:tcPr>
          <w:p w:rsidR="00B06EEF" w:rsidRPr="0065729A" w:rsidRDefault="00B06EEF" w:rsidP="0065729A">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18"/>
                <w:szCs w:val="18"/>
                <w:lang w:eastAsia="pt-BR"/>
              </w:rPr>
            </w:pPr>
            <w:r w:rsidRPr="0065729A">
              <w:rPr>
                <w:rFonts w:ascii="Arial Narrow" w:eastAsia="Times New Roman" w:hAnsi="Arial Narrow"/>
                <w:b/>
                <w:iCs/>
                <w:sz w:val="18"/>
                <w:szCs w:val="18"/>
                <w:lang w:eastAsia="pt-BR"/>
              </w:rPr>
              <w:t>Itens</w:t>
            </w:r>
          </w:p>
        </w:tc>
        <w:tc>
          <w:tcPr>
            <w:tcW w:w="2977" w:type="dxa"/>
            <w:tcBorders>
              <w:right w:val="single" w:sz="4" w:space="0" w:color="auto"/>
            </w:tcBorders>
            <w:noWrap/>
            <w:vAlign w:val="center"/>
          </w:tcPr>
          <w:p w:rsidR="00B06EEF" w:rsidRPr="0065729A" w:rsidRDefault="00B06EEF" w:rsidP="0065729A">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18"/>
                <w:szCs w:val="18"/>
                <w:lang w:eastAsia="pt-BR"/>
              </w:rPr>
            </w:pPr>
            <w:r w:rsidRPr="0065729A">
              <w:rPr>
                <w:rFonts w:ascii="Arial Narrow" w:eastAsia="Times New Roman" w:hAnsi="Arial Narrow" w:cs="Arial"/>
                <w:b/>
                <w:bCs/>
                <w:iCs/>
                <w:sz w:val="18"/>
                <w:szCs w:val="18"/>
                <w:lang w:eastAsia="pt-BR"/>
              </w:rPr>
              <w:t>Especificação do Objeto</w:t>
            </w:r>
          </w:p>
        </w:tc>
        <w:tc>
          <w:tcPr>
            <w:tcW w:w="1099" w:type="dxa"/>
            <w:tcBorders>
              <w:right w:val="single" w:sz="4" w:space="0" w:color="auto"/>
            </w:tcBorders>
            <w:vAlign w:val="center"/>
          </w:tcPr>
          <w:p w:rsidR="00B06EEF" w:rsidRPr="0065729A" w:rsidRDefault="00B06EEF" w:rsidP="0065729A">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18"/>
                <w:szCs w:val="18"/>
                <w:lang w:eastAsia="pt-BR"/>
              </w:rPr>
            </w:pPr>
            <w:r w:rsidRPr="0065729A">
              <w:rPr>
                <w:rFonts w:ascii="Arial Narrow" w:eastAsia="Times New Roman" w:hAnsi="Arial Narrow" w:cs="Arial"/>
                <w:bCs/>
                <w:iCs/>
                <w:sz w:val="18"/>
                <w:szCs w:val="18"/>
                <w:lang w:eastAsia="pt-BR"/>
              </w:rPr>
              <w:t>Marca</w:t>
            </w:r>
          </w:p>
        </w:tc>
        <w:tc>
          <w:tcPr>
            <w:tcW w:w="1185" w:type="dxa"/>
            <w:tcBorders>
              <w:left w:val="single" w:sz="4" w:space="0" w:color="auto"/>
            </w:tcBorders>
            <w:noWrap/>
            <w:vAlign w:val="center"/>
          </w:tcPr>
          <w:p w:rsidR="00B06EEF" w:rsidRPr="0065729A" w:rsidRDefault="00B06EEF" w:rsidP="0065729A">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18"/>
                <w:szCs w:val="18"/>
                <w:lang w:eastAsia="pt-BR"/>
              </w:rPr>
            </w:pPr>
            <w:r w:rsidRPr="0065729A">
              <w:rPr>
                <w:rFonts w:ascii="Arial Narrow" w:eastAsia="Times New Roman" w:hAnsi="Arial Narrow" w:cs="Arial"/>
                <w:bCs/>
                <w:iCs/>
                <w:sz w:val="18"/>
                <w:szCs w:val="18"/>
                <w:lang w:eastAsia="pt-BR"/>
              </w:rPr>
              <w:t>Unid.</w:t>
            </w:r>
          </w:p>
        </w:tc>
        <w:tc>
          <w:tcPr>
            <w:tcW w:w="1185" w:type="dxa"/>
            <w:noWrap/>
            <w:vAlign w:val="center"/>
          </w:tcPr>
          <w:p w:rsidR="00B06EEF" w:rsidRPr="0065729A" w:rsidRDefault="00B06EEF" w:rsidP="0065729A">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18"/>
                <w:szCs w:val="18"/>
                <w:lang w:eastAsia="pt-BR"/>
              </w:rPr>
            </w:pPr>
            <w:proofErr w:type="spellStart"/>
            <w:r w:rsidRPr="0065729A">
              <w:rPr>
                <w:rFonts w:ascii="Arial Narrow" w:eastAsia="Times New Roman" w:hAnsi="Arial Narrow" w:cs="Arial"/>
                <w:bCs/>
                <w:iCs/>
                <w:sz w:val="18"/>
                <w:szCs w:val="18"/>
                <w:lang w:eastAsia="pt-BR"/>
              </w:rPr>
              <w:t>Qtde</w:t>
            </w:r>
            <w:proofErr w:type="spellEnd"/>
            <w:r w:rsidRPr="0065729A">
              <w:rPr>
                <w:rFonts w:ascii="Arial Narrow" w:eastAsia="Times New Roman" w:hAnsi="Arial Narrow" w:cs="Arial"/>
                <w:bCs/>
                <w:iCs/>
                <w:sz w:val="18"/>
                <w:szCs w:val="18"/>
                <w:lang w:eastAsia="pt-BR"/>
              </w:rPr>
              <w:t>.</w:t>
            </w:r>
          </w:p>
        </w:tc>
        <w:tc>
          <w:tcPr>
            <w:tcW w:w="1393" w:type="dxa"/>
            <w:tcBorders>
              <w:right w:val="single" w:sz="4" w:space="0" w:color="auto"/>
            </w:tcBorders>
            <w:noWrap/>
            <w:vAlign w:val="center"/>
          </w:tcPr>
          <w:p w:rsidR="00B06EEF" w:rsidRPr="0065729A" w:rsidRDefault="00B06EEF" w:rsidP="0065729A">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18"/>
                <w:szCs w:val="18"/>
                <w:lang w:eastAsia="pt-BR"/>
              </w:rPr>
            </w:pPr>
            <w:r w:rsidRPr="0065729A">
              <w:rPr>
                <w:rFonts w:ascii="Arial Narrow" w:eastAsia="Times New Roman" w:hAnsi="Arial Narrow" w:cs="Arial"/>
                <w:bCs/>
                <w:iCs/>
                <w:sz w:val="18"/>
                <w:szCs w:val="18"/>
                <w:lang w:eastAsia="pt-BR"/>
              </w:rPr>
              <w:t>Preço</w:t>
            </w:r>
          </w:p>
          <w:p w:rsidR="00B06EEF" w:rsidRPr="0065729A" w:rsidRDefault="00B06EEF" w:rsidP="0065729A">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18"/>
                <w:szCs w:val="18"/>
                <w:lang w:eastAsia="pt-BR"/>
              </w:rPr>
            </w:pPr>
            <w:r w:rsidRPr="0065729A">
              <w:rPr>
                <w:rFonts w:ascii="Arial Narrow" w:eastAsia="Times New Roman" w:hAnsi="Arial Narrow" w:cs="Arial"/>
                <w:bCs/>
                <w:iCs/>
                <w:sz w:val="18"/>
                <w:szCs w:val="18"/>
                <w:lang w:eastAsia="pt-BR"/>
              </w:rPr>
              <w:t>Unitário</w:t>
            </w:r>
          </w:p>
        </w:tc>
        <w:tc>
          <w:tcPr>
            <w:tcW w:w="1110" w:type="dxa"/>
            <w:tcBorders>
              <w:top w:val="single" w:sz="4" w:space="0" w:color="auto"/>
              <w:left w:val="single" w:sz="4" w:space="0" w:color="auto"/>
              <w:bottom w:val="single" w:sz="4" w:space="0" w:color="auto"/>
              <w:right w:val="single" w:sz="4" w:space="0" w:color="auto"/>
            </w:tcBorders>
            <w:noWrap/>
            <w:vAlign w:val="center"/>
          </w:tcPr>
          <w:p w:rsidR="00B06EEF" w:rsidRPr="0065729A" w:rsidRDefault="00B06EEF" w:rsidP="0065729A">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18"/>
                <w:szCs w:val="18"/>
                <w:lang w:eastAsia="pt-BR"/>
              </w:rPr>
            </w:pPr>
            <w:r w:rsidRPr="0065729A">
              <w:rPr>
                <w:rFonts w:ascii="Arial Narrow" w:eastAsia="Times New Roman" w:hAnsi="Arial Narrow" w:cs="Arial"/>
                <w:bCs/>
                <w:iCs/>
                <w:sz w:val="18"/>
                <w:szCs w:val="18"/>
                <w:lang w:eastAsia="pt-BR"/>
              </w:rPr>
              <w:t>Valor</w:t>
            </w:r>
          </w:p>
          <w:p w:rsidR="00B06EEF" w:rsidRPr="0065729A" w:rsidRDefault="00B06EEF" w:rsidP="0065729A">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18"/>
                <w:szCs w:val="18"/>
                <w:lang w:eastAsia="pt-BR"/>
              </w:rPr>
            </w:pPr>
            <w:r w:rsidRPr="0065729A">
              <w:rPr>
                <w:rFonts w:ascii="Arial Narrow" w:eastAsia="Times New Roman" w:hAnsi="Arial Narrow" w:cs="Arial"/>
                <w:bCs/>
                <w:iCs/>
                <w:sz w:val="18"/>
                <w:szCs w:val="18"/>
                <w:lang w:eastAsia="pt-BR"/>
              </w:rPr>
              <w:t>Total</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1</w:t>
            </w:r>
          </w:p>
        </w:tc>
        <w:tc>
          <w:tcPr>
            <w:tcW w:w="2977" w:type="dxa"/>
            <w:tcBorders>
              <w:right w:val="single" w:sz="4" w:space="0" w:color="auto"/>
            </w:tcBorders>
            <w:noWrap/>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Adesivo para odontologia </w:t>
            </w:r>
            <w:proofErr w:type="spellStart"/>
            <w:r w:rsidRPr="0065729A">
              <w:rPr>
                <w:rFonts w:ascii="Arial Narrow" w:eastAsia="Calibri" w:hAnsi="Arial Narrow"/>
                <w:sz w:val="18"/>
                <w:szCs w:val="18"/>
              </w:rPr>
              <w:t>autocondicionante</w:t>
            </w:r>
            <w:proofErr w:type="spellEnd"/>
            <w:r w:rsidRPr="0065729A">
              <w:rPr>
                <w:rFonts w:ascii="Arial Narrow" w:eastAsia="Calibri" w:hAnsi="Arial Narrow"/>
                <w:sz w:val="18"/>
                <w:szCs w:val="18"/>
              </w:rPr>
              <w:t xml:space="preserve">, sistema de adesivo composto por </w:t>
            </w:r>
            <w:proofErr w:type="spellStart"/>
            <w:r w:rsidRPr="0065729A">
              <w:rPr>
                <w:rFonts w:ascii="Arial Narrow" w:eastAsia="Calibri" w:hAnsi="Arial Narrow"/>
                <w:sz w:val="18"/>
                <w:szCs w:val="18"/>
              </w:rPr>
              <w:t>nanoparticulas</w:t>
            </w:r>
            <w:proofErr w:type="spellEnd"/>
            <w:r w:rsidRPr="0065729A">
              <w:rPr>
                <w:rFonts w:ascii="Arial Narrow" w:eastAsia="Calibri" w:hAnsi="Arial Narrow"/>
                <w:sz w:val="18"/>
                <w:szCs w:val="18"/>
              </w:rPr>
              <w:t xml:space="preserve"> de carga, água, álcool, </w:t>
            </w:r>
            <w:proofErr w:type="spellStart"/>
            <w:r w:rsidRPr="0065729A">
              <w:rPr>
                <w:rFonts w:ascii="Arial Narrow" w:eastAsia="Calibri" w:hAnsi="Arial Narrow"/>
                <w:sz w:val="18"/>
                <w:szCs w:val="18"/>
              </w:rPr>
              <w:t>hema</w:t>
            </w:r>
            <w:proofErr w:type="spellEnd"/>
            <w:r w:rsidRPr="0065729A">
              <w:rPr>
                <w:rFonts w:ascii="Arial Narrow" w:eastAsia="Calibri" w:hAnsi="Arial Narrow"/>
                <w:sz w:val="18"/>
                <w:szCs w:val="18"/>
              </w:rPr>
              <w:t xml:space="preserve">; bis gama, </w:t>
            </w:r>
            <w:proofErr w:type="spellStart"/>
            <w:r w:rsidRPr="0065729A">
              <w:rPr>
                <w:rFonts w:ascii="Arial Narrow" w:eastAsia="Calibri" w:hAnsi="Arial Narrow"/>
                <w:sz w:val="18"/>
                <w:szCs w:val="18"/>
              </w:rPr>
              <w:t>dimetacrilatos</w:t>
            </w:r>
            <w:proofErr w:type="spellEnd"/>
            <w:r w:rsidRPr="0065729A">
              <w:rPr>
                <w:rFonts w:ascii="Arial Narrow" w:eastAsia="Calibri" w:hAnsi="Arial Narrow"/>
                <w:sz w:val="18"/>
                <w:szCs w:val="18"/>
              </w:rPr>
              <w:t xml:space="preserve">, sistema foto iniciador, copolímeros, ácidos poli acrílicos; e poli </w:t>
            </w:r>
            <w:proofErr w:type="spellStart"/>
            <w:r w:rsidRPr="0065729A">
              <w:rPr>
                <w:rFonts w:ascii="Arial Narrow" w:eastAsia="Calibri" w:hAnsi="Arial Narrow"/>
                <w:sz w:val="18"/>
                <w:szCs w:val="18"/>
              </w:rPr>
              <w:t>itaconico</w:t>
            </w:r>
            <w:proofErr w:type="spellEnd"/>
            <w:r w:rsidRPr="0065729A">
              <w:rPr>
                <w:rFonts w:ascii="Arial Narrow" w:eastAsia="Calibri" w:hAnsi="Arial Narrow"/>
                <w:sz w:val="18"/>
                <w:szCs w:val="18"/>
              </w:rPr>
              <w:t>. Acondicionado em frasco com 06 ml.</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 SINGLE BOND EM ESPE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FR</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15,00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 xml:space="preserve"> 101,00</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 xml:space="preserve"> 1.515,00  </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2</w:t>
            </w:r>
          </w:p>
        </w:tc>
        <w:tc>
          <w:tcPr>
            <w:tcW w:w="2977" w:type="dxa"/>
            <w:tcBorders>
              <w:right w:val="single" w:sz="4" w:space="0" w:color="auto"/>
            </w:tcBorders>
            <w:noWrap/>
          </w:tcPr>
          <w:p w:rsidR="00E94E87" w:rsidRPr="0065729A" w:rsidRDefault="00E94E87" w:rsidP="0065729A">
            <w:pPr>
              <w:spacing w:line="240" w:lineRule="auto"/>
              <w:jc w:val="both"/>
              <w:rPr>
                <w:rFonts w:ascii="Arial Narrow" w:eastAsia="Calibri" w:hAnsi="Arial Narrow"/>
                <w:b/>
                <w:color w:val="FF0000"/>
                <w:sz w:val="18"/>
                <w:szCs w:val="18"/>
              </w:rPr>
            </w:pPr>
            <w:r w:rsidRPr="0065729A">
              <w:rPr>
                <w:rFonts w:ascii="Arial Narrow" w:eastAsia="Calibri" w:hAnsi="Arial Narrow"/>
                <w:sz w:val="18"/>
                <w:szCs w:val="18"/>
              </w:rPr>
              <w:t xml:space="preserve">Adesivo para odontologia </w:t>
            </w:r>
            <w:proofErr w:type="spellStart"/>
            <w:r w:rsidRPr="0065729A">
              <w:rPr>
                <w:rFonts w:ascii="Arial Narrow" w:eastAsia="Calibri" w:hAnsi="Arial Narrow"/>
                <w:sz w:val="18"/>
                <w:szCs w:val="18"/>
              </w:rPr>
              <w:t>autocondicionante</w:t>
            </w:r>
            <w:proofErr w:type="spellEnd"/>
            <w:r w:rsidRPr="0065729A">
              <w:rPr>
                <w:rFonts w:ascii="Arial Narrow" w:eastAsia="Calibri" w:hAnsi="Arial Narrow"/>
                <w:sz w:val="18"/>
                <w:szCs w:val="18"/>
              </w:rPr>
              <w:t xml:space="preserve">, sistema de adesivo composto por </w:t>
            </w:r>
            <w:proofErr w:type="spellStart"/>
            <w:r w:rsidRPr="0065729A">
              <w:rPr>
                <w:rFonts w:ascii="Arial Narrow" w:eastAsia="Calibri" w:hAnsi="Arial Narrow"/>
                <w:sz w:val="18"/>
                <w:szCs w:val="18"/>
              </w:rPr>
              <w:t>nanoparticulas</w:t>
            </w:r>
            <w:proofErr w:type="spellEnd"/>
            <w:r w:rsidRPr="0065729A">
              <w:rPr>
                <w:rFonts w:ascii="Arial Narrow" w:eastAsia="Calibri" w:hAnsi="Arial Narrow"/>
                <w:sz w:val="18"/>
                <w:szCs w:val="18"/>
              </w:rPr>
              <w:t xml:space="preserve"> de carga, água, álcool, </w:t>
            </w:r>
            <w:proofErr w:type="spellStart"/>
            <w:r w:rsidRPr="0065729A">
              <w:rPr>
                <w:rFonts w:ascii="Arial Narrow" w:eastAsia="Calibri" w:hAnsi="Arial Narrow"/>
                <w:sz w:val="18"/>
                <w:szCs w:val="18"/>
              </w:rPr>
              <w:t>hema</w:t>
            </w:r>
            <w:proofErr w:type="spellEnd"/>
            <w:r w:rsidRPr="0065729A">
              <w:rPr>
                <w:rFonts w:ascii="Arial Narrow" w:eastAsia="Calibri" w:hAnsi="Arial Narrow"/>
                <w:sz w:val="18"/>
                <w:szCs w:val="18"/>
              </w:rPr>
              <w:t xml:space="preserve">; bis gama, </w:t>
            </w:r>
            <w:proofErr w:type="spellStart"/>
            <w:r w:rsidRPr="0065729A">
              <w:rPr>
                <w:rFonts w:ascii="Arial Narrow" w:eastAsia="Calibri" w:hAnsi="Arial Narrow"/>
                <w:sz w:val="18"/>
                <w:szCs w:val="18"/>
              </w:rPr>
              <w:t>dimetacrilatos</w:t>
            </w:r>
            <w:proofErr w:type="spellEnd"/>
            <w:r w:rsidRPr="0065729A">
              <w:rPr>
                <w:rFonts w:ascii="Arial Narrow" w:eastAsia="Calibri" w:hAnsi="Arial Narrow"/>
                <w:sz w:val="18"/>
                <w:szCs w:val="18"/>
              </w:rPr>
              <w:t xml:space="preserve">, sistema foto iniciador, copolímeros, ácidos poli acrílicos; e poli </w:t>
            </w:r>
            <w:proofErr w:type="spellStart"/>
            <w:r w:rsidRPr="0065729A">
              <w:rPr>
                <w:rFonts w:ascii="Arial Narrow" w:eastAsia="Calibri" w:hAnsi="Arial Narrow"/>
                <w:sz w:val="18"/>
                <w:szCs w:val="18"/>
              </w:rPr>
              <w:t>itaconico</w:t>
            </w:r>
            <w:proofErr w:type="spellEnd"/>
            <w:r w:rsidRPr="0065729A">
              <w:rPr>
                <w:rFonts w:ascii="Arial Narrow" w:eastAsia="Calibri" w:hAnsi="Arial Narrow"/>
                <w:sz w:val="18"/>
                <w:szCs w:val="18"/>
              </w:rPr>
              <w:t xml:space="preserve">. Acondicionado em frasco com 06 </w:t>
            </w:r>
            <w:proofErr w:type="gramStart"/>
            <w:r w:rsidRPr="0065729A">
              <w:rPr>
                <w:rFonts w:ascii="Arial Narrow" w:eastAsia="Calibri" w:hAnsi="Arial Narrow"/>
                <w:sz w:val="18"/>
                <w:szCs w:val="18"/>
              </w:rPr>
              <w:t>ml.</w:t>
            </w:r>
            <w:r w:rsidRPr="0065729A">
              <w:rPr>
                <w:rFonts w:ascii="Arial Narrow" w:eastAsia="Calibri" w:hAnsi="Arial Narrow"/>
                <w:b/>
                <w:color w:val="FF0000"/>
                <w:sz w:val="18"/>
                <w:szCs w:val="18"/>
              </w:rPr>
              <w:t>(</w:t>
            </w:r>
            <w:proofErr w:type="gramEnd"/>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SINGLE BOND EM ESPE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FR</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5,00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101,00</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505,00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25</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Bandeja para instrumental odontológico; confeccionada em plástico </w:t>
            </w:r>
            <w:proofErr w:type="gramStart"/>
            <w:r w:rsidRPr="0065729A">
              <w:rPr>
                <w:rFonts w:ascii="Arial Narrow" w:eastAsia="Calibri" w:hAnsi="Arial Narrow"/>
                <w:sz w:val="18"/>
                <w:szCs w:val="18"/>
              </w:rPr>
              <w:t>resistente  com</w:t>
            </w:r>
            <w:proofErr w:type="gramEnd"/>
            <w:r w:rsidRPr="0065729A">
              <w:rPr>
                <w:rFonts w:ascii="Arial Narrow" w:eastAsia="Calibri" w:hAnsi="Arial Narrow"/>
                <w:sz w:val="18"/>
                <w:szCs w:val="18"/>
              </w:rPr>
              <w:t xml:space="preserve"> aproximadamente 22 x 12 cm; acabamento perfeito; passível de esterilização em meios físico-químicos; embalada individualmente; constando externamente marca comercial e procedência de fabricação</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MAQUIRA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22,00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13,90</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305,80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lastRenderedPageBreak/>
              <w:t>26</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Bandeja para instrumental odontológico; confeccionada em plástico </w:t>
            </w:r>
            <w:proofErr w:type="gramStart"/>
            <w:r w:rsidRPr="0065729A">
              <w:rPr>
                <w:rFonts w:ascii="Arial Narrow" w:eastAsia="Calibri" w:hAnsi="Arial Narrow"/>
                <w:sz w:val="18"/>
                <w:szCs w:val="18"/>
              </w:rPr>
              <w:t>resistente  com</w:t>
            </w:r>
            <w:proofErr w:type="gramEnd"/>
            <w:r w:rsidRPr="0065729A">
              <w:rPr>
                <w:rFonts w:ascii="Arial Narrow" w:eastAsia="Calibri" w:hAnsi="Arial Narrow"/>
                <w:sz w:val="18"/>
                <w:szCs w:val="18"/>
              </w:rPr>
              <w:t xml:space="preserve"> aproximadamente 22 x 12 cm; acabamento perfeito; passível de esterilização em meios físico-químicos; embalada individualmente; constando externamente marca comercial e procedência de fabricação</w:t>
            </w:r>
          </w:p>
          <w:p w:rsidR="00E94E87" w:rsidRPr="0065729A" w:rsidRDefault="00E94E87" w:rsidP="0065729A">
            <w:pPr>
              <w:spacing w:line="240" w:lineRule="auto"/>
              <w:jc w:val="both"/>
              <w:rPr>
                <w:rFonts w:ascii="Arial Narrow" w:eastAsia="Calibri" w:hAnsi="Arial Narrow"/>
                <w:color w:val="FF0000"/>
                <w:sz w:val="18"/>
                <w:szCs w:val="18"/>
              </w:rPr>
            </w:pP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MAQUIRA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8,00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13,90</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111,20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27</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Bicarbonato de sódio odontológico; em pó, para uso em aparelho de profilaxia; em envelopes de 40 g; acondicionados em </w:t>
            </w:r>
            <w:proofErr w:type="spellStart"/>
            <w:r w:rsidRPr="0065729A">
              <w:rPr>
                <w:rFonts w:ascii="Arial Narrow" w:eastAsia="Calibri" w:hAnsi="Arial Narrow"/>
                <w:sz w:val="18"/>
                <w:szCs w:val="18"/>
              </w:rPr>
              <w:t>cx</w:t>
            </w:r>
            <w:proofErr w:type="spellEnd"/>
            <w:r w:rsidRPr="0065729A">
              <w:rPr>
                <w:rFonts w:ascii="Arial Narrow" w:eastAsia="Calibri" w:hAnsi="Arial Narrow"/>
                <w:sz w:val="18"/>
                <w:szCs w:val="18"/>
              </w:rPr>
              <w:t>; constando externamente marca comercial, procedência de fabricação; recomendações para armazenamento; validade mínima de 2 anos da data de entrega-</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AIRON MAQUIRA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CX</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28,81</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86,43</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28</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Bicarbonato de sódio odontológico; em pó, para uso em aparelho de profilaxia; em envelopes de 40 g; acondicionados em </w:t>
            </w:r>
            <w:proofErr w:type="spellStart"/>
            <w:r w:rsidRPr="0065729A">
              <w:rPr>
                <w:rFonts w:ascii="Arial Narrow" w:eastAsia="Calibri" w:hAnsi="Arial Narrow"/>
                <w:sz w:val="18"/>
                <w:szCs w:val="18"/>
              </w:rPr>
              <w:t>cx</w:t>
            </w:r>
            <w:proofErr w:type="spellEnd"/>
            <w:r w:rsidRPr="0065729A">
              <w:rPr>
                <w:rFonts w:ascii="Arial Narrow" w:eastAsia="Calibri" w:hAnsi="Arial Narrow"/>
                <w:sz w:val="18"/>
                <w:szCs w:val="18"/>
              </w:rPr>
              <w:t>; constando externamente marca comercial, procedência de fabricação; recomendações para armazenamento; validade mínima de 2 anos da data de entrega-</w:t>
            </w:r>
          </w:p>
          <w:p w:rsidR="00E94E87" w:rsidRPr="0065729A" w:rsidRDefault="00E94E87" w:rsidP="0065729A">
            <w:pPr>
              <w:spacing w:line="240" w:lineRule="auto"/>
              <w:jc w:val="both"/>
              <w:rPr>
                <w:rFonts w:ascii="Arial Narrow" w:eastAsia="Calibri" w:hAnsi="Arial Narrow"/>
                <w:color w:val="FF0000"/>
                <w:sz w:val="18"/>
                <w:szCs w:val="18"/>
              </w:rPr>
            </w:pP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AIRON MAQUIRA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CX</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28,81</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28,81</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29</w:t>
            </w:r>
          </w:p>
        </w:tc>
        <w:tc>
          <w:tcPr>
            <w:tcW w:w="2977" w:type="dxa"/>
            <w:tcBorders>
              <w:right w:val="single" w:sz="4" w:space="0" w:color="auto"/>
            </w:tcBorders>
            <w:noWrap/>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Broca odontológica para alta rotação; aço </w:t>
            </w:r>
            <w:proofErr w:type="spellStart"/>
            <w:r w:rsidRPr="0065729A">
              <w:rPr>
                <w:rFonts w:ascii="Arial Narrow" w:eastAsia="Calibri" w:hAnsi="Arial Narrow"/>
                <w:sz w:val="18"/>
                <w:szCs w:val="18"/>
              </w:rPr>
              <w:t>carbide</w:t>
            </w:r>
            <w:proofErr w:type="spellEnd"/>
            <w:r w:rsidRPr="0065729A">
              <w:rPr>
                <w:rFonts w:ascii="Arial Narrow" w:eastAsia="Calibri" w:hAnsi="Arial Narrow"/>
                <w:sz w:val="18"/>
                <w:szCs w:val="18"/>
              </w:rPr>
              <w:t xml:space="preserve">;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702 HL; cônica denteada; esterilização em autoclave; embalagem individual; os </w:t>
            </w:r>
            <w:proofErr w:type="spellStart"/>
            <w:r w:rsidRPr="0065729A">
              <w:rPr>
                <w:rFonts w:ascii="Arial Narrow" w:eastAsia="Calibri" w:hAnsi="Arial Narrow"/>
                <w:sz w:val="18"/>
                <w:szCs w:val="18"/>
              </w:rPr>
              <w:t>instr</w:t>
            </w:r>
            <w:proofErr w:type="spellEnd"/>
            <w:r w:rsidRPr="0065729A">
              <w:rPr>
                <w:rFonts w:ascii="Arial Narrow" w:eastAsia="Calibri" w:hAnsi="Arial Narrow"/>
                <w:sz w:val="18"/>
                <w:szCs w:val="18"/>
              </w:rPr>
              <w:t>. rotatórios odontol. deverão obedecer a legislação vigente</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CARBIDE FG CIRURG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15,00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5,60</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84,00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30</w:t>
            </w:r>
          </w:p>
        </w:tc>
        <w:tc>
          <w:tcPr>
            <w:tcW w:w="2977" w:type="dxa"/>
            <w:tcBorders>
              <w:right w:val="single" w:sz="4" w:space="0" w:color="auto"/>
            </w:tcBorders>
            <w:noWrap/>
          </w:tcPr>
          <w:p w:rsidR="00E94E87" w:rsidRPr="0065729A" w:rsidRDefault="00E94E87" w:rsidP="0065729A">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 xml:space="preserve">Broca odontológica para alta rotação; aço </w:t>
            </w:r>
            <w:proofErr w:type="spellStart"/>
            <w:r w:rsidRPr="0065729A">
              <w:rPr>
                <w:rFonts w:ascii="Arial Narrow" w:eastAsia="Calibri" w:hAnsi="Arial Narrow"/>
                <w:sz w:val="18"/>
                <w:szCs w:val="18"/>
              </w:rPr>
              <w:t>carbide</w:t>
            </w:r>
            <w:proofErr w:type="spellEnd"/>
            <w:r w:rsidRPr="0065729A">
              <w:rPr>
                <w:rFonts w:ascii="Arial Narrow" w:eastAsia="Calibri" w:hAnsi="Arial Narrow"/>
                <w:sz w:val="18"/>
                <w:szCs w:val="18"/>
              </w:rPr>
              <w:t xml:space="preserve">;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702 HL; cônica denteada; esterilização em autoclave; embalagem individual; os </w:t>
            </w:r>
            <w:proofErr w:type="spellStart"/>
            <w:r w:rsidRPr="0065729A">
              <w:rPr>
                <w:rFonts w:ascii="Arial Narrow" w:eastAsia="Calibri" w:hAnsi="Arial Narrow"/>
                <w:sz w:val="18"/>
                <w:szCs w:val="18"/>
              </w:rPr>
              <w:t>instr</w:t>
            </w:r>
            <w:proofErr w:type="spellEnd"/>
            <w:r w:rsidRPr="0065729A">
              <w:rPr>
                <w:rFonts w:ascii="Arial Narrow" w:eastAsia="Calibri" w:hAnsi="Arial Narrow"/>
                <w:sz w:val="18"/>
                <w:szCs w:val="18"/>
              </w:rPr>
              <w:t>. rotatórios odontol. deverão obedecer a legislação vigente</w:t>
            </w:r>
            <w:r w:rsidR="0065729A">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CARBIDE FG CIRURG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5,00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5,60</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28,00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31</w:t>
            </w:r>
          </w:p>
        </w:tc>
        <w:tc>
          <w:tcPr>
            <w:tcW w:w="2977" w:type="dxa"/>
            <w:tcBorders>
              <w:right w:val="single" w:sz="4" w:space="0" w:color="auto"/>
            </w:tcBorders>
            <w:noWrap/>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Broca odontológica para alta rotação; aço </w:t>
            </w:r>
            <w:proofErr w:type="spellStart"/>
            <w:r w:rsidRPr="0065729A">
              <w:rPr>
                <w:rFonts w:ascii="Arial Narrow" w:eastAsia="Calibri" w:hAnsi="Arial Narrow"/>
                <w:sz w:val="18"/>
                <w:szCs w:val="18"/>
              </w:rPr>
              <w:t>carbide</w:t>
            </w:r>
            <w:proofErr w:type="spellEnd"/>
            <w:r w:rsidRPr="0065729A">
              <w:rPr>
                <w:rFonts w:ascii="Arial Narrow" w:eastAsia="Calibri" w:hAnsi="Arial Narrow"/>
                <w:sz w:val="18"/>
                <w:szCs w:val="18"/>
              </w:rPr>
              <w:t xml:space="preserve">;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702; cônica denteada; esterilização em autoclave; embalagem individual; os </w:t>
            </w:r>
            <w:proofErr w:type="spellStart"/>
            <w:r w:rsidRPr="0065729A">
              <w:rPr>
                <w:rFonts w:ascii="Arial Narrow" w:eastAsia="Calibri" w:hAnsi="Arial Narrow"/>
                <w:sz w:val="18"/>
                <w:szCs w:val="18"/>
              </w:rPr>
              <w:t>instr</w:t>
            </w:r>
            <w:proofErr w:type="spellEnd"/>
            <w:r w:rsidRPr="0065729A">
              <w:rPr>
                <w:rFonts w:ascii="Arial Narrow" w:eastAsia="Calibri" w:hAnsi="Arial Narrow"/>
                <w:sz w:val="18"/>
                <w:szCs w:val="18"/>
              </w:rPr>
              <w:t>. rotatórios odontol. deverão obedecer a legislação vigente</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CARBIDE FG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7,00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4,32</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30,24</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32</w:t>
            </w:r>
          </w:p>
        </w:tc>
        <w:tc>
          <w:tcPr>
            <w:tcW w:w="2977" w:type="dxa"/>
            <w:tcBorders>
              <w:right w:val="single" w:sz="4" w:space="0" w:color="auto"/>
            </w:tcBorders>
            <w:noWrap/>
          </w:tcPr>
          <w:p w:rsidR="00E94E87" w:rsidRPr="0065729A" w:rsidRDefault="00E94E87" w:rsidP="0065729A">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 xml:space="preserve">Broca odontológica para alta rotação; aço </w:t>
            </w:r>
            <w:proofErr w:type="spellStart"/>
            <w:r w:rsidRPr="0065729A">
              <w:rPr>
                <w:rFonts w:ascii="Arial Narrow" w:eastAsia="Calibri" w:hAnsi="Arial Narrow"/>
                <w:sz w:val="18"/>
                <w:szCs w:val="18"/>
              </w:rPr>
              <w:t>carbide</w:t>
            </w:r>
            <w:proofErr w:type="spellEnd"/>
            <w:r w:rsidRPr="0065729A">
              <w:rPr>
                <w:rFonts w:ascii="Arial Narrow" w:eastAsia="Calibri" w:hAnsi="Arial Narrow"/>
                <w:sz w:val="18"/>
                <w:szCs w:val="18"/>
              </w:rPr>
              <w:t xml:space="preserve">;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702; cônica denteada; esterilização em autoclave; embalagem individual; os </w:t>
            </w:r>
            <w:proofErr w:type="spellStart"/>
            <w:r w:rsidRPr="0065729A">
              <w:rPr>
                <w:rFonts w:ascii="Arial Narrow" w:eastAsia="Calibri" w:hAnsi="Arial Narrow"/>
                <w:sz w:val="18"/>
                <w:szCs w:val="18"/>
              </w:rPr>
              <w:t>instr</w:t>
            </w:r>
            <w:proofErr w:type="spellEnd"/>
            <w:r w:rsidRPr="0065729A">
              <w:rPr>
                <w:rFonts w:ascii="Arial Narrow" w:eastAsia="Calibri" w:hAnsi="Arial Narrow"/>
                <w:sz w:val="18"/>
                <w:szCs w:val="18"/>
              </w:rPr>
              <w:t>. rotatórios odontol. deverão obedecer a legislação vigente</w:t>
            </w:r>
            <w:r w:rsidR="0065729A">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CARBIDE FG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4,32</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12,96</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33</w:t>
            </w:r>
          </w:p>
        </w:tc>
        <w:tc>
          <w:tcPr>
            <w:tcW w:w="2977" w:type="dxa"/>
            <w:tcBorders>
              <w:right w:val="single" w:sz="4" w:space="0" w:color="auto"/>
            </w:tcBorders>
            <w:noWrap/>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Broca odontológica para alta rotação; diamantada;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1011; esférica; esterilização em autoclave; embalagem individual; os </w:t>
            </w:r>
            <w:proofErr w:type="spellStart"/>
            <w:proofErr w:type="gramStart"/>
            <w:r w:rsidRPr="0065729A">
              <w:rPr>
                <w:rFonts w:ascii="Arial Narrow" w:eastAsia="Calibri" w:hAnsi="Arial Narrow"/>
                <w:sz w:val="18"/>
                <w:szCs w:val="18"/>
              </w:rPr>
              <w:t>instr.rotatórios</w:t>
            </w:r>
            <w:proofErr w:type="spellEnd"/>
            <w:proofErr w:type="gramEnd"/>
            <w:r w:rsidRPr="0065729A">
              <w:rPr>
                <w:rFonts w:ascii="Arial Narrow" w:eastAsia="Calibri" w:hAnsi="Arial Narrow"/>
                <w:sz w:val="18"/>
                <w:szCs w:val="18"/>
              </w:rPr>
              <w:t xml:space="preserve"> odontol. deverão obedecer a legislação vigente</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3R IND E COM MICRODONT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15,00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1,38</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20,70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lastRenderedPageBreak/>
              <w:t>34</w:t>
            </w:r>
          </w:p>
        </w:tc>
        <w:tc>
          <w:tcPr>
            <w:tcW w:w="2977" w:type="dxa"/>
            <w:tcBorders>
              <w:right w:val="single" w:sz="4" w:space="0" w:color="auto"/>
            </w:tcBorders>
            <w:noWrap/>
          </w:tcPr>
          <w:p w:rsidR="00E94E87" w:rsidRPr="0065729A" w:rsidRDefault="00E94E87" w:rsidP="0065729A">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 xml:space="preserve">Broca odontológica para alta rotação; diamantada;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1011; esférica; esterilização em autoclave; embalagem individual; os </w:t>
            </w:r>
            <w:proofErr w:type="spellStart"/>
            <w:proofErr w:type="gramStart"/>
            <w:r w:rsidRPr="0065729A">
              <w:rPr>
                <w:rFonts w:ascii="Arial Narrow" w:eastAsia="Calibri" w:hAnsi="Arial Narrow"/>
                <w:sz w:val="18"/>
                <w:szCs w:val="18"/>
              </w:rPr>
              <w:t>instr.rotatórios</w:t>
            </w:r>
            <w:proofErr w:type="spellEnd"/>
            <w:proofErr w:type="gramEnd"/>
            <w:r w:rsidRPr="0065729A">
              <w:rPr>
                <w:rFonts w:ascii="Arial Narrow" w:eastAsia="Calibri" w:hAnsi="Arial Narrow"/>
                <w:sz w:val="18"/>
                <w:szCs w:val="18"/>
              </w:rPr>
              <w:t xml:space="preserve"> odontol. deverão obedecer a legislação vigente</w:t>
            </w:r>
            <w:r w:rsidR="0065729A">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3R IND E COM MICRODONT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5,00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1,38</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6,90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35</w:t>
            </w:r>
          </w:p>
        </w:tc>
        <w:tc>
          <w:tcPr>
            <w:tcW w:w="2977" w:type="dxa"/>
            <w:tcBorders>
              <w:right w:val="single" w:sz="4" w:space="0" w:color="auto"/>
            </w:tcBorders>
            <w:noWrap/>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Broca odontológica para alta rotação; diamantada;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1012; esférica; esterilização em autoclave; embalagem individual; os </w:t>
            </w:r>
            <w:proofErr w:type="spellStart"/>
            <w:proofErr w:type="gramStart"/>
            <w:r w:rsidRPr="0065729A">
              <w:rPr>
                <w:rFonts w:ascii="Arial Narrow" w:eastAsia="Calibri" w:hAnsi="Arial Narrow"/>
                <w:sz w:val="18"/>
                <w:szCs w:val="18"/>
              </w:rPr>
              <w:t>instr.rotatórios</w:t>
            </w:r>
            <w:proofErr w:type="spellEnd"/>
            <w:proofErr w:type="gramEnd"/>
            <w:r w:rsidRPr="0065729A">
              <w:rPr>
                <w:rFonts w:ascii="Arial Narrow" w:eastAsia="Calibri" w:hAnsi="Arial Narrow"/>
                <w:sz w:val="18"/>
                <w:szCs w:val="18"/>
              </w:rPr>
              <w:t xml:space="preserve"> odontol. deverão obedecer a legislação vigente</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3R IND E COM MICRODONT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15,00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1,38</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20,70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36</w:t>
            </w:r>
          </w:p>
        </w:tc>
        <w:tc>
          <w:tcPr>
            <w:tcW w:w="2977" w:type="dxa"/>
            <w:tcBorders>
              <w:right w:val="single" w:sz="4" w:space="0" w:color="auto"/>
            </w:tcBorders>
            <w:noWrap/>
          </w:tcPr>
          <w:p w:rsidR="00E94E87" w:rsidRPr="0065729A" w:rsidRDefault="00E94E87" w:rsidP="0065729A">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 xml:space="preserve">Broca odontológica para alta rotação; diamantada;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1012; esférica; esterilização em autoclave; embalagem individual; os </w:t>
            </w:r>
            <w:proofErr w:type="spellStart"/>
            <w:proofErr w:type="gramStart"/>
            <w:r w:rsidRPr="0065729A">
              <w:rPr>
                <w:rFonts w:ascii="Arial Narrow" w:eastAsia="Calibri" w:hAnsi="Arial Narrow"/>
                <w:sz w:val="18"/>
                <w:szCs w:val="18"/>
              </w:rPr>
              <w:t>instr.rotatórios</w:t>
            </w:r>
            <w:proofErr w:type="spellEnd"/>
            <w:proofErr w:type="gramEnd"/>
            <w:r w:rsidRPr="0065729A">
              <w:rPr>
                <w:rFonts w:ascii="Arial Narrow" w:eastAsia="Calibri" w:hAnsi="Arial Narrow"/>
                <w:sz w:val="18"/>
                <w:szCs w:val="18"/>
              </w:rPr>
              <w:t xml:space="preserve"> odontol. deverão obedecer a legislação vigente</w:t>
            </w:r>
            <w:r w:rsidR="0065729A">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3R IND E COM MICRODONT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5,00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1,38</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6,90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37</w:t>
            </w:r>
          </w:p>
        </w:tc>
        <w:tc>
          <w:tcPr>
            <w:tcW w:w="2977" w:type="dxa"/>
            <w:tcBorders>
              <w:right w:val="single" w:sz="4" w:space="0" w:color="auto"/>
            </w:tcBorders>
            <w:noWrap/>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Broca odontológica para alta rotação; diamantada;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1013; esférica; esterilização em autoclave; embalagem individual; os </w:t>
            </w:r>
            <w:proofErr w:type="spellStart"/>
            <w:proofErr w:type="gramStart"/>
            <w:r w:rsidRPr="0065729A">
              <w:rPr>
                <w:rFonts w:ascii="Arial Narrow" w:eastAsia="Calibri" w:hAnsi="Arial Narrow"/>
                <w:sz w:val="18"/>
                <w:szCs w:val="18"/>
              </w:rPr>
              <w:t>instr.rotatórios</w:t>
            </w:r>
            <w:proofErr w:type="spellEnd"/>
            <w:proofErr w:type="gramEnd"/>
            <w:r w:rsidRPr="0065729A">
              <w:rPr>
                <w:rFonts w:ascii="Arial Narrow" w:eastAsia="Calibri" w:hAnsi="Arial Narrow"/>
                <w:sz w:val="18"/>
                <w:szCs w:val="18"/>
              </w:rPr>
              <w:t xml:space="preserve"> odontol. deverão obedecer a legislação vigente</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3R IND E COM MICRODONT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15,00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1,38</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20,70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38</w:t>
            </w:r>
          </w:p>
        </w:tc>
        <w:tc>
          <w:tcPr>
            <w:tcW w:w="2977" w:type="dxa"/>
            <w:tcBorders>
              <w:right w:val="single" w:sz="4" w:space="0" w:color="auto"/>
            </w:tcBorders>
            <w:noWrap/>
          </w:tcPr>
          <w:p w:rsidR="00E94E87" w:rsidRPr="0065729A" w:rsidRDefault="00E94E87" w:rsidP="0065729A">
            <w:pPr>
              <w:spacing w:line="240" w:lineRule="auto"/>
              <w:jc w:val="both"/>
              <w:rPr>
                <w:rFonts w:ascii="Arial Narrow" w:eastAsia="Calibri" w:hAnsi="Arial Narrow"/>
                <w:b/>
                <w:color w:val="FF0000"/>
                <w:sz w:val="18"/>
                <w:szCs w:val="18"/>
              </w:rPr>
            </w:pPr>
            <w:r w:rsidRPr="0065729A">
              <w:rPr>
                <w:rFonts w:ascii="Arial Narrow" w:eastAsia="Calibri" w:hAnsi="Arial Narrow"/>
                <w:sz w:val="18"/>
                <w:szCs w:val="18"/>
              </w:rPr>
              <w:t xml:space="preserve">Broca odontológica para alta rotação; diamantada;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1013; esférica; esterilização em autoclave; embalagem individual; os </w:t>
            </w:r>
            <w:proofErr w:type="spellStart"/>
            <w:proofErr w:type="gramStart"/>
            <w:r w:rsidRPr="0065729A">
              <w:rPr>
                <w:rFonts w:ascii="Arial Narrow" w:eastAsia="Calibri" w:hAnsi="Arial Narrow"/>
                <w:sz w:val="18"/>
                <w:szCs w:val="18"/>
              </w:rPr>
              <w:t>instr.rotatórios</w:t>
            </w:r>
            <w:proofErr w:type="spellEnd"/>
            <w:proofErr w:type="gramEnd"/>
            <w:r w:rsidRPr="0065729A">
              <w:rPr>
                <w:rFonts w:ascii="Arial Narrow" w:eastAsia="Calibri" w:hAnsi="Arial Narrow"/>
                <w:sz w:val="18"/>
                <w:szCs w:val="18"/>
              </w:rPr>
              <w:t xml:space="preserve"> odontol. deverão obedecer a legislação vigente</w:t>
            </w:r>
            <w:r w:rsidR="0065729A">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3R IND E COM MICRODONT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5,00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1,38</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6,90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39</w:t>
            </w:r>
          </w:p>
        </w:tc>
        <w:tc>
          <w:tcPr>
            <w:tcW w:w="2977" w:type="dxa"/>
            <w:tcBorders>
              <w:right w:val="single" w:sz="4" w:space="0" w:color="auto"/>
            </w:tcBorders>
            <w:noWrap/>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Broca odontológica para alta rotação; diamantada;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1014; esférica; esterilização em autoclave; embalagem individual; os </w:t>
            </w:r>
            <w:proofErr w:type="spellStart"/>
            <w:proofErr w:type="gramStart"/>
            <w:r w:rsidRPr="0065729A">
              <w:rPr>
                <w:rFonts w:ascii="Arial Narrow" w:eastAsia="Calibri" w:hAnsi="Arial Narrow"/>
                <w:sz w:val="18"/>
                <w:szCs w:val="18"/>
              </w:rPr>
              <w:t>instr.rotatórios</w:t>
            </w:r>
            <w:proofErr w:type="spellEnd"/>
            <w:proofErr w:type="gramEnd"/>
            <w:r w:rsidRPr="0065729A">
              <w:rPr>
                <w:rFonts w:ascii="Arial Narrow" w:eastAsia="Calibri" w:hAnsi="Arial Narrow"/>
                <w:sz w:val="18"/>
                <w:szCs w:val="18"/>
              </w:rPr>
              <w:t xml:space="preserve"> odontol. deverão obedecer a legislação vigente</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3R IND E COM MICRODONT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15,00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1,38</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20,70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40</w:t>
            </w:r>
          </w:p>
        </w:tc>
        <w:tc>
          <w:tcPr>
            <w:tcW w:w="2977" w:type="dxa"/>
            <w:tcBorders>
              <w:right w:val="single" w:sz="4" w:space="0" w:color="auto"/>
            </w:tcBorders>
            <w:noWrap/>
          </w:tcPr>
          <w:p w:rsidR="00E94E87" w:rsidRPr="0065729A" w:rsidRDefault="00E94E87" w:rsidP="0065729A">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 xml:space="preserve">Broca odontológica para alta rotação; diamantada;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1014; esférica; esterilização em autoclave; embalagem individual; os </w:t>
            </w:r>
            <w:proofErr w:type="spellStart"/>
            <w:proofErr w:type="gramStart"/>
            <w:r w:rsidRPr="0065729A">
              <w:rPr>
                <w:rFonts w:ascii="Arial Narrow" w:eastAsia="Calibri" w:hAnsi="Arial Narrow"/>
                <w:sz w:val="18"/>
                <w:szCs w:val="18"/>
              </w:rPr>
              <w:t>instr.rotatórios</w:t>
            </w:r>
            <w:proofErr w:type="spellEnd"/>
            <w:proofErr w:type="gramEnd"/>
            <w:r w:rsidRPr="0065729A">
              <w:rPr>
                <w:rFonts w:ascii="Arial Narrow" w:eastAsia="Calibri" w:hAnsi="Arial Narrow"/>
                <w:sz w:val="18"/>
                <w:szCs w:val="18"/>
              </w:rPr>
              <w:t xml:space="preserve"> odontol. deverão obedecer a legislação vigente</w:t>
            </w:r>
            <w:r w:rsidR="0065729A">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3R IND E COM MICRODONT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5,00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1,38</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6,90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41</w:t>
            </w:r>
          </w:p>
        </w:tc>
        <w:tc>
          <w:tcPr>
            <w:tcW w:w="2977" w:type="dxa"/>
            <w:tcBorders>
              <w:right w:val="single" w:sz="4" w:space="0" w:color="auto"/>
            </w:tcBorders>
            <w:noWrap/>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Broca odontológica para alta rotação; diamantada;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1015; esférica; esterilização em autoclave; embalagem individual; os </w:t>
            </w:r>
            <w:proofErr w:type="spellStart"/>
            <w:proofErr w:type="gramStart"/>
            <w:r w:rsidRPr="0065729A">
              <w:rPr>
                <w:rFonts w:ascii="Arial Narrow" w:eastAsia="Calibri" w:hAnsi="Arial Narrow"/>
                <w:sz w:val="18"/>
                <w:szCs w:val="18"/>
              </w:rPr>
              <w:t>instr.rotatórios</w:t>
            </w:r>
            <w:proofErr w:type="spellEnd"/>
            <w:proofErr w:type="gramEnd"/>
            <w:r w:rsidRPr="0065729A">
              <w:rPr>
                <w:rFonts w:ascii="Arial Narrow" w:eastAsia="Calibri" w:hAnsi="Arial Narrow"/>
                <w:sz w:val="18"/>
                <w:szCs w:val="18"/>
              </w:rPr>
              <w:t xml:space="preserve"> odontol. deverão obedecer a legislação vigente</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3R IND E COM MICRODONT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15,00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1,38</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20,70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42</w:t>
            </w:r>
          </w:p>
        </w:tc>
        <w:tc>
          <w:tcPr>
            <w:tcW w:w="2977" w:type="dxa"/>
            <w:tcBorders>
              <w:right w:val="single" w:sz="4" w:space="0" w:color="auto"/>
            </w:tcBorders>
            <w:noWrap/>
          </w:tcPr>
          <w:p w:rsidR="00E94E87" w:rsidRPr="0065729A" w:rsidRDefault="00E94E87" w:rsidP="0065729A">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 xml:space="preserve">Broca odontológica para alta rotação; diamantada;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1015; esférica; esterilização em autoclave; embalagem individual; os </w:t>
            </w:r>
            <w:proofErr w:type="spellStart"/>
            <w:proofErr w:type="gramStart"/>
            <w:r w:rsidRPr="0065729A">
              <w:rPr>
                <w:rFonts w:ascii="Arial Narrow" w:eastAsia="Calibri" w:hAnsi="Arial Narrow"/>
                <w:sz w:val="18"/>
                <w:szCs w:val="18"/>
              </w:rPr>
              <w:t>instr.rotatórios</w:t>
            </w:r>
            <w:proofErr w:type="spellEnd"/>
            <w:proofErr w:type="gramEnd"/>
            <w:r w:rsidRPr="0065729A">
              <w:rPr>
                <w:rFonts w:ascii="Arial Narrow" w:eastAsia="Calibri" w:hAnsi="Arial Narrow"/>
                <w:sz w:val="18"/>
                <w:szCs w:val="18"/>
              </w:rPr>
              <w:t xml:space="preserve"> odontol. deverão obedecer a legislação vigente</w:t>
            </w:r>
            <w:r w:rsidR="0065729A">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3R IND E COM MICRODONT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5,00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1,38</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6,90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43</w:t>
            </w:r>
          </w:p>
        </w:tc>
        <w:tc>
          <w:tcPr>
            <w:tcW w:w="2977" w:type="dxa"/>
            <w:tcBorders>
              <w:right w:val="single" w:sz="4" w:space="0" w:color="auto"/>
            </w:tcBorders>
            <w:noWrap/>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Broca odontológica para alta rotação; diamantada;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1090; </w:t>
            </w:r>
            <w:proofErr w:type="gramStart"/>
            <w:r w:rsidRPr="0065729A">
              <w:rPr>
                <w:rFonts w:ascii="Arial Narrow" w:eastAsia="Calibri" w:hAnsi="Arial Narrow"/>
                <w:sz w:val="18"/>
                <w:szCs w:val="18"/>
              </w:rPr>
              <w:t>cilíndrica ;</w:t>
            </w:r>
            <w:proofErr w:type="gramEnd"/>
            <w:r w:rsidRPr="0065729A">
              <w:rPr>
                <w:rFonts w:ascii="Arial Narrow" w:eastAsia="Calibri" w:hAnsi="Arial Narrow"/>
                <w:sz w:val="18"/>
                <w:szCs w:val="18"/>
              </w:rPr>
              <w:t xml:space="preserve"> esterilização em autoclave; embalagem individual; os </w:t>
            </w:r>
            <w:proofErr w:type="spellStart"/>
            <w:r w:rsidRPr="0065729A">
              <w:rPr>
                <w:rFonts w:ascii="Arial Narrow" w:eastAsia="Calibri" w:hAnsi="Arial Narrow"/>
                <w:sz w:val="18"/>
                <w:szCs w:val="18"/>
              </w:rPr>
              <w:t>instr</w:t>
            </w:r>
            <w:proofErr w:type="spellEnd"/>
            <w:r w:rsidRPr="0065729A">
              <w:rPr>
                <w:rFonts w:ascii="Arial Narrow" w:eastAsia="Calibri" w:hAnsi="Arial Narrow"/>
                <w:sz w:val="18"/>
                <w:szCs w:val="18"/>
              </w:rPr>
              <w:t>. rotatórios odontol. deverão obedecer a legislação vigente</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3R IND E COM MICRODONT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15,00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1,38</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20,70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lastRenderedPageBreak/>
              <w:t>44</w:t>
            </w:r>
          </w:p>
        </w:tc>
        <w:tc>
          <w:tcPr>
            <w:tcW w:w="2977" w:type="dxa"/>
            <w:tcBorders>
              <w:right w:val="single" w:sz="4" w:space="0" w:color="auto"/>
            </w:tcBorders>
            <w:noWrap/>
          </w:tcPr>
          <w:p w:rsidR="00E94E87" w:rsidRPr="0065729A" w:rsidRDefault="00E94E87" w:rsidP="0065729A">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 xml:space="preserve">Broca odontológica para alta rotação; diamantada;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1090; </w:t>
            </w:r>
            <w:proofErr w:type="gramStart"/>
            <w:r w:rsidRPr="0065729A">
              <w:rPr>
                <w:rFonts w:ascii="Arial Narrow" w:eastAsia="Calibri" w:hAnsi="Arial Narrow"/>
                <w:sz w:val="18"/>
                <w:szCs w:val="18"/>
              </w:rPr>
              <w:t>cilíndrica ;</w:t>
            </w:r>
            <w:proofErr w:type="gramEnd"/>
            <w:r w:rsidRPr="0065729A">
              <w:rPr>
                <w:rFonts w:ascii="Arial Narrow" w:eastAsia="Calibri" w:hAnsi="Arial Narrow"/>
                <w:sz w:val="18"/>
                <w:szCs w:val="18"/>
              </w:rPr>
              <w:t xml:space="preserve"> esterilização em autoclave; embalagem individual; os </w:t>
            </w:r>
            <w:proofErr w:type="spellStart"/>
            <w:r w:rsidRPr="0065729A">
              <w:rPr>
                <w:rFonts w:ascii="Arial Narrow" w:eastAsia="Calibri" w:hAnsi="Arial Narrow"/>
                <w:sz w:val="18"/>
                <w:szCs w:val="18"/>
              </w:rPr>
              <w:t>instr</w:t>
            </w:r>
            <w:proofErr w:type="spellEnd"/>
            <w:r w:rsidRPr="0065729A">
              <w:rPr>
                <w:rFonts w:ascii="Arial Narrow" w:eastAsia="Calibri" w:hAnsi="Arial Narrow"/>
                <w:sz w:val="18"/>
                <w:szCs w:val="18"/>
              </w:rPr>
              <w:t>. rotatórios odontol. deverão obedecer a legislação vigente</w:t>
            </w:r>
            <w:r w:rsidR="0065729A">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3R IND E COM MICRODONT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5,00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1,38</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6,90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45</w:t>
            </w:r>
          </w:p>
        </w:tc>
        <w:tc>
          <w:tcPr>
            <w:tcW w:w="2977" w:type="dxa"/>
            <w:tcBorders>
              <w:right w:val="single" w:sz="4" w:space="0" w:color="auto"/>
            </w:tcBorders>
            <w:noWrap/>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Broca odontológica para alta rotação; diamantada;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1091; </w:t>
            </w:r>
            <w:proofErr w:type="gramStart"/>
            <w:r w:rsidRPr="0065729A">
              <w:rPr>
                <w:rFonts w:ascii="Arial Narrow" w:eastAsia="Calibri" w:hAnsi="Arial Narrow"/>
                <w:sz w:val="18"/>
                <w:szCs w:val="18"/>
              </w:rPr>
              <w:t>cilíndrica ;</w:t>
            </w:r>
            <w:proofErr w:type="gramEnd"/>
            <w:r w:rsidRPr="0065729A">
              <w:rPr>
                <w:rFonts w:ascii="Arial Narrow" w:eastAsia="Calibri" w:hAnsi="Arial Narrow"/>
                <w:sz w:val="18"/>
                <w:szCs w:val="18"/>
              </w:rPr>
              <w:t xml:space="preserve"> esterilização em autoclave; embalagem individual; os </w:t>
            </w:r>
            <w:proofErr w:type="spellStart"/>
            <w:r w:rsidRPr="0065729A">
              <w:rPr>
                <w:rFonts w:ascii="Arial Narrow" w:eastAsia="Calibri" w:hAnsi="Arial Narrow"/>
                <w:sz w:val="18"/>
                <w:szCs w:val="18"/>
              </w:rPr>
              <w:t>instr</w:t>
            </w:r>
            <w:proofErr w:type="spellEnd"/>
            <w:r w:rsidRPr="0065729A">
              <w:rPr>
                <w:rFonts w:ascii="Arial Narrow" w:eastAsia="Calibri" w:hAnsi="Arial Narrow"/>
                <w:sz w:val="18"/>
                <w:szCs w:val="18"/>
              </w:rPr>
              <w:t>. rotatórios odontol. deverão obedecer a legislação vigente</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3R IND E COM MICRODONT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15,00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1,38</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20,70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46</w:t>
            </w:r>
          </w:p>
        </w:tc>
        <w:tc>
          <w:tcPr>
            <w:tcW w:w="2977" w:type="dxa"/>
            <w:tcBorders>
              <w:right w:val="single" w:sz="4" w:space="0" w:color="auto"/>
            </w:tcBorders>
            <w:noWrap/>
          </w:tcPr>
          <w:p w:rsidR="00E94E87" w:rsidRPr="0065729A" w:rsidRDefault="00E94E87" w:rsidP="0065729A">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 xml:space="preserve">Broca odontológica para alta rotação; diamantada;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1091; </w:t>
            </w:r>
            <w:proofErr w:type="gramStart"/>
            <w:r w:rsidRPr="0065729A">
              <w:rPr>
                <w:rFonts w:ascii="Arial Narrow" w:eastAsia="Calibri" w:hAnsi="Arial Narrow"/>
                <w:sz w:val="18"/>
                <w:szCs w:val="18"/>
              </w:rPr>
              <w:t>cilíndrica ;</w:t>
            </w:r>
            <w:proofErr w:type="gramEnd"/>
            <w:r w:rsidRPr="0065729A">
              <w:rPr>
                <w:rFonts w:ascii="Arial Narrow" w:eastAsia="Calibri" w:hAnsi="Arial Narrow"/>
                <w:sz w:val="18"/>
                <w:szCs w:val="18"/>
              </w:rPr>
              <w:t xml:space="preserve"> esterilização em autoclave; embalagem individual; os </w:t>
            </w:r>
            <w:proofErr w:type="spellStart"/>
            <w:r w:rsidRPr="0065729A">
              <w:rPr>
                <w:rFonts w:ascii="Arial Narrow" w:eastAsia="Calibri" w:hAnsi="Arial Narrow"/>
                <w:sz w:val="18"/>
                <w:szCs w:val="18"/>
              </w:rPr>
              <w:t>instr</w:t>
            </w:r>
            <w:proofErr w:type="spellEnd"/>
            <w:r w:rsidRPr="0065729A">
              <w:rPr>
                <w:rFonts w:ascii="Arial Narrow" w:eastAsia="Calibri" w:hAnsi="Arial Narrow"/>
                <w:sz w:val="18"/>
                <w:szCs w:val="18"/>
              </w:rPr>
              <w:t>. rotatórios odontol. deverão obedecer a legislação vigente</w:t>
            </w:r>
            <w:r w:rsidR="0065729A">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3R IND E COM MICRODONT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5,00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1,38</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6,90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47</w:t>
            </w:r>
          </w:p>
        </w:tc>
        <w:tc>
          <w:tcPr>
            <w:tcW w:w="2977" w:type="dxa"/>
            <w:tcBorders>
              <w:right w:val="single" w:sz="4" w:space="0" w:color="auto"/>
            </w:tcBorders>
            <w:noWrap/>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Broca odontológica para alta rotação; diamantada;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1092; </w:t>
            </w:r>
            <w:proofErr w:type="gramStart"/>
            <w:r w:rsidRPr="0065729A">
              <w:rPr>
                <w:rFonts w:ascii="Arial Narrow" w:eastAsia="Calibri" w:hAnsi="Arial Narrow"/>
                <w:sz w:val="18"/>
                <w:szCs w:val="18"/>
              </w:rPr>
              <w:t>cilíndrica ;</w:t>
            </w:r>
            <w:proofErr w:type="gramEnd"/>
            <w:r w:rsidRPr="0065729A">
              <w:rPr>
                <w:rFonts w:ascii="Arial Narrow" w:eastAsia="Calibri" w:hAnsi="Arial Narrow"/>
                <w:sz w:val="18"/>
                <w:szCs w:val="18"/>
              </w:rPr>
              <w:t xml:space="preserve"> esterilização em autoclave; embalagem individual; os </w:t>
            </w:r>
            <w:proofErr w:type="spellStart"/>
            <w:r w:rsidRPr="0065729A">
              <w:rPr>
                <w:rFonts w:ascii="Arial Narrow" w:eastAsia="Calibri" w:hAnsi="Arial Narrow"/>
                <w:sz w:val="18"/>
                <w:szCs w:val="18"/>
              </w:rPr>
              <w:t>instr</w:t>
            </w:r>
            <w:proofErr w:type="spellEnd"/>
            <w:r w:rsidRPr="0065729A">
              <w:rPr>
                <w:rFonts w:ascii="Arial Narrow" w:eastAsia="Calibri" w:hAnsi="Arial Narrow"/>
                <w:sz w:val="18"/>
                <w:szCs w:val="18"/>
              </w:rPr>
              <w:t>. rotatórios odontol. deverão obedecer a legislação vigente</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3R IND E COM MICRODONT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15,00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1,38</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20,70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48</w:t>
            </w:r>
          </w:p>
        </w:tc>
        <w:tc>
          <w:tcPr>
            <w:tcW w:w="2977" w:type="dxa"/>
            <w:tcBorders>
              <w:right w:val="single" w:sz="4" w:space="0" w:color="auto"/>
            </w:tcBorders>
            <w:noWrap/>
          </w:tcPr>
          <w:p w:rsidR="00E94E87" w:rsidRPr="0065729A" w:rsidRDefault="00E94E87" w:rsidP="0065729A">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 xml:space="preserve">Broca odontológica para alta rotação; diamantada;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1092; </w:t>
            </w:r>
            <w:proofErr w:type="gramStart"/>
            <w:r w:rsidRPr="0065729A">
              <w:rPr>
                <w:rFonts w:ascii="Arial Narrow" w:eastAsia="Calibri" w:hAnsi="Arial Narrow"/>
                <w:sz w:val="18"/>
                <w:szCs w:val="18"/>
              </w:rPr>
              <w:t>cilíndrica ;</w:t>
            </w:r>
            <w:proofErr w:type="gramEnd"/>
            <w:r w:rsidRPr="0065729A">
              <w:rPr>
                <w:rFonts w:ascii="Arial Narrow" w:eastAsia="Calibri" w:hAnsi="Arial Narrow"/>
                <w:sz w:val="18"/>
                <w:szCs w:val="18"/>
              </w:rPr>
              <w:t xml:space="preserve"> esterilização em autoclave; embalagem individual; os </w:t>
            </w:r>
            <w:proofErr w:type="spellStart"/>
            <w:r w:rsidRPr="0065729A">
              <w:rPr>
                <w:rFonts w:ascii="Arial Narrow" w:eastAsia="Calibri" w:hAnsi="Arial Narrow"/>
                <w:sz w:val="18"/>
                <w:szCs w:val="18"/>
              </w:rPr>
              <w:t>instr</w:t>
            </w:r>
            <w:proofErr w:type="spellEnd"/>
            <w:r w:rsidRPr="0065729A">
              <w:rPr>
                <w:rFonts w:ascii="Arial Narrow" w:eastAsia="Calibri" w:hAnsi="Arial Narrow"/>
                <w:sz w:val="18"/>
                <w:szCs w:val="18"/>
              </w:rPr>
              <w:t>. rotatórios odontol. deverão obedecer a legislação vigente</w:t>
            </w:r>
            <w:r w:rsidR="0065729A">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3R IND E COM MICRODONT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5,00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1,38</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6,90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49</w:t>
            </w:r>
          </w:p>
        </w:tc>
        <w:tc>
          <w:tcPr>
            <w:tcW w:w="2977" w:type="dxa"/>
            <w:tcBorders>
              <w:right w:val="single" w:sz="4" w:space="0" w:color="auto"/>
            </w:tcBorders>
            <w:noWrap/>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Broca odontológica para alta rotação; diamantada;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1093; </w:t>
            </w:r>
            <w:proofErr w:type="gramStart"/>
            <w:r w:rsidRPr="0065729A">
              <w:rPr>
                <w:rFonts w:ascii="Arial Narrow" w:eastAsia="Calibri" w:hAnsi="Arial Narrow"/>
                <w:sz w:val="18"/>
                <w:szCs w:val="18"/>
              </w:rPr>
              <w:t>cilíndrica ;</w:t>
            </w:r>
            <w:proofErr w:type="gramEnd"/>
            <w:r w:rsidRPr="0065729A">
              <w:rPr>
                <w:rFonts w:ascii="Arial Narrow" w:eastAsia="Calibri" w:hAnsi="Arial Narrow"/>
                <w:sz w:val="18"/>
                <w:szCs w:val="18"/>
              </w:rPr>
              <w:t xml:space="preserve"> esterilização em autoclave; embalagem individual; os </w:t>
            </w:r>
            <w:proofErr w:type="spellStart"/>
            <w:r w:rsidRPr="0065729A">
              <w:rPr>
                <w:rFonts w:ascii="Arial Narrow" w:eastAsia="Calibri" w:hAnsi="Arial Narrow"/>
                <w:sz w:val="18"/>
                <w:szCs w:val="18"/>
              </w:rPr>
              <w:t>instr</w:t>
            </w:r>
            <w:proofErr w:type="spellEnd"/>
            <w:r w:rsidRPr="0065729A">
              <w:rPr>
                <w:rFonts w:ascii="Arial Narrow" w:eastAsia="Calibri" w:hAnsi="Arial Narrow"/>
                <w:sz w:val="18"/>
                <w:szCs w:val="18"/>
              </w:rPr>
              <w:t>. rotatórios odontol. deverão obedecer a legislação vigente</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3R IND E COM MICRODONT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15,00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1,38</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20,70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50</w:t>
            </w:r>
          </w:p>
        </w:tc>
        <w:tc>
          <w:tcPr>
            <w:tcW w:w="2977" w:type="dxa"/>
            <w:tcBorders>
              <w:right w:val="single" w:sz="4" w:space="0" w:color="auto"/>
            </w:tcBorders>
            <w:noWrap/>
          </w:tcPr>
          <w:p w:rsidR="00E94E87" w:rsidRPr="0065729A" w:rsidRDefault="00E94E87" w:rsidP="0065729A">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 xml:space="preserve">Broca odontológica para alta rotação; diamantada;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1093; </w:t>
            </w:r>
            <w:proofErr w:type="gramStart"/>
            <w:r w:rsidRPr="0065729A">
              <w:rPr>
                <w:rFonts w:ascii="Arial Narrow" w:eastAsia="Calibri" w:hAnsi="Arial Narrow"/>
                <w:sz w:val="18"/>
                <w:szCs w:val="18"/>
              </w:rPr>
              <w:t>cilíndrica ;</w:t>
            </w:r>
            <w:proofErr w:type="gramEnd"/>
            <w:r w:rsidRPr="0065729A">
              <w:rPr>
                <w:rFonts w:ascii="Arial Narrow" w:eastAsia="Calibri" w:hAnsi="Arial Narrow"/>
                <w:sz w:val="18"/>
                <w:szCs w:val="18"/>
              </w:rPr>
              <w:t xml:space="preserve"> esterilização em autoclave; embalagem individual; os </w:t>
            </w:r>
            <w:proofErr w:type="spellStart"/>
            <w:r w:rsidRPr="0065729A">
              <w:rPr>
                <w:rFonts w:ascii="Arial Narrow" w:eastAsia="Calibri" w:hAnsi="Arial Narrow"/>
                <w:sz w:val="18"/>
                <w:szCs w:val="18"/>
              </w:rPr>
              <w:t>instr</w:t>
            </w:r>
            <w:proofErr w:type="spellEnd"/>
            <w:r w:rsidRPr="0065729A">
              <w:rPr>
                <w:rFonts w:ascii="Arial Narrow" w:eastAsia="Calibri" w:hAnsi="Arial Narrow"/>
                <w:sz w:val="18"/>
                <w:szCs w:val="18"/>
              </w:rPr>
              <w:t>. rotatórios odontol. deverão obedecer a legislação vigente</w:t>
            </w:r>
            <w:r w:rsidR="0065729A">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3R IND E COM MICRODONT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5,00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1,38</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6,90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51</w:t>
            </w:r>
          </w:p>
        </w:tc>
        <w:tc>
          <w:tcPr>
            <w:tcW w:w="2977" w:type="dxa"/>
            <w:tcBorders>
              <w:right w:val="single" w:sz="4" w:space="0" w:color="auto"/>
            </w:tcBorders>
            <w:noWrap/>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Broca odontológica para alta rotação; diamantada;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1094; </w:t>
            </w:r>
            <w:proofErr w:type="gramStart"/>
            <w:r w:rsidRPr="0065729A">
              <w:rPr>
                <w:rFonts w:ascii="Arial Narrow" w:eastAsia="Calibri" w:hAnsi="Arial Narrow"/>
                <w:sz w:val="18"/>
                <w:szCs w:val="18"/>
              </w:rPr>
              <w:t>cilíndrica ;</w:t>
            </w:r>
            <w:proofErr w:type="gramEnd"/>
            <w:r w:rsidRPr="0065729A">
              <w:rPr>
                <w:rFonts w:ascii="Arial Narrow" w:eastAsia="Calibri" w:hAnsi="Arial Narrow"/>
                <w:sz w:val="18"/>
                <w:szCs w:val="18"/>
              </w:rPr>
              <w:t xml:space="preserve"> esterilização em autoclave; embalagem individual; os </w:t>
            </w:r>
            <w:proofErr w:type="spellStart"/>
            <w:r w:rsidRPr="0065729A">
              <w:rPr>
                <w:rFonts w:ascii="Arial Narrow" w:eastAsia="Calibri" w:hAnsi="Arial Narrow"/>
                <w:sz w:val="18"/>
                <w:szCs w:val="18"/>
              </w:rPr>
              <w:t>instr</w:t>
            </w:r>
            <w:proofErr w:type="spellEnd"/>
            <w:r w:rsidRPr="0065729A">
              <w:rPr>
                <w:rFonts w:ascii="Arial Narrow" w:eastAsia="Calibri" w:hAnsi="Arial Narrow"/>
                <w:sz w:val="18"/>
                <w:szCs w:val="18"/>
              </w:rPr>
              <w:t>. rotatórios odontol. deverão obedecer a legislação vigente</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3R IND E COM MICRODONT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15,00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1,38</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20,70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52</w:t>
            </w:r>
          </w:p>
        </w:tc>
        <w:tc>
          <w:tcPr>
            <w:tcW w:w="2977" w:type="dxa"/>
            <w:tcBorders>
              <w:right w:val="single" w:sz="4" w:space="0" w:color="auto"/>
            </w:tcBorders>
            <w:noWrap/>
          </w:tcPr>
          <w:p w:rsidR="00E94E87" w:rsidRPr="0065729A" w:rsidRDefault="00E94E87" w:rsidP="0065729A">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 xml:space="preserve">Broca odontológica para alta rotação; diamantada;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1094; </w:t>
            </w:r>
            <w:proofErr w:type="gramStart"/>
            <w:r w:rsidRPr="0065729A">
              <w:rPr>
                <w:rFonts w:ascii="Arial Narrow" w:eastAsia="Calibri" w:hAnsi="Arial Narrow"/>
                <w:sz w:val="18"/>
                <w:szCs w:val="18"/>
              </w:rPr>
              <w:t>cilíndrica ;</w:t>
            </w:r>
            <w:proofErr w:type="gramEnd"/>
            <w:r w:rsidRPr="0065729A">
              <w:rPr>
                <w:rFonts w:ascii="Arial Narrow" w:eastAsia="Calibri" w:hAnsi="Arial Narrow"/>
                <w:sz w:val="18"/>
                <w:szCs w:val="18"/>
              </w:rPr>
              <w:t xml:space="preserve"> esterilização em autoclave; embalagem individual; os </w:t>
            </w:r>
            <w:proofErr w:type="spellStart"/>
            <w:r w:rsidRPr="0065729A">
              <w:rPr>
                <w:rFonts w:ascii="Arial Narrow" w:eastAsia="Calibri" w:hAnsi="Arial Narrow"/>
                <w:sz w:val="18"/>
                <w:szCs w:val="18"/>
              </w:rPr>
              <w:t>instr</w:t>
            </w:r>
            <w:proofErr w:type="spellEnd"/>
            <w:r w:rsidRPr="0065729A">
              <w:rPr>
                <w:rFonts w:ascii="Arial Narrow" w:eastAsia="Calibri" w:hAnsi="Arial Narrow"/>
                <w:sz w:val="18"/>
                <w:szCs w:val="18"/>
              </w:rPr>
              <w:t>. rotatórios odontol. deverão obedecer a legislação vigente</w:t>
            </w:r>
            <w:r w:rsidR="0065729A">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3R IND E COM MICRODONT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5,00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1,38</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6,90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53</w:t>
            </w:r>
          </w:p>
        </w:tc>
        <w:tc>
          <w:tcPr>
            <w:tcW w:w="2977" w:type="dxa"/>
            <w:tcBorders>
              <w:right w:val="single" w:sz="4" w:space="0" w:color="auto"/>
            </w:tcBorders>
            <w:noWrap/>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Broca odontológica para alta rotação; diamantada; número 3118 F; formato de chama; esterilizável em autoclave; embalagem individual; os </w:t>
            </w:r>
            <w:proofErr w:type="spellStart"/>
            <w:r w:rsidRPr="0065729A">
              <w:rPr>
                <w:rFonts w:ascii="Arial Narrow" w:eastAsia="Calibri" w:hAnsi="Arial Narrow"/>
                <w:sz w:val="18"/>
                <w:szCs w:val="18"/>
              </w:rPr>
              <w:t>instr</w:t>
            </w:r>
            <w:proofErr w:type="spellEnd"/>
            <w:r w:rsidRPr="0065729A">
              <w:rPr>
                <w:rFonts w:ascii="Arial Narrow" w:eastAsia="Calibri" w:hAnsi="Arial Narrow"/>
                <w:sz w:val="18"/>
                <w:szCs w:val="18"/>
              </w:rPr>
              <w:t>. Rotatórios odontol. deverão obedecer a legislação vigente</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3R IND E COM MICRODONT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7,00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1,38</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9,66</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lastRenderedPageBreak/>
              <w:t>54</w:t>
            </w:r>
          </w:p>
        </w:tc>
        <w:tc>
          <w:tcPr>
            <w:tcW w:w="2977" w:type="dxa"/>
            <w:tcBorders>
              <w:right w:val="single" w:sz="4" w:space="0" w:color="auto"/>
            </w:tcBorders>
            <w:noWrap/>
          </w:tcPr>
          <w:p w:rsidR="00E94E87" w:rsidRPr="0065729A" w:rsidRDefault="00E94E87" w:rsidP="0065729A">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 xml:space="preserve">Broca odontológica para alta rotação; diamantada; número 3118 F; formato de chama; esterilizável em autoclave; embalagem individual; os </w:t>
            </w:r>
            <w:proofErr w:type="spellStart"/>
            <w:r w:rsidRPr="0065729A">
              <w:rPr>
                <w:rFonts w:ascii="Arial Narrow" w:eastAsia="Calibri" w:hAnsi="Arial Narrow"/>
                <w:sz w:val="18"/>
                <w:szCs w:val="18"/>
              </w:rPr>
              <w:t>instr</w:t>
            </w:r>
            <w:proofErr w:type="spellEnd"/>
            <w:r w:rsidRPr="0065729A">
              <w:rPr>
                <w:rFonts w:ascii="Arial Narrow" w:eastAsia="Calibri" w:hAnsi="Arial Narrow"/>
                <w:sz w:val="18"/>
                <w:szCs w:val="18"/>
              </w:rPr>
              <w:t>. Rotatórios odontol. deverão obedecer a legislação vigente</w:t>
            </w:r>
            <w:r w:rsidR="0065729A">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3R IND E COM MICRODONT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1,38</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4,14</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55</w:t>
            </w:r>
          </w:p>
        </w:tc>
        <w:tc>
          <w:tcPr>
            <w:tcW w:w="2977" w:type="dxa"/>
            <w:tcBorders>
              <w:right w:val="single" w:sz="4" w:space="0" w:color="auto"/>
            </w:tcBorders>
            <w:noWrap/>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Broca odontológica para alta rotação; diamantada; número 3118 formato de chama; esterilizável em autoclave; embalagem individual; os </w:t>
            </w:r>
            <w:proofErr w:type="spellStart"/>
            <w:r w:rsidRPr="0065729A">
              <w:rPr>
                <w:rFonts w:ascii="Arial Narrow" w:eastAsia="Calibri" w:hAnsi="Arial Narrow"/>
                <w:sz w:val="18"/>
                <w:szCs w:val="18"/>
              </w:rPr>
              <w:t>instr</w:t>
            </w:r>
            <w:proofErr w:type="spellEnd"/>
            <w:r w:rsidRPr="0065729A">
              <w:rPr>
                <w:rFonts w:ascii="Arial Narrow" w:eastAsia="Calibri" w:hAnsi="Arial Narrow"/>
                <w:sz w:val="18"/>
                <w:szCs w:val="18"/>
              </w:rPr>
              <w:t>. Rotatórios odontol. deverão obedecer a legislação vigente</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3R IND E COM MICRODONT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7,00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1,38</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9,66</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56</w:t>
            </w:r>
          </w:p>
        </w:tc>
        <w:tc>
          <w:tcPr>
            <w:tcW w:w="2977" w:type="dxa"/>
            <w:tcBorders>
              <w:right w:val="single" w:sz="4" w:space="0" w:color="auto"/>
            </w:tcBorders>
            <w:noWrap/>
          </w:tcPr>
          <w:p w:rsidR="00E94E87" w:rsidRPr="0065729A" w:rsidRDefault="00E94E87" w:rsidP="0065729A">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 xml:space="preserve">Broca odontológica para alta rotação; diamantada; número 3118 formato de chama; esterilizável em autoclave; embalagem individual; os </w:t>
            </w:r>
            <w:proofErr w:type="spellStart"/>
            <w:r w:rsidRPr="0065729A">
              <w:rPr>
                <w:rFonts w:ascii="Arial Narrow" w:eastAsia="Calibri" w:hAnsi="Arial Narrow"/>
                <w:sz w:val="18"/>
                <w:szCs w:val="18"/>
              </w:rPr>
              <w:t>instr</w:t>
            </w:r>
            <w:proofErr w:type="spellEnd"/>
            <w:r w:rsidRPr="0065729A">
              <w:rPr>
                <w:rFonts w:ascii="Arial Narrow" w:eastAsia="Calibri" w:hAnsi="Arial Narrow"/>
                <w:sz w:val="18"/>
                <w:szCs w:val="18"/>
              </w:rPr>
              <w:t>. Rotatórios odontol. deverão obedecer a legislação vigente</w:t>
            </w:r>
            <w:r w:rsidR="0065729A">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3R IND E COM MICRODONT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1,38</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4,14</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57</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Broca para uso odontológico; para alta- rotação</w:t>
            </w:r>
            <w:proofErr w:type="gramStart"/>
            <w:r w:rsidRPr="0065729A">
              <w:rPr>
                <w:rFonts w:ascii="Arial Narrow" w:eastAsia="Calibri" w:hAnsi="Arial Narrow"/>
                <w:sz w:val="18"/>
                <w:szCs w:val="18"/>
              </w:rPr>
              <w:t>, ;</w:t>
            </w:r>
            <w:proofErr w:type="gramEnd"/>
            <w:r w:rsidRPr="0065729A">
              <w:rPr>
                <w:rFonts w:ascii="Arial Narrow" w:eastAsia="Calibri" w:hAnsi="Arial Narrow"/>
                <w:sz w:val="18"/>
                <w:szCs w:val="18"/>
              </w:rPr>
              <w:t xml:space="preserve"> aço </w:t>
            </w:r>
            <w:proofErr w:type="spellStart"/>
            <w:r w:rsidRPr="0065729A">
              <w:rPr>
                <w:rFonts w:ascii="Arial Narrow" w:eastAsia="Calibri" w:hAnsi="Arial Narrow"/>
                <w:b/>
                <w:sz w:val="18"/>
                <w:szCs w:val="18"/>
              </w:rPr>
              <w:t>carbide</w:t>
            </w:r>
            <w:proofErr w:type="spellEnd"/>
            <w:r w:rsidRPr="0065729A">
              <w:rPr>
                <w:rFonts w:ascii="Arial Narrow" w:eastAsia="Calibri" w:hAnsi="Arial Narrow"/>
                <w:sz w:val="18"/>
                <w:szCs w:val="18"/>
              </w:rPr>
              <w:t xml:space="preserve">; esférica;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02; conforme legislação vigente para os instrumentos rotativos odontológicos; passível de esterilização em meios físico-químicos; embalada individualmente; contendo externamente marca comercial, numeração, procedência de fabricação</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CARBIDE FG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7,00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4,32</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30,24</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58</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Broca para uso odontológico; para alta- rotação</w:t>
            </w:r>
            <w:proofErr w:type="gramStart"/>
            <w:r w:rsidRPr="0065729A">
              <w:rPr>
                <w:rFonts w:ascii="Arial Narrow" w:eastAsia="Calibri" w:hAnsi="Arial Narrow"/>
                <w:sz w:val="18"/>
                <w:szCs w:val="18"/>
              </w:rPr>
              <w:t>, ;</w:t>
            </w:r>
            <w:proofErr w:type="gramEnd"/>
            <w:r w:rsidRPr="0065729A">
              <w:rPr>
                <w:rFonts w:ascii="Arial Narrow" w:eastAsia="Calibri" w:hAnsi="Arial Narrow"/>
                <w:sz w:val="18"/>
                <w:szCs w:val="18"/>
              </w:rPr>
              <w:t xml:space="preserve"> aço </w:t>
            </w:r>
            <w:proofErr w:type="spellStart"/>
            <w:r w:rsidRPr="0065729A">
              <w:rPr>
                <w:rFonts w:ascii="Arial Narrow" w:eastAsia="Calibri" w:hAnsi="Arial Narrow"/>
                <w:b/>
                <w:sz w:val="18"/>
                <w:szCs w:val="18"/>
              </w:rPr>
              <w:t>carbide</w:t>
            </w:r>
            <w:proofErr w:type="spellEnd"/>
            <w:r w:rsidRPr="0065729A">
              <w:rPr>
                <w:rFonts w:ascii="Arial Narrow" w:eastAsia="Calibri" w:hAnsi="Arial Narrow"/>
                <w:sz w:val="18"/>
                <w:szCs w:val="18"/>
              </w:rPr>
              <w:t xml:space="preserve">; esférica;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02; conforme legislação vigente para os instrumentos rotativos odontológicos; passível de esterilização em meios físico-químicos; embalada individualmente; contendo externamente marca comercial, numeração, procedência de fabricação</w:t>
            </w:r>
            <w:r w:rsidR="0065729A">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CARBIDE FG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4,32</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12,96</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59</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Broca para uso odontológico; para alta- rotação</w:t>
            </w:r>
            <w:proofErr w:type="gramStart"/>
            <w:r w:rsidRPr="0065729A">
              <w:rPr>
                <w:rFonts w:ascii="Arial Narrow" w:eastAsia="Calibri" w:hAnsi="Arial Narrow"/>
                <w:sz w:val="18"/>
                <w:szCs w:val="18"/>
              </w:rPr>
              <w:t>, ;</w:t>
            </w:r>
            <w:proofErr w:type="gramEnd"/>
            <w:r w:rsidRPr="0065729A">
              <w:rPr>
                <w:rFonts w:ascii="Arial Narrow" w:eastAsia="Calibri" w:hAnsi="Arial Narrow"/>
                <w:sz w:val="18"/>
                <w:szCs w:val="18"/>
              </w:rPr>
              <w:t xml:space="preserve"> aço </w:t>
            </w:r>
            <w:proofErr w:type="spellStart"/>
            <w:r w:rsidRPr="0065729A">
              <w:rPr>
                <w:rFonts w:ascii="Arial Narrow" w:eastAsia="Calibri" w:hAnsi="Arial Narrow"/>
                <w:b/>
                <w:sz w:val="18"/>
                <w:szCs w:val="18"/>
              </w:rPr>
              <w:t>carbide</w:t>
            </w:r>
            <w:proofErr w:type="spellEnd"/>
            <w:r w:rsidRPr="0065729A">
              <w:rPr>
                <w:rFonts w:ascii="Arial Narrow" w:eastAsia="Calibri" w:hAnsi="Arial Narrow"/>
                <w:sz w:val="18"/>
                <w:szCs w:val="18"/>
              </w:rPr>
              <w:t xml:space="preserve">; esférica;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03; conforme legislação vigente para os instrumentos rotativos odontológicos; passível de esterilização em meios físico-químicos; embalada individualmente; contendo externamente marca comercial, numeração, procedência de fabricação</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CARBIDE FG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7,00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4,32</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30,24</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60</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Broca para uso odontológico; para alta- rotação</w:t>
            </w:r>
            <w:proofErr w:type="gramStart"/>
            <w:r w:rsidRPr="0065729A">
              <w:rPr>
                <w:rFonts w:ascii="Arial Narrow" w:eastAsia="Calibri" w:hAnsi="Arial Narrow"/>
                <w:sz w:val="18"/>
                <w:szCs w:val="18"/>
              </w:rPr>
              <w:t>, ;</w:t>
            </w:r>
            <w:proofErr w:type="gramEnd"/>
            <w:r w:rsidRPr="0065729A">
              <w:rPr>
                <w:rFonts w:ascii="Arial Narrow" w:eastAsia="Calibri" w:hAnsi="Arial Narrow"/>
                <w:sz w:val="18"/>
                <w:szCs w:val="18"/>
              </w:rPr>
              <w:t xml:space="preserve"> aço </w:t>
            </w:r>
            <w:proofErr w:type="spellStart"/>
            <w:r w:rsidRPr="0065729A">
              <w:rPr>
                <w:rFonts w:ascii="Arial Narrow" w:eastAsia="Calibri" w:hAnsi="Arial Narrow"/>
                <w:b/>
                <w:sz w:val="18"/>
                <w:szCs w:val="18"/>
              </w:rPr>
              <w:t>carbide</w:t>
            </w:r>
            <w:proofErr w:type="spellEnd"/>
            <w:r w:rsidRPr="0065729A">
              <w:rPr>
                <w:rFonts w:ascii="Arial Narrow" w:eastAsia="Calibri" w:hAnsi="Arial Narrow"/>
                <w:sz w:val="18"/>
                <w:szCs w:val="18"/>
              </w:rPr>
              <w:t xml:space="preserve">; esférica;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03; conforme legislação vigente para os instrumentos rotativos odontológicos; passível de esterilização em meios físico-químicos; embalada individualmente; contendo externamente marca comercial, numeração, procedência de fabricação</w:t>
            </w:r>
            <w:r w:rsidR="0065729A">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CARBIDE FG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4,32</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12,96</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61</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Broca para uso odontológico; para alta- rotação</w:t>
            </w:r>
            <w:proofErr w:type="gramStart"/>
            <w:r w:rsidRPr="0065729A">
              <w:rPr>
                <w:rFonts w:ascii="Arial Narrow" w:eastAsia="Calibri" w:hAnsi="Arial Narrow"/>
                <w:sz w:val="18"/>
                <w:szCs w:val="18"/>
              </w:rPr>
              <w:t>, ;</w:t>
            </w:r>
            <w:proofErr w:type="gramEnd"/>
            <w:r w:rsidRPr="0065729A">
              <w:rPr>
                <w:rFonts w:ascii="Arial Narrow" w:eastAsia="Calibri" w:hAnsi="Arial Narrow"/>
                <w:sz w:val="18"/>
                <w:szCs w:val="18"/>
              </w:rPr>
              <w:t xml:space="preserve"> aço </w:t>
            </w:r>
            <w:proofErr w:type="spellStart"/>
            <w:r w:rsidRPr="0065729A">
              <w:rPr>
                <w:rFonts w:ascii="Arial Narrow" w:eastAsia="Calibri" w:hAnsi="Arial Narrow"/>
                <w:b/>
                <w:sz w:val="18"/>
                <w:szCs w:val="18"/>
              </w:rPr>
              <w:t>carbide</w:t>
            </w:r>
            <w:proofErr w:type="spellEnd"/>
            <w:r w:rsidRPr="0065729A">
              <w:rPr>
                <w:rFonts w:ascii="Arial Narrow" w:eastAsia="Calibri" w:hAnsi="Arial Narrow"/>
                <w:sz w:val="18"/>
                <w:szCs w:val="18"/>
              </w:rPr>
              <w:t xml:space="preserve">; esférica;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04; conforme legislação vigente para os instrumentos rotativos odontológicos; passível de esterilização em meios físico-químicos; embalada individualmente; contendo externamente marca comercial, numeração, procedência de fabricação</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CARBIDE FG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7,00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4,32</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30,24</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lastRenderedPageBreak/>
              <w:t>62</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Broca para uso odontológico; para alta- rotação</w:t>
            </w:r>
            <w:proofErr w:type="gramStart"/>
            <w:r w:rsidRPr="0065729A">
              <w:rPr>
                <w:rFonts w:ascii="Arial Narrow" w:eastAsia="Calibri" w:hAnsi="Arial Narrow"/>
                <w:sz w:val="18"/>
                <w:szCs w:val="18"/>
              </w:rPr>
              <w:t>, ;</w:t>
            </w:r>
            <w:proofErr w:type="gramEnd"/>
            <w:r w:rsidRPr="0065729A">
              <w:rPr>
                <w:rFonts w:ascii="Arial Narrow" w:eastAsia="Calibri" w:hAnsi="Arial Narrow"/>
                <w:sz w:val="18"/>
                <w:szCs w:val="18"/>
              </w:rPr>
              <w:t xml:space="preserve"> aço </w:t>
            </w:r>
            <w:proofErr w:type="spellStart"/>
            <w:r w:rsidRPr="0065729A">
              <w:rPr>
                <w:rFonts w:ascii="Arial Narrow" w:eastAsia="Calibri" w:hAnsi="Arial Narrow"/>
                <w:b/>
                <w:sz w:val="18"/>
                <w:szCs w:val="18"/>
              </w:rPr>
              <w:t>carbide</w:t>
            </w:r>
            <w:proofErr w:type="spellEnd"/>
            <w:r w:rsidRPr="0065729A">
              <w:rPr>
                <w:rFonts w:ascii="Arial Narrow" w:eastAsia="Calibri" w:hAnsi="Arial Narrow"/>
                <w:sz w:val="18"/>
                <w:szCs w:val="18"/>
              </w:rPr>
              <w:t xml:space="preserve">; esférica;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04; conforme legislação vigente para os instrumentos rotativos odontológicos; passível de esterilização em meios físico-químicos; embalada individualmente; contendo externamente marca comercial, numeração, procedência de fabricação</w:t>
            </w:r>
            <w:r w:rsidR="0065729A">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CARBIDE FG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4,32</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12,96</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63</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Broca para uso odontológico; para alta- rotação</w:t>
            </w:r>
            <w:proofErr w:type="gramStart"/>
            <w:r w:rsidRPr="0065729A">
              <w:rPr>
                <w:rFonts w:ascii="Arial Narrow" w:eastAsia="Calibri" w:hAnsi="Arial Narrow"/>
                <w:sz w:val="18"/>
                <w:szCs w:val="18"/>
              </w:rPr>
              <w:t>, ;</w:t>
            </w:r>
            <w:proofErr w:type="gramEnd"/>
            <w:r w:rsidRPr="0065729A">
              <w:rPr>
                <w:rFonts w:ascii="Arial Narrow" w:eastAsia="Calibri" w:hAnsi="Arial Narrow"/>
                <w:sz w:val="18"/>
                <w:szCs w:val="18"/>
              </w:rPr>
              <w:t xml:space="preserve"> aço </w:t>
            </w:r>
            <w:proofErr w:type="spellStart"/>
            <w:r w:rsidRPr="0065729A">
              <w:rPr>
                <w:rFonts w:ascii="Arial Narrow" w:eastAsia="Calibri" w:hAnsi="Arial Narrow"/>
                <w:b/>
                <w:sz w:val="18"/>
                <w:szCs w:val="18"/>
              </w:rPr>
              <w:t>carbide</w:t>
            </w:r>
            <w:proofErr w:type="spellEnd"/>
            <w:r w:rsidRPr="0065729A">
              <w:rPr>
                <w:rFonts w:ascii="Arial Narrow" w:eastAsia="Calibri" w:hAnsi="Arial Narrow"/>
                <w:sz w:val="18"/>
                <w:szCs w:val="18"/>
              </w:rPr>
              <w:t xml:space="preserve">; esférica;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05; conforme legislação vigente para os instrumentos rotativos odontológicos; passível de esterilização em meios físico-químicos; embalada individualmente; contendo externamente marca comercial, numeração, procedência de fabricação</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CARBIDE FG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7,00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4,32</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30,24</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64</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Broca para uso odontológico; para alta- rotação</w:t>
            </w:r>
            <w:proofErr w:type="gramStart"/>
            <w:r w:rsidRPr="0065729A">
              <w:rPr>
                <w:rFonts w:ascii="Arial Narrow" w:eastAsia="Calibri" w:hAnsi="Arial Narrow"/>
                <w:sz w:val="18"/>
                <w:szCs w:val="18"/>
              </w:rPr>
              <w:t>, ;</w:t>
            </w:r>
            <w:proofErr w:type="gramEnd"/>
            <w:r w:rsidRPr="0065729A">
              <w:rPr>
                <w:rFonts w:ascii="Arial Narrow" w:eastAsia="Calibri" w:hAnsi="Arial Narrow"/>
                <w:sz w:val="18"/>
                <w:szCs w:val="18"/>
              </w:rPr>
              <w:t xml:space="preserve"> aço </w:t>
            </w:r>
            <w:proofErr w:type="spellStart"/>
            <w:r w:rsidRPr="0065729A">
              <w:rPr>
                <w:rFonts w:ascii="Arial Narrow" w:eastAsia="Calibri" w:hAnsi="Arial Narrow"/>
                <w:b/>
                <w:sz w:val="18"/>
                <w:szCs w:val="18"/>
              </w:rPr>
              <w:t>carbide</w:t>
            </w:r>
            <w:proofErr w:type="spellEnd"/>
            <w:r w:rsidRPr="0065729A">
              <w:rPr>
                <w:rFonts w:ascii="Arial Narrow" w:eastAsia="Calibri" w:hAnsi="Arial Narrow"/>
                <w:sz w:val="18"/>
                <w:szCs w:val="18"/>
              </w:rPr>
              <w:t xml:space="preserve">; esférica;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05; conforme legislação vigente para os instrumentos rotativos odontológicos; passível de esterilização em meios físico-químicos; embalada individualmente; contendo externamente marca comercial, numeração, procedência de fabricação</w:t>
            </w:r>
            <w:r w:rsidR="0065729A">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CARBIDE FG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4,32</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12,96</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65</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Broca para uso odontológico; para alta- rotação</w:t>
            </w:r>
            <w:proofErr w:type="gramStart"/>
            <w:r w:rsidRPr="0065729A">
              <w:rPr>
                <w:rFonts w:ascii="Arial Narrow" w:eastAsia="Calibri" w:hAnsi="Arial Narrow"/>
                <w:sz w:val="18"/>
                <w:szCs w:val="18"/>
              </w:rPr>
              <w:t>, ;</w:t>
            </w:r>
            <w:proofErr w:type="gramEnd"/>
            <w:r w:rsidRPr="0065729A">
              <w:rPr>
                <w:rFonts w:ascii="Arial Narrow" w:eastAsia="Calibri" w:hAnsi="Arial Narrow"/>
                <w:sz w:val="18"/>
                <w:szCs w:val="18"/>
              </w:rPr>
              <w:t xml:space="preserve"> aço </w:t>
            </w:r>
            <w:proofErr w:type="spellStart"/>
            <w:r w:rsidRPr="0065729A">
              <w:rPr>
                <w:rFonts w:ascii="Arial Narrow" w:eastAsia="Calibri" w:hAnsi="Arial Narrow"/>
                <w:b/>
                <w:sz w:val="18"/>
                <w:szCs w:val="18"/>
              </w:rPr>
              <w:t>carbide</w:t>
            </w:r>
            <w:proofErr w:type="spellEnd"/>
            <w:r w:rsidRPr="0065729A">
              <w:rPr>
                <w:rFonts w:ascii="Arial Narrow" w:eastAsia="Calibri" w:hAnsi="Arial Narrow"/>
                <w:sz w:val="18"/>
                <w:szCs w:val="18"/>
              </w:rPr>
              <w:t xml:space="preserve">; esférica;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06; conforme legislação vigente para os instrumentos rotativos odontológicos; passível de esterilização em meios físico-químicos; embalada individualmente; contendo externamente marca comercial, numeração, procedência de fabricação</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CARBIDE FG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7,00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4,32</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30,24</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66</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Broca para uso odontológico; para alta- rotação</w:t>
            </w:r>
            <w:proofErr w:type="gramStart"/>
            <w:r w:rsidRPr="0065729A">
              <w:rPr>
                <w:rFonts w:ascii="Arial Narrow" w:eastAsia="Calibri" w:hAnsi="Arial Narrow"/>
                <w:sz w:val="18"/>
                <w:szCs w:val="18"/>
              </w:rPr>
              <w:t>, ;</w:t>
            </w:r>
            <w:proofErr w:type="gramEnd"/>
            <w:r w:rsidRPr="0065729A">
              <w:rPr>
                <w:rFonts w:ascii="Arial Narrow" w:eastAsia="Calibri" w:hAnsi="Arial Narrow"/>
                <w:sz w:val="18"/>
                <w:szCs w:val="18"/>
              </w:rPr>
              <w:t xml:space="preserve"> aço </w:t>
            </w:r>
            <w:proofErr w:type="spellStart"/>
            <w:r w:rsidRPr="0065729A">
              <w:rPr>
                <w:rFonts w:ascii="Arial Narrow" w:eastAsia="Calibri" w:hAnsi="Arial Narrow"/>
                <w:b/>
                <w:sz w:val="18"/>
                <w:szCs w:val="18"/>
              </w:rPr>
              <w:t>carbide</w:t>
            </w:r>
            <w:proofErr w:type="spellEnd"/>
            <w:r w:rsidRPr="0065729A">
              <w:rPr>
                <w:rFonts w:ascii="Arial Narrow" w:eastAsia="Calibri" w:hAnsi="Arial Narrow"/>
                <w:sz w:val="18"/>
                <w:szCs w:val="18"/>
              </w:rPr>
              <w:t xml:space="preserve">; esférica;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06; conforme legislação vigente para os instrumentos rotativos odontológicos; passível de esterilização em meios físico-químicos; embalada individualmente; contendo externamente marca comercial, numeração, procedência de fabricação</w:t>
            </w:r>
            <w:r w:rsidR="0065729A">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CARBIDE FG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4,32</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12,96</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67</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Broca para uso odontológico; para alta rotação; diamantada </w:t>
            </w:r>
            <w:proofErr w:type="gramStart"/>
            <w:r w:rsidRPr="0065729A">
              <w:rPr>
                <w:rFonts w:ascii="Arial Narrow" w:eastAsia="Calibri" w:hAnsi="Arial Narrow"/>
                <w:sz w:val="18"/>
                <w:szCs w:val="18"/>
              </w:rPr>
              <w:t>3203 formato</w:t>
            </w:r>
            <w:proofErr w:type="gramEnd"/>
            <w:r w:rsidRPr="0065729A">
              <w:rPr>
                <w:rFonts w:ascii="Arial Narrow" w:eastAsia="Calibri" w:hAnsi="Arial Narrow"/>
                <w:sz w:val="18"/>
                <w:szCs w:val="18"/>
              </w:rPr>
              <w:t xml:space="preserve"> ogival conforme legislação vigente para os instrumentos rotativos odontológicos; passível de esterilização em meios físico-químicos; embalada individualmente; contendo externamente marca comercial, numeração, procedência de fabricação</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3R IND E COM MICRODONT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7,00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1,38</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9,66</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68</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 xml:space="preserve">Broca para uso odontológico; para alta rotação; diamantada </w:t>
            </w:r>
            <w:proofErr w:type="gramStart"/>
            <w:r w:rsidRPr="0065729A">
              <w:rPr>
                <w:rFonts w:ascii="Arial Narrow" w:eastAsia="Calibri" w:hAnsi="Arial Narrow"/>
                <w:sz w:val="18"/>
                <w:szCs w:val="18"/>
              </w:rPr>
              <w:t>3203 formato</w:t>
            </w:r>
            <w:proofErr w:type="gramEnd"/>
            <w:r w:rsidRPr="0065729A">
              <w:rPr>
                <w:rFonts w:ascii="Arial Narrow" w:eastAsia="Calibri" w:hAnsi="Arial Narrow"/>
                <w:sz w:val="18"/>
                <w:szCs w:val="18"/>
              </w:rPr>
              <w:t xml:space="preserve"> ogival conforme legislação vigente para os instrumentos rotativos odontológicos; passível de esterilização em meios físico-químicos; embalada individualmente; contendo externamente marca comercial, numeração, procedência de fabricação</w:t>
            </w:r>
            <w:r w:rsidR="0065729A">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3R IND E COM MICRODONT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1,38</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4,14</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lastRenderedPageBreak/>
              <w:t>69</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Broca para uso odontológico; para alta rotação; </w:t>
            </w:r>
            <w:proofErr w:type="gramStart"/>
            <w:r w:rsidRPr="0065729A">
              <w:rPr>
                <w:rFonts w:ascii="Arial Narrow" w:eastAsia="Calibri" w:hAnsi="Arial Narrow"/>
                <w:sz w:val="18"/>
                <w:szCs w:val="18"/>
              </w:rPr>
              <w:t>diamantada;  ;</w:t>
            </w:r>
            <w:proofErr w:type="gramEnd"/>
            <w:r w:rsidRPr="0065729A">
              <w:rPr>
                <w:rFonts w:ascii="Arial Narrow" w:eastAsia="Calibri" w:hAnsi="Arial Narrow"/>
                <w:sz w:val="18"/>
                <w:szCs w:val="18"/>
              </w:rPr>
              <w:t xml:space="preserve">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2135 conforme legislação vigente para os instrumentos rotativos odontológicos; passível de esterilização em meios físico-químicos; embalada individualmente; contendo externamente marca comercial, numeração, procedência de fabricação</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3R IND E COM MICRODONT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7,00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1,38</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9,66</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70</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 xml:space="preserve">Broca para uso odontológico; para alta rotação; </w:t>
            </w:r>
            <w:proofErr w:type="gramStart"/>
            <w:r w:rsidRPr="0065729A">
              <w:rPr>
                <w:rFonts w:ascii="Arial Narrow" w:eastAsia="Calibri" w:hAnsi="Arial Narrow"/>
                <w:sz w:val="18"/>
                <w:szCs w:val="18"/>
              </w:rPr>
              <w:t>diamantada;  ;</w:t>
            </w:r>
            <w:proofErr w:type="gramEnd"/>
            <w:r w:rsidRPr="0065729A">
              <w:rPr>
                <w:rFonts w:ascii="Arial Narrow" w:eastAsia="Calibri" w:hAnsi="Arial Narrow"/>
                <w:sz w:val="18"/>
                <w:szCs w:val="18"/>
              </w:rPr>
              <w:t xml:space="preserve">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2135 conforme legislação vigente para os instrumentos rotativos odontológicos; passível de esterilização em meios físico-químicos; embalada individualmente; contendo externamente marca comercial, numeração, procedência de fabricação</w:t>
            </w:r>
            <w:r w:rsidR="0065729A">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3R IND E COM MICRODONT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1,38</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4,14</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71</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Broca para uso odontológico; para alta rotação; </w:t>
            </w:r>
            <w:proofErr w:type="gramStart"/>
            <w:r w:rsidRPr="0065729A">
              <w:rPr>
                <w:rFonts w:ascii="Arial Narrow" w:eastAsia="Calibri" w:hAnsi="Arial Narrow"/>
                <w:sz w:val="18"/>
                <w:szCs w:val="18"/>
              </w:rPr>
              <w:t>diamantada;  grana</w:t>
            </w:r>
            <w:proofErr w:type="gramEnd"/>
            <w:r w:rsidRPr="0065729A">
              <w:rPr>
                <w:rFonts w:ascii="Arial Narrow" w:eastAsia="Calibri" w:hAnsi="Arial Narrow"/>
                <w:sz w:val="18"/>
                <w:szCs w:val="18"/>
              </w:rPr>
              <w:t xml:space="preserve"> fina;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2135F conforme legislação vigente para os instrumentos rotativos odontológicos; passível de esterilização em meios físico-químicos; embalada individualmente; contendo externamente marca comercial, numeração, procedência de fabricação</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3R IND E COM MICRODONT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7,00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1,38</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9,66</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72</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 xml:space="preserve">Broca para uso odontológico; para alta rotação; </w:t>
            </w:r>
            <w:proofErr w:type="gramStart"/>
            <w:r w:rsidRPr="0065729A">
              <w:rPr>
                <w:rFonts w:ascii="Arial Narrow" w:eastAsia="Calibri" w:hAnsi="Arial Narrow"/>
                <w:sz w:val="18"/>
                <w:szCs w:val="18"/>
              </w:rPr>
              <w:t>diamantada;  grana</w:t>
            </w:r>
            <w:proofErr w:type="gramEnd"/>
            <w:r w:rsidRPr="0065729A">
              <w:rPr>
                <w:rFonts w:ascii="Arial Narrow" w:eastAsia="Calibri" w:hAnsi="Arial Narrow"/>
                <w:sz w:val="18"/>
                <w:szCs w:val="18"/>
              </w:rPr>
              <w:t xml:space="preserve"> fina;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2135F conforme legislação vigente para os instrumentos rotativos odontológicos; passível de esterilização em meios físico-químicos; embalada individualmente; contendo externamente marca comercial, numeração, procedência de fabricação</w:t>
            </w:r>
            <w:r w:rsidR="0065729A">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3R IND E COM MICRODONT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1,38</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4,14</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73</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Broca para uso odontológico; para alta rotação; </w:t>
            </w:r>
            <w:proofErr w:type="gramStart"/>
            <w:r w:rsidRPr="0065729A">
              <w:rPr>
                <w:rFonts w:ascii="Arial Narrow" w:eastAsia="Calibri" w:hAnsi="Arial Narrow"/>
                <w:sz w:val="18"/>
                <w:szCs w:val="18"/>
              </w:rPr>
              <w:t>diamantada;  grana</w:t>
            </w:r>
            <w:proofErr w:type="gramEnd"/>
            <w:r w:rsidRPr="0065729A">
              <w:rPr>
                <w:rFonts w:ascii="Arial Narrow" w:eastAsia="Calibri" w:hAnsi="Arial Narrow"/>
                <w:sz w:val="18"/>
                <w:szCs w:val="18"/>
              </w:rPr>
              <w:t xml:space="preserve"> </w:t>
            </w:r>
            <w:proofErr w:type="spellStart"/>
            <w:r w:rsidRPr="0065729A">
              <w:rPr>
                <w:rFonts w:ascii="Arial Narrow" w:eastAsia="Calibri" w:hAnsi="Arial Narrow"/>
                <w:sz w:val="18"/>
                <w:szCs w:val="18"/>
              </w:rPr>
              <w:t>fina;numero</w:t>
            </w:r>
            <w:proofErr w:type="spellEnd"/>
            <w:r w:rsidRPr="0065729A">
              <w:rPr>
                <w:rFonts w:ascii="Arial Narrow" w:eastAsia="Calibri" w:hAnsi="Arial Narrow"/>
                <w:sz w:val="18"/>
                <w:szCs w:val="18"/>
              </w:rPr>
              <w:t xml:space="preserve"> 2135FF conforme legislação vigente para os instrumentos rotativos odontológicos; passível de esterilização em meios físico-químicos; embalada individualmente; contendo externamente marca comercial, numeração, procedência de fabricação</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3R IND E COM MICRODONT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7,00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1,38</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9,66</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74</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 xml:space="preserve">Broca para uso odontológico; para alta rotação; </w:t>
            </w:r>
            <w:proofErr w:type="gramStart"/>
            <w:r w:rsidRPr="0065729A">
              <w:rPr>
                <w:rFonts w:ascii="Arial Narrow" w:eastAsia="Calibri" w:hAnsi="Arial Narrow"/>
                <w:sz w:val="18"/>
                <w:szCs w:val="18"/>
              </w:rPr>
              <w:t>diamantada;  grana</w:t>
            </w:r>
            <w:proofErr w:type="gramEnd"/>
            <w:r w:rsidRPr="0065729A">
              <w:rPr>
                <w:rFonts w:ascii="Arial Narrow" w:eastAsia="Calibri" w:hAnsi="Arial Narrow"/>
                <w:sz w:val="18"/>
                <w:szCs w:val="18"/>
              </w:rPr>
              <w:t xml:space="preserve"> </w:t>
            </w:r>
            <w:proofErr w:type="spellStart"/>
            <w:r w:rsidRPr="0065729A">
              <w:rPr>
                <w:rFonts w:ascii="Arial Narrow" w:eastAsia="Calibri" w:hAnsi="Arial Narrow"/>
                <w:sz w:val="18"/>
                <w:szCs w:val="18"/>
              </w:rPr>
              <w:t>fina;numero</w:t>
            </w:r>
            <w:proofErr w:type="spellEnd"/>
            <w:r w:rsidRPr="0065729A">
              <w:rPr>
                <w:rFonts w:ascii="Arial Narrow" w:eastAsia="Calibri" w:hAnsi="Arial Narrow"/>
                <w:sz w:val="18"/>
                <w:szCs w:val="18"/>
              </w:rPr>
              <w:t xml:space="preserve"> 2135FF conforme legislação vigente para os instrumentos rotativos odontológicos; passível de esterilização em meios físico-químicos; embalada individualmente; contendo externamente marca comercial, numeração, procedência de fabricação</w:t>
            </w:r>
            <w:r w:rsidR="0065729A">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3R IND E COM MICRODONT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1,38</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4,14</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75</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Broca para uso odontológico; para alta rotação; diamantada; </w:t>
            </w:r>
            <w:proofErr w:type="gramStart"/>
            <w:r w:rsidRPr="0065729A">
              <w:rPr>
                <w:rFonts w:ascii="Arial Narrow" w:eastAsia="Calibri" w:hAnsi="Arial Narrow"/>
                <w:sz w:val="18"/>
                <w:szCs w:val="18"/>
              </w:rPr>
              <w:t>cônica topo</w:t>
            </w:r>
            <w:proofErr w:type="gramEnd"/>
            <w:r w:rsidRPr="0065729A">
              <w:rPr>
                <w:rFonts w:ascii="Arial Narrow" w:eastAsia="Calibri" w:hAnsi="Arial Narrow"/>
                <w:sz w:val="18"/>
                <w:szCs w:val="18"/>
              </w:rPr>
              <w:t xml:space="preserve"> em chama;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3195; conforme legislação vigente para os instrumentos rotativos odontológicos; passível de esterilização em meios físico-químicos; embalada individualmente; contendo externamente marca comercial, numeração, procedência de fabricação</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3R IND E COM MICRODONT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7,00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1,38</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9,66</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lastRenderedPageBreak/>
              <w:t>76</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 xml:space="preserve">Broca para uso odontológico; para alta rotação; diamantada; </w:t>
            </w:r>
            <w:proofErr w:type="gramStart"/>
            <w:r w:rsidRPr="0065729A">
              <w:rPr>
                <w:rFonts w:ascii="Arial Narrow" w:eastAsia="Calibri" w:hAnsi="Arial Narrow"/>
                <w:sz w:val="18"/>
                <w:szCs w:val="18"/>
              </w:rPr>
              <w:t>cônica topo</w:t>
            </w:r>
            <w:proofErr w:type="gramEnd"/>
            <w:r w:rsidRPr="0065729A">
              <w:rPr>
                <w:rFonts w:ascii="Arial Narrow" w:eastAsia="Calibri" w:hAnsi="Arial Narrow"/>
                <w:sz w:val="18"/>
                <w:szCs w:val="18"/>
              </w:rPr>
              <w:t xml:space="preserve"> em chama;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3195; conforme legislação vigente para os instrumentos rotativos odontológicos; passível de esterilização em meios físico-químicos; embalada individualmente; contendo externamente marca comercial, numeração, procedência de fabricação</w:t>
            </w:r>
            <w:r w:rsidR="0065729A">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3R IND E COM MICRODONT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1,38</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4,14</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77</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Broca para uso odontológico; para baixa -rotação, </w:t>
            </w:r>
            <w:proofErr w:type="spellStart"/>
            <w:r w:rsidRPr="0065729A">
              <w:rPr>
                <w:rFonts w:ascii="Arial Narrow" w:eastAsia="Calibri" w:hAnsi="Arial Narrow"/>
                <w:sz w:val="18"/>
                <w:szCs w:val="18"/>
              </w:rPr>
              <w:t>contra-angulo</w:t>
            </w:r>
            <w:proofErr w:type="spellEnd"/>
            <w:r w:rsidRPr="0065729A">
              <w:rPr>
                <w:rFonts w:ascii="Arial Narrow" w:eastAsia="Calibri" w:hAnsi="Arial Narrow"/>
                <w:sz w:val="18"/>
                <w:szCs w:val="18"/>
              </w:rPr>
              <w:t xml:space="preserve">; aço </w:t>
            </w:r>
            <w:proofErr w:type="spellStart"/>
            <w:r w:rsidRPr="0065729A">
              <w:rPr>
                <w:rFonts w:ascii="Arial Narrow" w:eastAsia="Calibri" w:hAnsi="Arial Narrow"/>
                <w:b/>
                <w:sz w:val="18"/>
                <w:szCs w:val="18"/>
              </w:rPr>
              <w:t>carbide</w:t>
            </w:r>
            <w:proofErr w:type="spellEnd"/>
            <w:r w:rsidRPr="0065729A">
              <w:rPr>
                <w:rFonts w:ascii="Arial Narrow" w:eastAsia="Calibri" w:hAnsi="Arial Narrow"/>
                <w:sz w:val="18"/>
                <w:szCs w:val="18"/>
              </w:rPr>
              <w:t xml:space="preserve">; esférica;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01 </w:t>
            </w:r>
            <w:proofErr w:type="gramStart"/>
            <w:r w:rsidRPr="0065729A">
              <w:rPr>
                <w:rFonts w:ascii="Arial Narrow" w:eastAsia="Calibri" w:hAnsi="Arial Narrow"/>
                <w:sz w:val="18"/>
                <w:szCs w:val="18"/>
              </w:rPr>
              <w:t>HL ;</w:t>
            </w:r>
            <w:proofErr w:type="gramEnd"/>
            <w:r w:rsidRPr="0065729A">
              <w:rPr>
                <w:rFonts w:ascii="Arial Narrow" w:eastAsia="Calibri" w:hAnsi="Arial Narrow"/>
                <w:sz w:val="18"/>
                <w:szCs w:val="18"/>
              </w:rPr>
              <w:t xml:space="preserve"> conforme legislação vigente para os instrumentos rotativos odontológicos; passível de esterilização em meios físico-químicos; embalada individualmente; contendo externamente marca comercial, numeração, procedência de fabricação</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CARBIDE CA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7,00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4,80</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33,60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78</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 xml:space="preserve">Broca para uso odontológico; para baixa -rotação, </w:t>
            </w:r>
            <w:proofErr w:type="spellStart"/>
            <w:r w:rsidRPr="0065729A">
              <w:rPr>
                <w:rFonts w:ascii="Arial Narrow" w:eastAsia="Calibri" w:hAnsi="Arial Narrow"/>
                <w:sz w:val="18"/>
                <w:szCs w:val="18"/>
              </w:rPr>
              <w:t>contra-angulo</w:t>
            </w:r>
            <w:proofErr w:type="spellEnd"/>
            <w:r w:rsidRPr="0065729A">
              <w:rPr>
                <w:rFonts w:ascii="Arial Narrow" w:eastAsia="Calibri" w:hAnsi="Arial Narrow"/>
                <w:sz w:val="18"/>
                <w:szCs w:val="18"/>
              </w:rPr>
              <w:t xml:space="preserve">; aço </w:t>
            </w:r>
            <w:proofErr w:type="spellStart"/>
            <w:r w:rsidRPr="0065729A">
              <w:rPr>
                <w:rFonts w:ascii="Arial Narrow" w:eastAsia="Calibri" w:hAnsi="Arial Narrow"/>
                <w:b/>
                <w:sz w:val="18"/>
                <w:szCs w:val="18"/>
              </w:rPr>
              <w:t>carbide</w:t>
            </w:r>
            <w:proofErr w:type="spellEnd"/>
            <w:r w:rsidRPr="0065729A">
              <w:rPr>
                <w:rFonts w:ascii="Arial Narrow" w:eastAsia="Calibri" w:hAnsi="Arial Narrow"/>
                <w:sz w:val="18"/>
                <w:szCs w:val="18"/>
              </w:rPr>
              <w:t xml:space="preserve">; esférica;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01 </w:t>
            </w:r>
            <w:proofErr w:type="gramStart"/>
            <w:r w:rsidRPr="0065729A">
              <w:rPr>
                <w:rFonts w:ascii="Arial Narrow" w:eastAsia="Calibri" w:hAnsi="Arial Narrow"/>
                <w:sz w:val="18"/>
                <w:szCs w:val="18"/>
              </w:rPr>
              <w:t>HL ;</w:t>
            </w:r>
            <w:proofErr w:type="gramEnd"/>
            <w:r w:rsidRPr="0065729A">
              <w:rPr>
                <w:rFonts w:ascii="Arial Narrow" w:eastAsia="Calibri" w:hAnsi="Arial Narrow"/>
                <w:sz w:val="18"/>
                <w:szCs w:val="18"/>
              </w:rPr>
              <w:t xml:space="preserve"> conforme legislação vigente para os instrumentos rotativos odontológicos; passível de esterilização em meios físico-químicos; embalada individualmente; contendo externamente marca comercial, numeração, procedência de fabricação</w:t>
            </w:r>
            <w:r w:rsidR="0065729A">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CARBIDE CA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4,80</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14,40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79</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Broca para uso odontológico; para baixa -rotação, </w:t>
            </w:r>
            <w:proofErr w:type="spellStart"/>
            <w:r w:rsidRPr="0065729A">
              <w:rPr>
                <w:rFonts w:ascii="Arial Narrow" w:eastAsia="Calibri" w:hAnsi="Arial Narrow"/>
                <w:sz w:val="18"/>
                <w:szCs w:val="18"/>
              </w:rPr>
              <w:t>contra-angulo</w:t>
            </w:r>
            <w:proofErr w:type="spellEnd"/>
            <w:r w:rsidRPr="0065729A">
              <w:rPr>
                <w:rFonts w:ascii="Arial Narrow" w:eastAsia="Calibri" w:hAnsi="Arial Narrow"/>
                <w:sz w:val="18"/>
                <w:szCs w:val="18"/>
              </w:rPr>
              <w:t xml:space="preserve">; aço </w:t>
            </w:r>
            <w:proofErr w:type="spellStart"/>
            <w:r w:rsidRPr="0065729A">
              <w:rPr>
                <w:rFonts w:ascii="Arial Narrow" w:eastAsia="Calibri" w:hAnsi="Arial Narrow"/>
                <w:b/>
                <w:sz w:val="18"/>
                <w:szCs w:val="18"/>
              </w:rPr>
              <w:t>carbide</w:t>
            </w:r>
            <w:proofErr w:type="spellEnd"/>
            <w:r w:rsidRPr="0065729A">
              <w:rPr>
                <w:rFonts w:ascii="Arial Narrow" w:eastAsia="Calibri" w:hAnsi="Arial Narrow"/>
                <w:sz w:val="18"/>
                <w:szCs w:val="18"/>
              </w:rPr>
              <w:t xml:space="preserve">; esférica;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02; conforme legislação vigente para os instrumentos rotativos odontológicos; passível de esterilização em meios físico-químicos; </w:t>
            </w:r>
            <w:proofErr w:type="spellStart"/>
            <w:r w:rsidRPr="0065729A">
              <w:rPr>
                <w:rFonts w:ascii="Arial Narrow" w:eastAsia="Calibri" w:hAnsi="Arial Narrow"/>
                <w:sz w:val="18"/>
                <w:szCs w:val="18"/>
              </w:rPr>
              <w:t>embaladaindividualmente</w:t>
            </w:r>
            <w:proofErr w:type="spellEnd"/>
            <w:r w:rsidRPr="0065729A">
              <w:rPr>
                <w:rFonts w:ascii="Arial Narrow" w:eastAsia="Calibri" w:hAnsi="Arial Narrow"/>
                <w:sz w:val="18"/>
                <w:szCs w:val="18"/>
              </w:rPr>
              <w:t>; contendo externamente marca comercial, numeração, procedência de fabricação</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CARBIDE CA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22,00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4,80</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105,60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80</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 xml:space="preserve">Broca para uso odontológico; para baixa -rotação, </w:t>
            </w:r>
            <w:proofErr w:type="spellStart"/>
            <w:r w:rsidRPr="0065729A">
              <w:rPr>
                <w:rFonts w:ascii="Arial Narrow" w:eastAsia="Calibri" w:hAnsi="Arial Narrow"/>
                <w:sz w:val="18"/>
                <w:szCs w:val="18"/>
              </w:rPr>
              <w:t>contra-angulo</w:t>
            </w:r>
            <w:proofErr w:type="spellEnd"/>
            <w:r w:rsidRPr="0065729A">
              <w:rPr>
                <w:rFonts w:ascii="Arial Narrow" w:eastAsia="Calibri" w:hAnsi="Arial Narrow"/>
                <w:sz w:val="18"/>
                <w:szCs w:val="18"/>
              </w:rPr>
              <w:t xml:space="preserve">; aço </w:t>
            </w:r>
            <w:proofErr w:type="spellStart"/>
            <w:r w:rsidRPr="0065729A">
              <w:rPr>
                <w:rFonts w:ascii="Arial Narrow" w:eastAsia="Calibri" w:hAnsi="Arial Narrow"/>
                <w:b/>
                <w:sz w:val="18"/>
                <w:szCs w:val="18"/>
              </w:rPr>
              <w:t>carbide</w:t>
            </w:r>
            <w:proofErr w:type="spellEnd"/>
            <w:r w:rsidRPr="0065729A">
              <w:rPr>
                <w:rFonts w:ascii="Arial Narrow" w:eastAsia="Calibri" w:hAnsi="Arial Narrow"/>
                <w:sz w:val="18"/>
                <w:szCs w:val="18"/>
              </w:rPr>
              <w:t xml:space="preserve">; esférica;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02; conforme legislação vigente para os instrumentos rotativos odontológicos; passível de esterilização em meios físico-químicos; </w:t>
            </w:r>
            <w:proofErr w:type="spellStart"/>
            <w:r w:rsidRPr="0065729A">
              <w:rPr>
                <w:rFonts w:ascii="Arial Narrow" w:eastAsia="Calibri" w:hAnsi="Arial Narrow"/>
                <w:sz w:val="18"/>
                <w:szCs w:val="18"/>
              </w:rPr>
              <w:t>embaladaindividualmente</w:t>
            </w:r>
            <w:proofErr w:type="spellEnd"/>
            <w:r w:rsidRPr="0065729A">
              <w:rPr>
                <w:rFonts w:ascii="Arial Narrow" w:eastAsia="Calibri" w:hAnsi="Arial Narrow"/>
                <w:sz w:val="18"/>
                <w:szCs w:val="18"/>
              </w:rPr>
              <w:t>; contendo externamente marca comercial, numeração, procedência de fabricação</w:t>
            </w:r>
            <w:r w:rsidR="0065729A">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CARBIDE CA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8,00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4,80</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38,40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81</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Broca para uso odontológico; para baixa -rotação, </w:t>
            </w:r>
            <w:proofErr w:type="spellStart"/>
            <w:r w:rsidRPr="0065729A">
              <w:rPr>
                <w:rFonts w:ascii="Arial Narrow" w:eastAsia="Calibri" w:hAnsi="Arial Narrow"/>
                <w:sz w:val="18"/>
                <w:szCs w:val="18"/>
              </w:rPr>
              <w:t>contra-angulo</w:t>
            </w:r>
            <w:proofErr w:type="spellEnd"/>
            <w:r w:rsidRPr="0065729A">
              <w:rPr>
                <w:rFonts w:ascii="Arial Narrow" w:eastAsia="Calibri" w:hAnsi="Arial Narrow"/>
                <w:sz w:val="18"/>
                <w:szCs w:val="18"/>
              </w:rPr>
              <w:t xml:space="preserve">; aço </w:t>
            </w:r>
            <w:proofErr w:type="spellStart"/>
            <w:r w:rsidRPr="0065729A">
              <w:rPr>
                <w:rFonts w:ascii="Arial Narrow" w:eastAsia="Calibri" w:hAnsi="Arial Narrow"/>
                <w:b/>
                <w:sz w:val="18"/>
                <w:szCs w:val="18"/>
              </w:rPr>
              <w:t>carbide</w:t>
            </w:r>
            <w:proofErr w:type="spellEnd"/>
            <w:r w:rsidRPr="0065729A">
              <w:rPr>
                <w:rFonts w:ascii="Arial Narrow" w:eastAsia="Calibri" w:hAnsi="Arial Narrow"/>
                <w:sz w:val="18"/>
                <w:szCs w:val="18"/>
              </w:rPr>
              <w:t xml:space="preserve">; esférica;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03; conforme legislação vigente para os instrumentos rotativos odontológicos; passível de esterilização em meios físico-químicos; embalada individualmente; contendo externamente marca comercial, numeração, procedência de fabricação</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CARBIDE CA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22,00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4,80</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105,60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lastRenderedPageBreak/>
              <w:t>82</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 xml:space="preserve">Broca para uso odontológico; para baixa -rotação, </w:t>
            </w:r>
            <w:proofErr w:type="spellStart"/>
            <w:r w:rsidRPr="0065729A">
              <w:rPr>
                <w:rFonts w:ascii="Arial Narrow" w:eastAsia="Calibri" w:hAnsi="Arial Narrow"/>
                <w:sz w:val="18"/>
                <w:szCs w:val="18"/>
              </w:rPr>
              <w:t>contra-angulo</w:t>
            </w:r>
            <w:proofErr w:type="spellEnd"/>
            <w:r w:rsidRPr="0065729A">
              <w:rPr>
                <w:rFonts w:ascii="Arial Narrow" w:eastAsia="Calibri" w:hAnsi="Arial Narrow"/>
                <w:sz w:val="18"/>
                <w:szCs w:val="18"/>
              </w:rPr>
              <w:t xml:space="preserve">; aço </w:t>
            </w:r>
            <w:proofErr w:type="spellStart"/>
            <w:r w:rsidRPr="0065729A">
              <w:rPr>
                <w:rFonts w:ascii="Arial Narrow" w:eastAsia="Calibri" w:hAnsi="Arial Narrow"/>
                <w:b/>
                <w:sz w:val="18"/>
                <w:szCs w:val="18"/>
              </w:rPr>
              <w:t>carbide</w:t>
            </w:r>
            <w:proofErr w:type="spellEnd"/>
            <w:r w:rsidRPr="0065729A">
              <w:rPr>
                <w:rFonts w:ascii="Arial Narrow" w:eastAsia="Calibri" w:hAnsi="Arial Narrow"/>
                <w:sz w:val="18"/>
                <w:szCs w:val="18"/>
              </w:rPr>
              <w:t xml:space="preserve">; esférica;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03; conforme legislação vigente para os instrumentos rotativos odontológicos; passível de esterilização em meios físico-químicos; embalada individualmente; contendo externamente marca comercial, numeração, procedência de fabricação</w:t>
            </w:r>
            <w:r w:rsidR="0065729A">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CARBIDE CA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8,00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4,80</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38,40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83</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Broca para uso odontológico; para baixa -rotação, </w:t>
            </w:r>
            <w:proofErr w:type="spellStart"/>
            <w:r w:rsidRPr="0065729A">
              <w:rPr>
                <w:rFonts w:ascii="Arial Narrow" w:eastAsia="Calibri" w:hAnsi="Arial Narrow"/>
                <w:sz w:val="18"/>
                <w:szCs w:val="18"/>
              </w:rPr>
              <w:t>contra-angulo</w:t>
            </w:r>
            <w:proofErr w:type="spellEnd"/>
            <w:r w:rsidRPr="0065729A">
              <w:rPr>
                <w:rFonts w:ascii="Arial Narrow" w:eastAsia="Calibri" w:hAnsi="Arial Narrow"/>
                <w:sz w:val="18"/>
                <w:szCs w:val="18"/>
              </w:rPr>
              <w:t xml:space="preserve">; aço </w:t>
            </w:r>
            <w:proofErr w:type="spellStart"/>
            <w:r w:rsidRPr="0065729A">
              <w:rPr>
                <w:rFonts w:ascii="Arial Narrow" w:eastAsia="Calibri" w:hAnsi="Arial Narrow"/>
                <w:b/>
                <w:sz w:val="18"/>
                <w:szCs w:val="18"/>
              </w:rPr>
              <w:t>carbide</w:t>
            </w:r>
            <w:proofErr w:type="spellEnd"/>
            <w:r w:rsidRPr="0065729A">
              <w:rPr>
                <w:rFonts w:ascii="Arial Narrow" w:eastAsia="Calibri" w:hAnsi="Arial Narrow"/>
                <w:sz w:val="18"/>
                <w:szCs w:val="18"/>
              </w:rPr>
              <w:t xml:space="preserve">; esférica;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04; conforme legislação vigente para os instrumentos rotativos odontológicos; passível de esterilização em meios físico-químicos; embalada individualmente; contendo externamente marca comercial, numeração, procedência de fabricação</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CARBIDE CA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22,00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4,80</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105,60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84</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 xml:space="preserve">Broca para uso odontológico; para baixa -rotação, </w:t>
            </w:r>
            <w:proofErr w:type="spellStart"/>
            <w:r w:rsidRPr="0065729A">
              <w:rPr>
                <w:rFonts w:ascii="Arial Narrow" w:eastAsia="Calibri" w:hAnsi="Arial Narrow"/>
                <w:sz w:val="18"/>
                <w:szCs w:val="18"/>
              </w:rPr>
              <w:t>contra-angulo</w:t>
            </w:r>
            <w:proofErr w:type="spellEnd"/>
            <w:r w:rsidRPr="0065729A">
              <w:rPr>
                <w:rFonts w:ascii="Arial Narrow" w:eastAsia="Calibri" w:hAnsi="Arial Narrow"/>
                <w:sz w:val="18"/>
                <w:szCs w:val="18"/>
              </w:rPr>
              <w:t xml:space="preserve">; aço </w:t>
            </w:r>
            <w:proofErr w:type="spellStart"/>
            <w:r w:rsidRPr="0065729A">
              <w:rPr>
                <w:rFonts w:ascii="Arial Narrow" w:eastAsia="Calibri" w:hAnsi="Arial Narrow"/>
                <w:b/>
                <w:sz w:val="18"/>
                <w:szCs w:val="18"/>
              </w:rPr>
              <w:t>carbide</w:t>
            </w:r>
            <w:proofErr w:type="spellEnd"/>
            <w:r w:rsidRPr="0065729A">
              <w:rPr>
                <w:rFonts w:ascii="Arial Narrow" w:eastAsia="Calibri" w:hAnsi="Arial Narrow"/>
                <w:sz w:val="18"/>
                <w:szCs w:val="18"/>
              </w:rPr>
              <w:t xml:space="preserve">; esférica;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04; conforme legislação vigente para os instrumentos rotativos odontológicos; passível de esterilização em meios físico-químicos; embalada individualmente; contendo externamente marca comercial, numeração, procedência de fabricação</w:t>
            </w:r>
            <w:r w:rsidR="0065729A">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CARBIDE CA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8,00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4,80</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38,40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85</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Broca para uso odontológico; para baixa- rotação, </w:t>
            </w:r>
            <w:proofErr w:type="spellStart"/>
            <w:r w:rsidRPr="0065729A">
              <w:rPr>
                <w:rFonts w:ascii="Arial Narrow" w:eastAsia="Calibri" w:hAnsi="Arial Narrow"/>
                <w:sz w:val="18"/>
                <w:szCs w:val="18"/>
              </w:rPr>
              <w:t>contra-angulo</w:t>
            </w:r>
            <w:proofErr w:type="spellEnd"/>
            <w:r w:rsidRPr="0065729A">
              <w:rPr>
                <w:rFonts w:ascii="Arial Narrow" w:eastAsia="Calibri" w:hAnsi="Arial Narrow"/>
                <w:sz w:val="18"/>
                <w:szCs w:val="18"/>
              </w:rPr>
              <w:t xml:space="preserve">; aço </w:t>
            </w:r>
            <w:proofErr w:type="spellStart"/>
            <w:r w:rsidRPr="0065729A">
              <w:rPr>
                <w:rFonts w:ascii="Arial Narrow" w:eastAsia="Calibri" w:hAnsi="Arial Narrow"/>
                <w:b/>
                <w:sz w:val="18"/>
                <w:szCs w:val="18"/>
              </w:rPr>
              <w:t>carbide</w:t>
            </w:r>
            <w:proofErr w:type="spellEnd"/>
            <w:r w:rsidRPr="0065729A">
              <w:rPr>
                <w:rFonts w:ascii="Arial Narrow" w:eastAsia="Calibri" w:hAnsi="Arial Narrow"/>
                <w:sz w:val="18"/>
                <w:szCs w:val="18"/>
              </w:rPr>
              <w:t xml:space="preserve">; esférica;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05; conforme legislação vigente para os instrumentos rotativos odontológicos; passível de esterilização em meios físico-químicos; embalada individualmente; contendo externamente marca comercial, numeração, procedência de fabricação</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CARBIDE CA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22,00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4,80</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105,60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86</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 xml:space="preserve">Broca para uso odontológico; para baixa- rotação, </w:t>
            </w:r>
            <w:proofErr w:type="spellStart"/>
            <w:r w:rsidRPr="0065729A">
              <w:rPr>
                <w:rFonts w:ascii="Arial Narrow" w:eastAsia="Calibri" w:hAnsi="Arial Narrow"/>
                <w:sz w:val="18"/>
                <w:szCs w:val="18"/>
              </w:rPr>
              <w:t>contra-angulo</w:t>
            </w:r>
            <w:proofErr w:type="spellEnd"/>
            <w:r w:rsidRPr="0065729A">
              <w:rPr>
                <w:rFonts w:ascii="Arial Narrow" w:eastAsia="Calibri" w:hAnsi="Arial Narrow"/>
                <w:sz w:val="18"/>
                <w:szCs w:val="18"/>
              </w:rPr>
              <w:t xml:space="preserve">; aço </w:t>
            </w:r>
            <w:proofErr w:type="spellStart"/>
            <w:r w:rsidRPr="0065729A">
              <w:rPr>
                <w:rFonts w:ascii="Arial Narrow" w:eastAsia="Calibri" w:hAnsi="Arial Narrow"/>
                <w:b/>
                <w:sz w:val="18"/>
                <w:szCs w:val="18"/>
              </w:rPr>
              <w:t>carbide</w:t>
            </w:r>
            <w:proofErr w:type="spellEnd"/>
            <w:r w:rsidRPr="0065729A">
              <w:rPr>
                <w:rFonts w:ascii="Arial Narrow" w:eastAsia="Calibri" w:hAnsi="Arial Narrow"/>
                <w:sz w:val="18"/>
                <w:szCs w:val="18"/>
              </w:rPr>
              <w:t xml:space="preserve">; esférica;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05; conforme legislação vigente para os instrumentos rotativos odontológicos; passível de esterilização em meios físico-químicos; embalada individualmente; contendo externamente marca comercial, numeração, procedência de fabricação</w:t>
            </w:r>
            <w:r w:rsidR="0065729A">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CARBIDE CA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8,00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4,80</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38,40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87</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Broca para uso odontológico; para baixa- rotação, </w:t>
            </w:r>
            <w:proofErr w:type="spellStart"/>
            <w:r w:rsidRPr="0065729A">
              <w:rPr>
                <w:rFonts w:ascii="Arial Narrow" w:eastAsia="Calibri" w:hAnsi="Arial Narrow"/>
                <w:sz w:val="18"/>
                <w:szCs w:val="18"/>
              </w:rPr>
              <w:t>contra-angulo</w:t>
            </w:r>
            <w:proofErr w:type="spellEnd"/>
            <w:r w:rsidRPr="0065729A">
              <w:rPr>
                <w:rFonts w:ascii="Arial Narrow" w:eastAsia="Calibri" w:hAnsi="Arial Narrow"/>
                <w:sz w:val="18"/>
                <w:szCs w:val="18"/>
              </w:rPr>
              <w:t xml:space="preserve">; aço </w:t>
            </w:r>
            <w:proofErr w:type="spellStart"/>
            <w:r w:rsidRPr="0065729A">
              <w:rPr>
                <w:rFonts w:ascii="Arial Narrow" w:eastAsia="Calibri" w:hAnsi="Arial Narrow"/>
                <w:b/>
                <w:sz w:val="18"/>
                <w:szCs w:val="18"/>
              </w:rPr>
              <w:t>carbide</w:t>
            </w:r>
            <w:proofErr w:type="spellEnd"/>
            <w:r w:rsidRPr="0065729A">
              <w:rPr>
                <w:rFonts w:ascii="Arial Narrow" w:eastAsia="Calibri" w:hAnsi="Arial Narrow"/>
                <w:sz w:val="18"/>
                <w:szCs w:val="18"/>
              </w:rPr>
              <w:t xml:space="preserve">; esférica;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06; conforme legislação vigente para os instrumentos rotativos odontológicos; passível de esterilização em meios físico-químicos; embalada individualmente; contendo externamente marca comercial, numeração, procedência de fabricação</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CARBIDE CA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22,00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4,80</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105,60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lastRenderedPageBreak/>
              <w:t>88</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 xml:space="preserve">Broca para uso odontológico; para baixa- rotação, </w:t>
            </w:r>
            <w:proofErr w:type="spellStart"/>
            <w:r w:rsidRPr="0065729A">
              <w:rPr>
                <w:rFonts w:ascii="Arial Narrow" w:eastAsia="Calibri" w:hAnsi="Arial Narrow"/>
                <w:sz w:val="18"/>
                <w:szCs w:val="18"/>
              </w:rPr>
              <w:t>contra-angulo</w:t>
            </w:r>
            <w:proofErr w:type="spellEnd"/>
            <w:r w:rsidRPr="0065729A">
              <w:rPr>
                <w:rFonts w:ascii="Arial Narrow" w:eastAsia="Calibri" w:hAnsi="Arial Narrow"/>
                <w:sz w:val="18"/>
                <w:szCs w:val="18"/>
              </w:rPr>
              <w:t xml:space="preserve">; aço </w:t>
            </w:r>
            <w:proofErr w:type="spellStart"/>
            <w:r w:rsidRPr="0065729A">
              <w:rPr>
                <w:rFonts w:ascii="Arial Narrow" w:eastAsia="Calibri" w:hAnsi="Arial Narrow"/>
                <w:b/>
                <w:sz w:val="18"/>
                <w:szCs w:val="18"/>
              </w:rPr>
              <w:t>carbide</w:t>
            </w:r>
            <w:proofErr w:type="spellEnd"/>
            <w:r w:rsidRPr="0065729A">
              <w:rPr>
                <w:rFonts w:ascii="Arial Narrow" w:eastAsia="Calibri" w:hAnsi="Arial Narrow"/>
                <w:sz w:val="18"/>
                <w:szCs w:val="18"/>
              </w:rPr>
              <w:t xml:space="preserve">; esférica;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06; conforme legislação vigente para os instrumentos rotativos odontológicos; passível de esterilização em meios físico-químicos; embalada individualmente; contendo externamente marca comercial, numeração, procedência de fabricação</w:t>
            </w:r>
            <w:r w:rsidR="0065729A">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CARBIDE CA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8,00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4,80</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38,40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89</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Broca para uso odontológico; para baixa- rotação, </w:t>
            </w:r>
            <w:proofErr w:type="spellStart"/>
            <w:r w:rsidRPr="0065729A">
              <w:rPr>
                <w:rFonts w:ascii="Arial Narrow" w:eastAsia="Calibri" w:hAnsi="Arial Narrow"/>
                <w:sz w:val="18"/>
                <w:szCs w:val="18"/>
              </w:rPr>
              <w:t>contra-angulo</w:t>
            </w:r>
            <w:proofErr w:type="spellEnd"/>
            <w:r w:rsidRPr="0065729A">
              <w:rPr>
                <w:rFonts w:ascii="Arial Narrow" w:eastAsia="Calibri" w:hAnsi="Arial Narrow"/>
                <w:sz w:val="18"/>
                <w:szCs w:val="18"/>
              </w:rPr>
              <w:t xml:space="preserve">; aço </w:t>
            </w:r>
            <w:proofErr w:type="spellStart"/>
            <w:r w:rsidRPr="0065729A">
              <w:rPr>
                <w:rFonts w:ascii="Arial Narrow" w:eastAsia="Calibri" w:hAnsi="Arial Narrow"/>
                <w:b/>
                <w:sz w:val="18"/>
                <w:szCs w:val="18"/>
              </w:rPr>
              <w:t>carbide</w:t>
            </w:r>
            <w:proofErr w:type="spellEnd"/>
            <w:r w:rsidRPr="0065729A">
              <w:rPr>
                <w:rFonts w:ascii="Arial Narrow" w:eastAsia="Calibri" w:hAnsi="Arial Narrow"/>
                <w:sz w:val="18"/>
                <w:szCs w:val="18"/>
              </w:rPr>
              <w:t xml:space="preserve">; esférica;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07; conforme legislação vigente para os instrumentos rotativos odontológicos; passível de esterilização em meios físico-químicos; embalada individualmente; contendo externamente marca comercial, numeração, procedência de fabricação</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CARBIDE CA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7,00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4,80</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33,60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90</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 xml:space="preserve">Broca para uso odontológico; para baixa- rotação, </w:t>
            </w:r>
            <w:proofErr w:type="spellStart"/>
            <w:r w:rsidRPr="0065729A">
              <w:rPr>
                <w:rFonts w:ascii="Arial Narrow" w:eastAsia="Calibri" w:hAnsi="Arial Narrow"/>
                <w:sz w:val="18"/>
                <w:szCs w:val="18"/>
              </w:rPr>
              <w:t>contra-angulo</w:t>
            </w:r>
            <w:proofErr w:type="spellEnd"/>
            <w:r w:rsidRPr="0065729A">
              <w:rPr>
                <w:rFonts w:ascii="Arial Narrow" w:eastAsia="Calibri" w:hAnsi="Arial Narrow"/>
                <w:sz w:val="18"/>
                <w:szCs w:val="18"/>
              </w:rPr>
              <w:t xml:space="preserve">; aço </w:t>
            </w:r>
            <w:proofErr w:type="spellStart"/>
            <w:r w:rsidRPr="0065729A">
              <w:rPr>
                <w:rFonts w:ascii="Arial Narrow" w:eastAsia="Calibri" w:hAnsi="Arial Narrow"/>
                <w:b/>
                <w:sz w:val="18"/>
                <w:szCs w:val="18"/>
              </w:rPr>
              <w:t>carbide</w:t>
            </w:r>
            <w:proofErr w:type="spellEnd"/>
            <w:r w:rsidRPr="0065729A">
              <w:rPr>
                <w:rFonts w:ascii="Arial Narrow" w:eastAsia="Calibri" w:hAnsi="Arial Narrow"/>
                <w:sz w:val="18"/>
                <w:szCs w:val="18"/>
              </w:rPr>
              <w:t xml:space="preserve">; esférica;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07; conforme legislação vigente para os instrumentos rotativos odontológicos; passível de esterilização em meios físico-químicos; embalada individualmente; contendo externamente marca comercial, numeração, procedência de fabricação</w:t>
            </w:r>
            <w:r w:rsidR="0065729A">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CARBIDE CA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4,80</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14,40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91</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Broca para uso odontológico; para baixa- rotação, </w:t>
            </w:r>
            <w:proofErr w:type="spellStart"/>
            <w:r w:rsidRPr="0065729A">
              <w:rPr>
                <w:rFonts w:ascii="Arial Narrow" w:eastAsia="Calibri" w:hAnsi="Arial Narrow"/>
                <w:sz w:val="18"/>
                <w:szCs w:val="18"/>
              </w:rPr>
              <w:t>contra-angulo</w:t>
            </w:r>
            <w:proofErr w:type="spellEnd"/>
            <w:r w:rsidRPr="0065729A">
              <w:rPr>
                <w:rFonts w:ascii="Arial Narrow" w:eastAsia="Calibri" w:hAnsi="Arial Narrow"/>
                <w:sz w:val="18"/>
                <w:szCs w:val="18"/>
              </w:rPr>
              <w:t xml:space="preserve">; aço </w:t>
            </w:r>
            <w:proofErr w:type="spellStart"/>
            <w:r w:rsidRPr="0065729A">
              <w:rPr>
                <w:rFonts w:ascii="Arial Narrow" w:eastAsia="Calibri" w:hAnsi="Arial Narrow"/>
                <w:b/>
                <w:sz w:val="18"/>
                <w:szCs w:val="18"/>
              </w:rPr>
              <w:t>carbide</w:t>
            </w:r>
            <w:proofErr w:type="spellEnd"/>
            <w:r w:rsidRPr="0065729A">
              <w:rPr>
                <w:rFonts w:ascii="Arial Narrow" w:eastAsia="Calibri" w:hAnsi="Arial Narrow"/>
                <w:sz w:val="18"/>
                <w:szCs w:val="18"/>
              </w:rPr>
              <w:t xml:space="preserve">; esférica;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08; conforme legislação vigente para os instrumentos rotativos odontológicos; passível de esterilização em meios físico-químicos; embalada individualmente; contendo externamente marca comercial, numeração, procedência de fabricação</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CARBIDE CA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7,00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4,80</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33,60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92</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 xml:space="preserve">Broca para uso odontológico; para baixa- rotação, </w:t>
            </w:r>
            <w:proofErr w:type="spellStart"/>
            <w:r w:rsidRPr="0065729A">
              <w:rPr>
                <w:rFonts w:ascii="Arial Narrow" w:eastAsia="Calibri" w:hAnsi="Arial Narrow"/>
                <w:sz w:val="18"/>
                <w:szCs w:val="18"/>
              </w:rPr>
              <w:t>contra-angulo</w:t>
            </w:r>
            <w:proofErr w:type="spellEnd"/>
            <w:r w:rsidRPr="0065729A">
              <w:rPr>
                <w:rFonts w:ascii="Arial Narrow" w:eastAsia="Calibri" w:hAnsi="Arial Narrow"/>
                <w:sz w:val="18"/>
                <w:szCs w:val="18"/>
              </w:rPr>
              <w:t xml:space="preserve">; aço </w:t>
            </w:r>
            <w:proofErr w:type="spellStart"/>
            <w:r w:rsidRPr="0065729A">
              <w:rPr>
                <w:rFonts w:ascii="Arial Narrow" w:eastAsia="Calibri" w:hAnsi="Arial Narrow"/>
                <w:b/>
                <w:sz w:val="18"/>
                <w:szCs w:val="18"/>
              </w:rPr>
              <w:t>carbide</w:t>
            </w:r>
            <w:proofErr w:type="spellEnd"/>
            <w:r w:rsidRPr="0065729A">
              <w:rPr>
                <w:rFonts w:ascii="Arial Narrow" w:eastAsia="Calibri" w:hAnsi="Arial Narrow"/>
                <w:sz w:val="18"/>
                <w:szCs w:val="18"/>
              </w:rPr>
              <w:t xml:space="preserve">; esférica;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08; conforme legislação vigente para os instrumentos rotativos odontológicos; passível de esterilização em meios físico-químicos; embalada individualmente; contendo externamente marca comercial, numeração, procedência de fabricação</w:t>
            </w:r>
            <w:r w:rsidR="0065729A">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CARBIDE CA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4,80</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14,40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93</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Broca para uso </w:t>
            </w:r>
            <w:proofErr w:type="spellStart"/>
            <w:proofErr w:type="gramStart"/>
            <w:r w:rsidRPr="0065729A">
              <w:rPr>
                <w:rFonts w:ascii="Arial Narrow" w:eastAsia="Calibri" w:hAnsi="Arial Narrow"/>
                <w:sz w:val="18"/>
                <w:szCs w:val="18"/>
              </w:rPr>
              <w:t>odontológico;cirúrgica</w:t>
            </w:r>
            <w:proofErr w:type="spellEnd"/>
            <w:proofErr w:type="gramEnd"/>
            <w:r w:rsidRPr="0065729A">
              <w:rPr>
                <w:rFonts w:ascii="Arial Narrow" w:eastAsia="Calibri" w:hAnsi="Arial Narrow"/>
                <w:sz w:val="18"/>
                <w:szCs w:val="18"/>
              </w:rPr>
              <w:t xml:space="preserve">; para alta- rotação ; aço </w:t>
            </w:r>
            <w:proofErr w:type="spellStart"/>
            <w:r w:rsidRPr="0065729A">
              <w:rPr>
                <w:rFonts w:ascii="Arial Narrow" w:eastAsia="Calibri" w:hAnsi="Arial Narrow"/>
                <w:b/>
                <w:sz w:val="18"/>
                <w:szCs w:val="18"/>
              </w:rPr>
              <w:t>carbide</w:t>
            </w:r>
            <w:proofErr w:type="spellEnd"/>
            <w:r w:rsidRPr="0065729A">
              <w:rPr>
                <w:rFonts w:ascii="Arial Narrow" w:eastAsia="Calibri" w:hAnsi="Arial Narrow"/>
                <w:sz w:val="18"/>
                <w:szCs w:val="18"/>
              </w:rPr>
              <w:t>; esférica; número 07 ; conforme legislação vigente para os instrumentos rotativos odontológicos; passível de esterilização em meios físico-químicos; embalada individualmente; contendo externamente marca comercial, numeração, procedência de fabricação</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CARBIDE FG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7,00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4,32</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30,24</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lastRenderedPageBreak/>
              <w:t>94</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 xml:space="preserve">Broca para uso </w:t>
            </w:r>
            <w:proofErr w:type="spellStart"/>
            <w:proofErr w:type="gramStart"/>
            <w:r w:rsidRPr="0065729A">
              <w:rPr>
                <w:rFonts w:ascii="Arial Narrow" w:eastAsia="Calibri" w:hAnsi="Arial Narrow"/>
                <w:sz w:val="18"/>
                <w:szCs w:val="18"/>
              </w:rPr>
              <w:t>odontológico;cirúrgica</w:t>
            </w:r>
            <w:proofErr w:type="spellEnd"/>
            <w:proofErr w:type="gramEnd"/>
            <w:r w:rsidRPr="0065729A">
              <w:rPr>
                <w:rFonts w:ascii="Arial Narrow" w:eastAsia="Calibri" w:hAnsi="Arial Narrow"/>
                <w:sz w:val="18"/>
                <w:szCs w:val="18"/>
              </w:rPr>
              <w:t xml:space="preserve">; para alta- rotação ; aço </w:t>
            </w:r>
            <w:proofErr w:type="spellStart"/>
            <w:r w:rsidRPr="0065729A">
              <w:rPr>
                <w:rFonts w:ascii="Arial Narrow" w:eastAsia="Calibri" w:hAnsi="Arial Narrow"/>
                <w:b/>
                <w:sz w:val="18"/>
                <w:szCs w:val="18"/>
              </w:rPr>
              <w:t>carbide</w:t>
            </w:r>
            <w:proofErr w:type="spellEnd"/>
            <w:r w:rsidRPr="0065729A">
              <w:rPr>
                <w:rFonts w:ascii="Arial Narrow" w:eastAsia="Calibri" w:hAnsi="Arial Narrow"/>
                <w:sz w:val="18"/>
                <w:szCs w:val="18"/>
              </w:rPr>
              <w:t>; esférica; número 07 ; conforme legislação vigente para os instrumentos rotativos odontológicos; passível de esterilização em meios físico-químicos; embalada individualmente; contendo externamente marca comercial, numeração, procedência de fabricação</w:t>
            </w:r>
            <w:r w:rsidR="0065729A">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CARBIDE FG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4,32</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12,96</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95</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Broca para uso </w:t>
            </w:r>
            <w:proofErr w:type="spellStart"/>
            <w:proofErr w:type="gramStart"/>
            <w:r w:rsidRPr="0065729A">
              <w:rPr>
                <w:rFonts w:ascii="Arial Narrow" w:eastAsia="Calibri" w:hAnsi="Arial Narrow"/>
                <w:sz w:val="18"/>
                <w:szCs w:val="18"/>
              </w:rPr>
              <w:t>odontológico;cirúrgica</w:t>
            </w:r>
            <w:proofErr w:type="spellEnd"/>
            <w:proofErr w:type="gramEnd"/>
            <w:r w:rsidRPr="0065729A">
              <w:rPr>
                <w:rFonts w:ascii="Arial Narrow" w:eastAsia="Calibri" w:hAnsi="Arial Narrow"/>
                <w:sz w:val="18"/>
                <w:szCs w:val="18"/>
              </w:rPr>
              <w:t xml:space="preserve">; para alta- rotação ; aço </w:t>
            </w:r>
            <w:proofErr w:type="spellStart"/>
            <w:r w:rsidRPr="0065729A">
              <w:rPr>
                <w:rFonts w:ascii="Arial Narrow" w:eastAsia="Calibri" w:hAnsi="Arial Narrow"/>
                <w:b/>
                <w:sz w:val="18"/>
                <w:szCs w:val="18"/>
              </w:rPr>
              <w:t>carbide</w:t>
            </w:r>
            <w:proofErr w:type="spellEnd"/>
            <w:r w:rsidRPr="0065729A">
              <w:rPr>
                <w:rFonts w:ascii="Arial Narrow" w:eastAsia="Calibri" w:hAnsi="Arial Narrow"/>
                <w:sz w:val="18"/>
                <w:szCs w:val="18"/>
              </w:rPr>
              <w:t>; esférica; número 08 ; conforme legislação vigente para os instrumentos rotativos odontológicos; passível de esterilização em meios físico-químicos; embalada individualmente; contendo externamente marca comercial, numeração, procedência de fabricação</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CARBIDE FG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7,00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4,32</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30,24</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96</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 xml:space="preserve">Broca para uso </w:t>
            </w:r>
            <w:proofErr w:type="spellStart"/>
            <w:proofErr w:type="gramStart"/>
            <w:r w:rsidRPr="0065729A">
              <w:rPr>
                <w:rFonts w:ascii="Arial Narrow" w:eastAsia="Calibri" w:hAnsi="Arial Narrow"/>
                <w:sz w:val="18"/>
                <w:szCs w:val="18"/>
              </w:rPr>
              <w:t>odontológico;cirúrgica</w:t>
            </w:r>
            <w:proofErr w:type="spellEnd"/>
            <w:proofErr w:type="gramEnd"/>
            <w:r w:rsidRPr="0065729A">
              <w:rPr>
                <w:rFonts w:ascii="Arial Narrow" w:eastAsia="Calibri" w:hAnsi="Arial Narrow"/>
                <w:sz w:val="18"/>
                <w:szCs w:val="18"/>
              </w:rPr>
              <w:t xml:space="preserve">; para alta- rotação ; aço </w:t>
            </w:r>
            <w:proofErr w:type="spellStart"/>
            <w:r w:rsidRPr="0065729A">
              <w:rPr>
                <w:rFonts w:ascii="Arial Narrow" w:eastAsia="Calibri" w:hAnsi="Arial Narrow"/>
                <w:b/>
                <w:sz w:val="18"/>
                <w:szCs w:val="18"/>
              </w:rPr>
              <w:t>carbide</w:t>
            </w:r>
            <w:proofErr w:type="spellEnd"/>
            <w:r w:rsidRPr="0065729A">
              <w:rPr>
                <w:rFonts w:ascii="Arial Narrow" w:eastAsia="Calibri" w:hAnsi="Arial Narrow"/>
                <w:sz w:val="18"/>
                <w:szCs w:val="18"/>
              </w:rPr>
              <w:t>; esférica; número 08 ; conforme legislação vigente para os instrumentos rotativos odontológicos; passível de esterilização em meios físico-químicos; embalada individualmente; contendo externamente marca comercial, numeração, procedência de fabricação</w:t>
            </w:r>
            <w:r w:rsidR="0065729A">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CARBIDE FG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4,32</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12,96</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97</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Broca para uso </w:t>
            </w:r>
            <w:proofErr w:type="spellStart"/>
            <w:proofErr w:type="gramStart"/>
            <w:r w:rsidRPr="0065729A">
              <w:rPr>
                <w:rFonts w:ascii="Arial Narrow" w:eastAsia="Calibri" w:hAnsi="Arial Narrow"/>
                <w:sz w:val="18"/>
                <w:szCs w:val="18"/>
              </w:rPr>
              <w:t>odontológico;cirúrgica</w:t>
            </w:r>
            <w:proofErr w:type="spellEnd"/>
            <w:proofErr w:type="gramEnd"/>
            <w:r w:rsidRPr="0065729A">
              <w:rPr>
                <w:rFonts w:ascii="Arial Narrow" w:eastAsia="Calibri" w:hAnsi="Arial Narrow"/>
                <w:sz w:val="18"/>
                <w:szCs w:val="18"/>
              </w:rPr>
              <w:t xml:space="preserve">; para alta- rotação ; aço </w:t>
            </w:r>
            <w:proofErr w:type="spellStart"/>
            <w:r w:rsidRPr="0065729A">
              <w:rPr>
                <w:rFonts w:ascii="Arial Narrow" w:eastAsia="Calibri" w:hAnsi="Arial Narrow"/>
                <w:b/>
                <w:sz w:val="18"/>
                <w:szCs w:val="18"/>
              </w:rPr>
              <w:t>carbide</w:t>
            </w:r>
            <w:proofErr w:type="spellEnd"/>
            <w:r w:rsidRPr="0065729A">
              <w:rPr>
                <w:rFonts w:ascii="Arial Narrow" w:eastAsia="Calibri" w:hAnsi="Arial Narrow"/>
                <w:sz w:val="18"/>
                <w:szCs w:val="18"/>
              </w:rPr>
              <w:t>; esférica; número 02 HL ; conforme legislação vigente para os instrumentos rotativos odontológicos; passível de esterilização em meios físico-químicos; embalada individualmente; contendo externamente marca comercial, numeração, procedência de fabricação</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CARBIDE FG CIRURG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7,00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5,60</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39,20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98</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 xml:space="preserve">Broca para uso </w:t>
            </w:r>
            <w:proofErr w:type="spellStart"/>
            <w:proofErr w:type="gramStart"/>
            <w:r w:rsidRPr="0065729A">
              <w:rPr>
                <w:rFonts w:ascii="Arial Narrow" w:eastAsia="Calibri" w:hAnsi="Arial Narrow"/>
                <w:sz w:val="18"/>
                <w:szCs w:val="18"/>
              </w:rPr>
              <w:t>odontológico;cirúrgica</w:t>
            </w:r>
            <w:proofErr w:type="spellEnd"/>
            <w:proofErr w:type="gramEnd"/>
            <w:r w:rsidRPr="0065729A">
              <w:rPr>
                <w:rFonts w:ascii="Arial Narrow" w:eastAsia="Calibri" w:hAnsi="Arial Narrow"/>
                <w:sz w:val="18"/>
                <w:szCs w:val="18"/>
              </w:rPr>
              <w:t xml:space="preserve">; para alta- rotação ; aço </w:t>
            </w:r>
            <w:proofErr w:type="spellStart"/>
            <w:r w:rsidRPr="0065729A">
              <w:rPr>
                <w:rFonts w:ascii="Arial Narrow" w:eastAsia="Calibri" w:hAnsi="Arial Narrow"/>
                <w:b/>
                <w:sz w:val="18"/>
                <w:szCs w:val="18"/>
              </w:rPr>
              <w:t>carbide</w:t>
            </w:r>
            <w:proofErr w:type="spellEnd"/>
            <w:r w:rsidRPr="0065729A">
              <w:rPr>
                <w:rFonts w:ascii="Arial Narrow" w:eastAsia="Calibri" w:hAnsi="Arial Narrow"/>
                <w:sz w:val="18"/>
                <w:szCs w:val="18"/>
              </w:rPr>
              <w:t>; esférica; número 02 HL ; conforme legislação vigente para os instrumentos rotativos odontológicos; passível de esterilização em meios físico-químicos; embalada individualmente; contendo externamente marca comercial, numeração, procedência de fabricação</w:t>
            </w:r>
            <w:r w:rsidR="0065729A">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CARBIDE FG CIRURG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5,60</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16,80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99</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Broca para uso </w:t>
            </w:r>
            <w:proofErr w:type="spellStart"/>
            <w:proofErr w:type="gramStart"/>
            <w:r w:rsidRPr="0065729A">
              <w:rPr>
                <w:rFonts w:ascii="Arial Narrow" w:eastAsia="Calibri" w:hAnsi="Arial Narrow"/>
                <w:sz w:val="18"/>
                <w:szCs w:val="18"/>
              </w:rPr>
              <w:t>odontológico;cirúrgica</w:t>
            </w:r>
            <w:proofErr w:type="spellEnd"/>
            <w:proofErr w:type="gramEnd"/>
            <w:r w:rsidRPr="0065729A">
              <w:rPr>
                <w:rFonts w:ascii="Arial Narrow" w:eastAsia="Calibri" w:hAnsi="Arial Narrow"/>
                <w:sz w:val="18"/>
                <w:szCs w:val="18"/>
              </w:rPr>
              <w:t xml:space="preserve">; para alta- rotação ; aço </w:t>
            </w:r>
            <w:proofErr w:type="spellStart"/>
            <w:r w:rsidRPr="0065729A">
              <w:rPr>
                <w:rFonts w:ascii="Arial Narrow" w:eastAsia="Calibri" w:hAnsi="Arial Narrow"/>
                <w:b/>
                <w:sz w:val="18"/>
                <w:szCs w:val="18"/>
              </w:rPr>
              <w:t>carbide</w:t>
            </w:r>
            <w:proofErr w:type="spellEnd"/>
            <w:r w:rsidRPr="0065729A">
              <w:rPr>
                <w:rFonts w:ascii="Arial Narrow" w:eastAsia="Calibri" w:hAnsi="Arial Narrow"/>
                <w:sz w:val="18"/>
                <w:szCs w:val="18"/>
              </w:rPr>
              <w:t>; esférica; número 03 HL ; conforme legislação vigente para os instrumentos rotativos odontológicos; passível de esterilização em meios físico-químicos; embalada individualmente; contendo externamente marca comercial, numeração, procedência de fabricação</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CARBIDE FG CIRURG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7,00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5,60</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39,20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lastRenderedPageBreak/>
              <w:t>100</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 xml:space="preserve">Broca para uso </w:t>
            </w:r>
            <w:proofErr w:type="spellStart"/>
            <w:proofErr w:type="gramStart"/>
            <w:r w:rsidRPr="0065729A">
              <w:rPr>
                <w:rFonts w:ascii="Arial Narrow" w:eastAsia="Calibri" w:hAnsi="Arial Narrow"/>
                <w:sz w:val="18"/>
                <w:szCs w:val="18"/>
              </w:rPr>
              <w:t>odontológico;cirúrgica</w:t>
            </w:r>
            <w:proofErr w:type="spellEnd"/>
            <w:proofErr w:type="gramEnd"/>
            <w:r w:rsidRPr="0065729A">
              <w:rPr>
                <w:rFonts w:ascii="Arial Narrow" w:eastAsia="Calibri" w:hAnsi="Arial Narrow"/>
                <w:sz w:val="18"/>
                <w:szCs w:val="18"/>
              </w:rPr>
              <w:t xml:space="preserve">; para alta- rotação ; aço </w:t>
            </w:r>
            <w:proofErr w:type="spellStart"/>
            <w:r w:rsidRPr="0065729A">
              <w:rPr>
                <w:rFonts w:ascii="Arial Narrow" w:eastAsia="Calibri" w:hAnsi="Arial Narrow"/>
                <w:b/>
                <w:sz w:val="18"/>
                <w:szCs w:val="18"/>
              </w:rPr>
              <w:t>carbide</w:t>
            </w:r>
            <w:proofErr w:type="spellEnd"/>
            <w:r w:rsidRPr="0065729A">
              <w:rPr>
                <w:rFonts w:ascii="Arial Narrow" w:eastAsia="Calibri" w:hAnsi="Arial Narrow"/>
                <w:sz w:val="18"/>
                <w:szCs w:val="18"/>
              </w:rPr>
              <w:t>; esférica; número 03 HL ; conforme legislação vigente para os instrumentos rotativos odontológicos; passível de esterilização em meios físico-químicos; embalada individualmente; contendo externamente marca comercial, numeração, procedência de fabricação</w:t>
            </w:r>
            <w:r w:rsidR="0065729A">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CARBIDE FG CIRURG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5,60</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16,80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101</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Broca para uso </w:t>
            </w:r>
            <w:proofErr w:type="spellStart"/>
            <w:proofErr w:type="gramStart"/>
            <w:r w:rsidRPr="0065729A">
              <w:rPr>
                <w:rFonts w:ascii="Arial Narrow" w:eastAsia="Calibri" w:hAnsi="Arial Narrow"/>
                <w:sz w:val="18"/>
                <w:szCs w:val="18"/>
              </w:rPr>
              <w:t>odontológico;cirúrgica</w:t>
            </w:r>
            <w:proofErr w:type="spellEnd"/>
            <w:proofErr w:type="gramEnd"/>
            <w:r w:rsidRPr="0065729A">
              <w:rPr>
                <w:rFonts w:ascii="Arial Narrow" w:eastAsia="Calibri" w:hAnsi="Arial Narrow"/>
                <w:sz w:val="18"/>
                <w:szCs w:val="18"/>
              </w:rPr>
              <w:t xml:space="preserve">; para alta- rotação ; aço </w:t>
            </w:r>
            <w:proofErr w:type="spellStart"/>
            <w:r w:rsidRPr="0065729A">
              <w:rPr>
                <w:rFonts w:ascii="Arial Narrow" w:eastAsia="Calibri" w:hAnsi="Arial Narrow"/>
                <w:b/>
                <w:sz w:val="18"/>
                <w:szCs w:val="18"/>
              </w:rPr>
              <w:t>carbide</w:t>
            </w:r>
            <w:proofErr w:type="spellEnd"/>
            <w:r w:rsidRPr="0065729A">
              <w:rPr>
                <w:rFonts w:ascii="Arial Narrow" w:eastAsia="Calibri" w:hAnsi="Arial Narrow"/>
                <w:sz w:val="18"/>
                <w:szCs w:val="18"/>
              </w:rPr>
              <w:t>; esférica; número 04 HL ; conforme legislação vigente para os instrumentos rotativos odontológicos; passível de esterilização em meios físico-químicos; embalada individualmente; contendo externamente marca comercial, numeração, procedência de fabricação</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CARBIDE FG CIRURG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7,00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5,60</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39,20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102</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 xml:space="preserve">Broca para uso </w:t>
            </w:r>
            <w:proofErr w:type="spellStart"/>
            <w:proofErr w:type="gramStart"/>
            <w:r w:rsidRPr="0065729A">
              <w:rPr>
                <w:rFonts w:ascii="Arial Narrow" w:eastAsia="Calibri" w:hAnsi="Arial Narrow"/>
                <w:sz w:val="18"/>
                <w:szCs w:val="18"/>
              </w:rPr>
              <w:t>odontológico;cirúrgica</w:t>
            </w:r>
            <w:proofErr w:type="spellEnd"/>
            <w:proofErr w:type="gramEnd"/>
            <w:r w:rsidRPr="0065729A">
              <w:rPr>
                <w:rFonts w:ascii="Arial Narrow" w:eastAsia="Calibri" w:hAnsi="Arial Narrow"/>
                <w:sz w:val="18"/>
                <w:szCs w:val="18"/>
              </w:rPr>
              <w:t xml:space="preserve">; para alta- rotação ; aço </w:t>
            </w:r>
            <w:proofErr w:type="spellStart"/>
            <w:r w:rsidRPr="0065729A">
              <w:rPr>
                <w:rFonts w:ascii="Arial Narrow" w:eastAsia="Calibri" w:hAnsi="Arial Narrow"/>
                <w:b/>
                <w:sz w:val="18"/>
                <w:szCs w:val="18"/>
              </w:rPr>
              <w:t>carbide</w:t>
            </w:r>
            <w:proofErr w:type="spellEnd"/>
            <w:r w:rsidRPr="0065729A">
              <w:rPr>
                <w:rFonts w:ascii="Arial Narrow" w:eastAsia="Calibri" w:hAnsi="Arial Narrow"/>
                <w:sz w:val="18"/>
                <w:szCs w:val="18"/>
              </w:rPr>
              <w:t>; esférica; número 04 HL ; conforme legislação vigente para os instrumentos rotativos odontológicos; passível de esterilização em meios físico-químicos; embalada individualmente; contendo externamente marca comercial, numeração, procedência de fabricação</w:t>
            </w:r>
            <w:r w:rsidR="0065729A">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CARBIDE FG CIRURG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5,60</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16,80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105</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Broca para uso </w:t>
            </w:r>
            <w:proofErr w:type="spellStart"/>
            <w:proofErr w:type="gramStart"/>
            <w:r w:rsidRPr="0065729A">
              <w:rPr>
                <w:rFonts w:ascii="Arial Narrow" w:eastAsia="Calibri" w:hAnsi="Arial Narrow"/>
                <w:sz w:val="18"/>
                <w:szCs w:val="18"/>
              </w:rPr>
              <w:t>odontológico;cirúrgica</w:t>
            </w:r>
            <w:proofErr w:type="spellEnd"/>
            <w:proofErr w:type="gramEnd"/>
            <w:r w:rsidRPr="0065729A">
              <w:rPr>
                <w:rFonts w:ascii="Arial Narrow" w:eastAsia="Calibri" w:hAnsi="Arial Narrow"/>
                <w:sz w:val="18"/>
                <w:szCs w:val="18"/>
              </w:rPr>
              <w:t xml:space="preserve">; para alta- rotação ; aço </w:t>
            </w:r>
            <w:proofErr w:type="spellStart"/>
            <w:r w:rsidRPr="0065729A">
              <w:rPr>
                <w:rFonts w:ascii="Arial Narrow" w:eastAsia="Calibri" w:hAnsi="Arial Narrow"/>
                <w:b/>
                <w:sz w:val="18"/>
                <w:szCs w:val="18"/>
              </w:rPr>
              <w:t>carbide</w:t>
            </w:r>
            <w:proofErr w:type="spellEnd"/>
            <w:r w:rsidRPr="0065729A">
              <w:rPr>
                <w:rFonts w:ascii="Arial Narrow" w:eastAsia="Calibri" w:hAnsi="Arial Narrow"/>
                <w:sz w:val="18"/>
                <w:szCs w:val="18"/>
              </w:rPr>
              <w:t>; esférica; número 06 HL ; conforme legislação vigente para os instrumentos rotativos odontológicos; passível de esterilização em meios físico-químicos; embalada individualmente; contendo externamente marca comercial, numeração, procedência de fabricação</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CARBIDE FG CIRURG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7,00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5,60</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39,20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106</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 xml:space="preserve">Broca para uso </w:t>
            </w:r>
            <w:proofErr w:type="spellStart"/>
            <w:proofErr w:type="gramStart"/>
            <w:r w:rsidRPr="0065729A">
              <w:rPr>
                <w:rFonts w:ascii="Arial Narrow" w:eastAsia="Calibri" w:hAnsi="Arial Narrow"/>
                <w:sz w:val="18"/>
                <w:szCs w:val="18"/>
              </w:rPr>
              <w:t>odontológico;cirúrgica</w:t>
            </w:r>
            <w:proofErr w:type="spellEnd"/>
            <w:proofErr w:type="gramEnd"/>
            <w:r w:rsidRPr="0065729A">
              <w:rPr>
                <w:rFonts w:ascii="Arial Narrow" w:eastAsia="Calibri" w:hAnsi="Arial Narrow"/>
                <w:sz w:val="18"/>
                <w:szCs w:val="18"/>
              </w:rPr>
              <w:t xml:space="preserve">; para alta- rotação ; aço </w:t>
            </w:r>
            <w:proofErr w:type="spellStart"/>
            <w:r w:rsidRPr="0065729A">
              <w:rPr>
                <w:rFonts w:ascii="Arial Narrow" w:eastAsia="Calibri" w:hAnsi="Arial Narrow"/>
                <w:b/>
                <w:sz w:val="18"/>
                <w:szCs w:val="18"/>
              </w:rPr>
              <w:t>carbide</w:t>
            </w:r>
            <w:proofErr w:type="spellEnd"/>
            <w:r w:rsidRPr="0065729A">
              <w:rPr>
                <w:rFonts w:ascii="Arial Narrow" w:eastAsia="Calibri" w:hAnsi="Arial Narrow"/>
                <w:sz w:val="18"/>
                <w:szCs w:val="18"/>
              </w:rPr>
              <w:t>; esférica; número 06 HL ; conforme legislação vigente para os instrumentos rotativos odontológicos; passível de esterilização em meios físico-químicos; embalada individualmente; contendo externamente marca comercial, numeração, procedência de fabricação</w:t>
            </w:r>
            <w:r w:rsidR="0065729A">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CARBIDE FG CIRURG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5,60</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16,80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109</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Caneta de alta rotação com baixo nível de ruído (menos stress para o dentista e paciente), Forma ergonômica (permite fácil acesso aos dentes posteriores garantindo maior conforto e menos fadiga), </w:t>
            </w:r>
            <w:proofErr w:type="spellStart"/>
            <w:r w:rsidRPr="0065729A">
              <w:rPr>
                <w:rFonts w:ascii="Arial Narrow" w:eastAsia="Calibri" w:hAnsi="Arial Narrow"/>
                <w:sz w:val="18"/>
                <w:szCs w:val="18"/>
              </w:rPr>
              <w:t>Autoclavável</w:t>
            </w:r>
            <w:proofErr w:type="spellEnd"/>
            <w:r w:rsidRPr="0065729A">
              <w:rPr>
                <w:rFonts w:ascii="Arial Narrow" w:eastAsia="Calibri" w:hAnsi="Arial Narrow"/>
                <w:sz w:val="18"/>
                <w:szCs w:val="18"/>
              </w:rPr>
              <w:t xml:space="preserve"> (</w:t>
            </w:r>
            <w:proofErr w:type="spellStart"/>
            <w:r w:rsidRPr="0065729A">
              <w:rPr>
                <w:rFonts w:ascii="Arial Narrow" w:eastAsia="Calibri" w:hAnsi="Arial Narrow"/>
                <w:sz w:val="18"/>
                <w:szCs w:val="18"/>
              </w:rPr>
              <w:t>biosegurança</w:t>
            </w:r>
            <w:proofErr w:type="spellEnd"/>
            <w:r w:rsidRPr="0065729A">
              <w:rPr>
                <w:rFonts w:ascii="Arial Narrow" w:eastAsia="Calibri" w:hAnsi="Arial Narrow"/>
                <w:sz w:val="18"/>
                <w:szCs w:val="18"/>
              </w:rPr>
              <w:t xml:space="preserve"> para dentista e pacientes), encaixe </w:t>
            </w:r>
            <w:proofErr w:type="spellStart"/>
            <w:r w:rsidRPr="0065729A">
              <w:rPr>
                <w:rFonts w:ascii="Arial Narrow" w:eastAsia="Calibri" w:hAnsi="Arial Narrow"/>
                <w:sz w:val="18"/>
                <w:szCs w:val="18"/>
              </w:rPr>
              <w:t>Borden</w:t>
            </w:r>
            <w:proofErr w:type="spellEnd"/>
            <w:r w:rsidRPr="0065729A">
              <w:rPr>
                <w:rFonts w:ascii="Arial Narrow" w:eastAsia="Calibri" w:hAnsi="Arial Narrow"/>
                <w:sz w:val="18"/>
                <w:szCs w:val="18"/>
              </w:rPr>
              <w:t xml:space="preserve"> (UNIVERSAL). Spray triplo; velocidade 380.000 RPM; fixação da broca FG – saca broca; pressão de ar 32 </w:t>
            </w:r>
            <w:proofErr w:type="spellStart"/>
            <w:r w:rsidRPr="0065729A">
              <w:rPr>
                <w:rFonts w:ascii="Arial Narrow" w:eastAsia="Calibri" w:hAnsi="Arial Narrow"/>
                <w:sz w:val="18"/>
                <w:szCs w:val="18"/>
              </w:rPr>
              <w:t>lbs</w:t>
            </w:r>
            <w:proofErr w:type="spellEnd"/>
            <w:r w:rsidRPr="0065729A">
              <w:rPr>
                <w:rFonts w:ascii="Arial Narrow" w:eastAsia="Calibri" w:hAnsi="Arial Narrow"/>
                <w:sz w:val="18"/>
                <w:szCs w:val="18"/>
              </w:rPr>
              <w:t xml:space="preserve">; </w:t>
            </w:r>
            <w:proofErr w:type="spellStart"/>
            <w:r w:rsidRPr="0065729A">
              <w:rPr>
                <w:rFonts w:ascii="Arial Narrow" w:eastAsia="Calibri" w:hAnsi="Arial Narrow"/>
                <w:sz w:val="18"/>
                <w:szCs w:val="18"/>
              </w:rPr>
              <w:t>autoclavável</w:t>
            </w:r>
            <w:proofErr w:type="spellEnd"/>
            <w:r w:rsidRPr="0065729A">
              <w:rPr>
                <w:rFonts w:ascii="Arial Narrow" w:eastAsia="Calibri" w:hAnsi="Arial Narrow"/>
                <w:sz w:val="18"/>
                <w:szCs w:val="18"/>
              </w:rPr>
              <w:t xml:space="preserve">: 135ºC – 1000 x; ruído 64 </w:t>
            </w:r>
            <w:proofErr w:type="spellStart"/>
            <w:r w:rsidRPr="0065729A">
              <w:rPr>
                <w:rFonts w:ascii="Arial Narrow" w:eastAsia="Calibri" w:hAnsi="Arial Narrow"/>
                <w:sz w:val="18"/>
                <w:szCs w:val="18"/>
              </w:rPr>
              <w:t>dbs</w:t>
            </w:r>
            <w:proofErr w:type="spellEnd"/>
            <w:r w:rsidRPr="0065729A">
              <w:rPr>
                <w:rFonts w:ascii="Arial Narrow" w:eastAsia="Calibri" w:hAnsi="Arial Narrow"/>
                <w:sz w:val="18"/>
                <w:szCs w:val="18"/>
              </w:rPr>
              <w:t xml:space="preserve">; garantia de 01 ano; produzido com latão, alumínio e componentes de aço e inox, linhas simétricas e harmoniosas. sem </w:t>
            </w:r>
            <w:proofErr w:type="spellStart"/>
            <w:r w:rsidRPr="0065729A">
              <w:rPr>
                <w:rFonts w:ascii="Arial Narrow" w:eastAsia="Calibri" w:hAnsi="Arial Narrow"/>
                <w:sz w:val="18"/>
                <w:szCs w:val="18"/>
              </w:rPr>
              <w:t>press</w:t>
            </w:r>
            <w:proofErr w:type="spellEnd"/>
            <w:r w:rsidRPr="0065729A">
              <w:rPr>
                <w:rFonts w:ascii="Arial Narrow" w:eastAsia="Calibri" w:hAnsi="Arial Narrow"/>
                <w:sz w:val="18"/>
                <w:szCs w:val="18"/>
              </w:rPr>
              <w:t xml:space="preserve"> Button. Acondicionada em estojo com 01 turbina, 1 saca broca e uma agulha</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605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15,00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337,60</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5.064,00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lastRenderedPageBreak/>
              <w:t>110</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 xml:space="preserve">Caneta de alta rotação com baixo nível de ruído (menos stress para o dentista e paciente), Forma ergonômica (permite fácil acesso aos dentes posteriores garantindo maior conforto e menos fadiga), </w:t>
            </w:r>
            <w:proofErr w:type="spellStart"/>
            <w:r w:rsidRPr="0065729A">
              <w:rPr>
                <w:rFonts w:ascii="Arial Narrow" w:eastAsia="Calibri" w:hAnsi="Arial Narrow"/>
                <w:sz w:val="18"/>
                <w:szCs w:val="18"/>
              </w:rPr>
              <w:t>Autoclavável</w:t>
            </w:r>
            <w:proofErr w:type="spellEnd"/>
            <w:r w:rsidRPr="0065729A">
              <w:rPr>
                <w:rFonts w:ascii="Arial Narrow" w:eastAsia="Calibri" w:hAnsi="Arial Narrow"/>
                <w:sz w:val="18"/>
                <w:szCs w:val="18"/>
              </w:rPr>
              <w:t xml:space="preserve"> (</w:t>
            </w:r>
            <w:proofErr w:type="spellStart"/>
            <w:r w:rsidRPr="0065729A">
              <w:rPr>
                <w:rFonts w:ascii="Arial Narrow" w:eastAsia="Calibri" w:hAnsi="Arial Narrow"/>
                <w:sz w:val="18"/>
                <w:szCs w:val="18"/>
              </w:rPr>
              <w:t>biosegurança</w:t>
            </w:r>
            <w:proofErr w:type="spellEnd"/>
            <w:r w:rsidRPr="0065729A">
              <w:rPr>
                <w:rFonts w:ascii="Arial Narrow" w:eastAsia="Calibri" w:hAnsi="Arial Narrow"/>
                <w:sz w:val="18"/>
                <w:szCs w:val="18"/>
              </w:rPr>
              <w:t xml:space="preserve"> para dentista e pacientes), encaixe </w:t>
            </w:r>
            <w:proofErr w:type="spellStart"/>
            <w:r w:rsidRPr="0065729A">
              <w:rPr>
                <w:rFonts w:ascii="Arial Narrow" w:eastAsia="Calibri" w:hAnsi="Arial Narrow"/>
                <w:sz w:val="18"/>
                <w:szCs w:val="18"/>
              </w:rPr>
              <w:t>Borden</w:t>
            </w:r>
            <w:proofErr w:type="spellEnd"/>
            <w:r w:rsidRPr="0065729A">
              <w:rPr>
                <w:rFonts w:ascii="Arial Narrow" w:eastAsia="Calibri" w:hAnsi="Arial Narrow"/>
                <w:sz w:val="18"/>
                <w:szCs w:val="18"/>
              </w:rPr>
              <w:t xml:space="preserve"> (UNIVERSAL). Spray triplo; velocidade 380.000 RPM; fixação da broca FG – saca broca; pressão de ar 32 </w:t>
            </w:r>
            <w:proofErr w:type="spellStart"/>
            <w:r w:rsidRPr="0065729A">
              <w:rPr>
                <w:rFonts w:ascii="Arial Narrow" w:eastAsia="Calibri" w:hAnsi="Arial Narrow"/>
                <w:sz w:val="18"/>
                <w:szCs w:val="18"/>
              </w:rPr>
              <w:t>lbs</w:t>
            </w:r>
            <w:proofErr w:type="spellEnd"/>
            <w:r w:rsidRPr="0065729A">
              <w:rPr>
                <w:rFonts w:ascii="Arial Narrow" w:eastAsia="Calibri" w:hAnsi="Arial Narrow"/>
                <w:sz w:val="18"/>
                <w:szCs w:val="18"/>
              </w:rPr>
              <w:t xml:space="preserve">; </w:t>
            </w:r>
            <w:proofErr w:type="spellStart"/>
            <w:r w:rsidRPr="0065729A">
              <w:rPr>
                <w:rFonts w:ascii="Arial Narrow" w:eastAsia="Calibri" w:hAnsi="Arial Narrow"/>
                <w:sz w:val="18"/>
                <w:szCs w:val="18"/>
              </w:rPr>
              <w:t>autoclavável</w:t>
            </w:r>
            <w:proofErr w:type="spellEnd"/>
            <w:r w:rsidRPr="0065729A">
              <w:rPr>
                <w:rFonts w:ascii="Arial Narrow" w:eastAsia="Calibri" w:hAnsi="Arial Narrow"/>
                <w:sz w:val="18"/>
                <w:szCs w:val="18"/>
              </w:rPr>
              <w:t xml:space="preserve">: 135ºC – 1000 x; ruído 64 </w:t>
            </w:r>
            <w:proofErr w:type="spellStart"/>
            <w:r w:rsidRPr="0065729A">
              <w:rPr>
                <w:rFonts w:ascii="Arial Narrow" w:eastAsia="Calibri" w:hAnsi="Arial Narrow"/>
                <w:sz w:val="18"/>
                <w:szCs w:val="18"/>
              </w:rPr>
              <w:t>dbs</w:t>
            </w:r>
            <w:proofErr w:type="spellEnd"/>
            <w:r w:rsidRPr="0065729A">
              <w:rPr>
                <w:rFonts w:ascii="Arial Narrow" w:eastAsia="Calibri" w:hAnsi="Arial Narrow"/>
                <w:sz w:val="18"/>
                <w:szCs w:val="18"/>
              </w:rPr>
              <w:t xml:space="preserve">; garantia de 01 ano; produzido com latão, alumínio e componentes de aço e inox, linhas simétricas e harmoniosas. sem </w:t>
            </w:r>
            <w:proofErr w:type="spellStart"/>
            <w:r w:rsidRPr="0065729A">
              <w:rPr>
                <w:rFonts w:ascii="Arial Narrow" w:eastAsia="Calibri" w:hAnsi="Arial Narrow"/>
                <w:sz w:val="18"/>
                <w:szCs w:val="18"/>
              </w:rPr>
              <w:t>press</w:t>
            </w:r>
            <w:proofErr w:type="spellEnd"/>
            <w:r w:rsidRPr="0065729A">
              <w:rPr>
                <w:rFonts w:ascii="Arial Narrow" w:eastAsia="Calibri" w:hAnsi="Arial Narrow"/>
                <w:sz w:val="18"/>
                <w:szCs w:val="18"/>
              </w:rPr>
              <w:t xml:space="preserve"> Button. Acondicionada em estojo com 01 turbina, 1 saca broca e uma agulha</w:t>
            </w:r>
            <w:r w:rsidR="0065729A">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605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5,00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337,60</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1.688,00</w:t>
            </w:r>
          </w:p>
        </w:tc>
      </w:tr>
      <w:tr w:rsidR="00B06EEF" w:rsidRPr="0065729A" w:rsidTr="00ED2229">
        <w:trPr>
          <w:cantSplit/>
          <w:trHeight w:val="547"/>
        </w:trPr>
        <w:tc>
          <w:tcPr>
            <w:tcW w:w="738" w:type="dxa"/>
            <w:noWrap/>
            <w:vAlign w:val="bottom"/>
          </w:tcPr>
          <w:p w:rsidR="00B06EEF" w:rsidRPr="0065729A" w:rsidRDefault="00B06EEF"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116</w:t>
            </w:r>
          </w:p>
        </w:tc>
        <w:tc>
          <w:tcPr>
            <w:tcW w:w="2977" w:type="dxa"/>
            <w:tcBorders>
              <w:right w:val="single" w:sz="4" w:space="0" w:color="auto"/>
            </w:tcBorders>
            <w:noWrap/>
            <w:vAlign w:val="bottom"/>
          </w:tcPr>
          <w:p w:rsidR="00B06EEF" w:rsidRPr="0065729A" w:rsidRDefault="00E94E87" w:rsidP="0065729A">
            <w:pPr>
              <w:overflowPunct w:val="0"/>
              <w:autoSpaceDE w:val="0"/>
              <w:autoSpaceDN w:val="0"/>
              <w:adjustRightInd w:val="0"/>
              <w:spacing w:after="0" w:line="240" w:lineRule="auto"/>
              <w:jc w:val="both"/>
              <w:textAlignment w:val="baseline"/>
              <w:rPr>
                <w:rFonts w:ascii="Arial Narrow" w:eastAsia="Times New Roman" w:hAnsi="Arial Narrow" w:cs="Calibri"/>
                <w:color w:val="000000"/>
                <w:sz w:val="18"/>
                <w:szCs w:val="18"/>
                <w:lang w:eastAsia="pt-BR"/>
              </w:rPr>
            </w:pPr>
            <w:r w:rsidRPr="0065729A">
              <w:rPr>
                <w:rFonts w:ascii="Arial Narrow" w:eastAsia="Calibri" w:hAnsi="Arial Narrow"/>
                <w:sz w:val="18"/>
                <w:szCs w:val="18"/>
              </w:rPr>
              <w:t xml:space="preserve">Cimento endodôntico;  Cimento </w:t>
            </w:r>
            <w:proofErr w:type="spellStart"/>
            <w:r w:rsidRPr="0065729A">
              <w:rPr>
                <w:rFonts w:ascii="Arial Narrow" w:eastAsia="Calibri" w:hAnsi="Arial Narrow"/>
                <w:sz w:val="18"/>
                <w:szCs w:val="18"/>
              </w:rPr>
              <w:t>Mta</w:t>
            </w:r>
            <w:proofErr w:type="spellEnd"/>
            <w:r w:rsidRPr="0065729A">
              <w:rPr>
                <w:rFonts w:ascii="Arial Narrow" w:eastAsia="Calibri" w:hAnsi="Arial Narrow"/>
                <w:sz w:val="18"/>
                <w:szCs w:val="18"/>
              </w:rPr>
              <w:t xml:space="preserve"> </w:t>
            </w:r>
            <w:proofErr w:type="spellStart"/>
            <w:r w:rsidRPr="0065729A">
              <w:rPr>
                <w:rFonts w:ascii="Arial Narrow" w:eastAsia="Calibri" w:hAnsi="Arial Narrow"/>
                <w:sz w:val="18"/>
                <w:szCs w:val="18"/>
              </w:rPr>
              <w:t>repair</w:t>
            </w:r>
            <w:proofErr w:type="spellEnd"/>
            <w:r w:rsidRPr="0065729A">
              <w:rPr>
                <w:rFonts w:ascii="Arial Narrow" w:eastAsia="Calibri" w:hAnsi="Arial Narrow"/>
                <w:sz w:val="18"/>
                <w:szCs w:val="18"/>
              </w:rPr>
              <w:t xml:space="preserve"> </w:t>
            </w:r>
            <w:r w:rsidRPr="0065729A">
              <w:rPr>
                <w:rFonts w:ascii="Arial Narrow" w:eastAsia="Calibri" w:hAnsi="Arial Narrow"/>
                <w:sz w:val="18"/>
                <w:szCs w:val="18"/>
              </w:rPr>
              <w:pgNum/>
            </w:r>
            <w:r w:rsidRPr="0065729A">
              <w:rPr>
                <w:rFonts w:ascii="Arial Narrow" w:eastAsia="Calibri" w:hAnsi="Arial Narrow"/>
                <w:sz w:val="18"/>
                <w:szCs w:val="18"/>
              </w:rPr>
              <w:t xml:space="preserve">n – fórmula com matéria prima PA alta plasticidade isento de bismuto, liberação lenta de íons Ca alta alcalinidade </w:t>
            </w:r>
            <w:proofErr w:type="spellStart"/>
            <w:r w:rsidRPr="0065729A">
              <w:rPr>
                <w:rFonts w:ascii="Arial Narrow" w:eastAsia="Calibri" w:hAnsi="Arial Narrow"/>
                <w:sz w:val="18"/>
                <w:szCs w:val="18"/>
              </w:rPr>
              <w:t>monodoses</w:t>
            </w:r>
            <w:proofErr w:type="spellEnd"/>
            <w:r w:rsidRPr="0065729A">
              <w:rPr>
                <w:rFonts w:ascii="Arial Narrow" w:eastAsia="Calibri" w:hAnsi="Arial Narrow"/>
                <w:sz w:val="18"/>
                <w:szCs w:val="18"/>
              </w:rPr>
              <w:t xml:space="preserve">; embalagem com 02 cápsulas de pó 0,085 gr. e 02 frascos de líquido 0,025 ml; indicado para tratamento de perfurações radiculares </w:t>
            </w:r>
            <w:proofErr w:type="spellStart"/>
            <w:r w:rsidRPr="0065729A">
              <w:rPr>
                <w:rFonts w:ascii="Arial Narrow" w:eastAsia="Calibri" w:hAnsi="Arial Narrow"/>
                <w:sz w:val="18"/>
                <w:szCs w:val="18"/>
              </w:rPr>
              <w:t>radiculares</w:t>
            </w:r>
            <w:proofErr w:type="spellEnd"/>
            <w:r w:rsidRPr="0065729A">
              <w:rPr>
                <w:rFonts w:ascii="Arial Narrow" w:eastAsia="Calibri" w:hAnsi="Arial Narrow"/>
                <w:sz w:val="18"/>
                <w:szCs w:val="18"/>
              </w:rPr>
              <w:t xml:space="preserve"> e de </w:t>
            </w:r>
            <w:proofErr w:type="spellStart"/>
            <w:r w:rsidRPr="0065729A">
              <w:rPr>
                <w:rFonts w:ascii="Arial Narrow" w:eastAsia="Calibri" w:hAnsi="Arial Narrow"/>
                <w:sz w:val="18"/>
                <w:szCs w:val="18"/>
              </w:rPr>
              <w:t>furca</w:t>
            </w:r>
            <w:proofErr w:type="spellEnd"/>
            <w:r w:rsidRPr="0065729A">
              <w:rPr>
                <w:rFonts w:ascii="Arial Narrow" w:eastAsia="Calibri" w:hAnsi="Arial Narrow"/>
                <w:sz w:val="18"/>
                <w:szCs w:val="18"/>
              </w:rPr>
              <w:t xml:space="preserve">, </w:t>
            </w:r>
            <w:proofErr w:type="spellStart"/>
            <w:r w:rsidRPr="0065729A">
              <w:rPr>
                <w:rFonts w:ascii="Arial Narrow" w:eastAsia="Calibri" w:hAnsi="Arial Narrow"/>
                <w:sz w:val="18"/>
                <w:szCs w:val="18"/>
              </w:rPr>
              <w:t>retrobturação</w:t>
            </w:r>
            <w:proofErr w:type="spellEnd"/>
            <w:r w:rsidRPr="0065729A">
              <w:rPr>
                <w:rFonts w:ascii="Arial Narrow" w:eastAsia="Calibri" w:hAnsi="Arial Narrow"/>
                <w:sz w:val="18"/>
                <w:szCs w:val="18"/>
              </w:rPr>
              <w:t xml:space="preserve"> em cirurgia </w:t>
            </w:r>
            <w:proofErr w:type="spellStart"/>
            <w:r w:rsidRPr="0065729A">
              <w:rPr>
                <w:rFonts w:ascii="Arial Narrow" w:eastAsia="Calibri" w:hAnsi="Arial Narrow"/>
                <w:sz w:val="18"/>
                <w:szCs w:val="18"/>
              </w:rPr>
              <w:t>paraendodôntica</w:t>
            </w:r>
            <w:proofErr w:type="spellEnd"/>
            <w:r w:rsidRPr="0065729A">
              <w:rPr>
                <w:rFonts w:ascii="Arial Narrow" w:eastAsia="Calibri" w:hAnsi="Arial Narrow"/>
                <w:sz w:val="18"/>
                <w:szCs w:val="18"/>
              </w:rPr>
              <w:t xml:space="preserve">, capeador pulpar, barreira </w:t>
            </w:r>
            <w:proofErr w:type="spellStart"/>
            <w:r w:rsidRPr="0065729A">
              <w:rPr>
                <w:rFonts w:ascii="Arial Narrow" w:eastAsia="Calibri" w:hAnsi="Arial Narrow"/>
                <w:sz w:val="18"/>
                <w:szCs w:val="18"/>
              </w:rPr>
              <w:t>intracoronária</w:t>
            </w:r>
            <w:proofErr w:type="spellEnd"/>
            <w:r w:rsidRPr="0065729A">
              <w:rPr>
                <w:rFonts w:ascii="Arial Narrow" w:eastAsia="Calibri" w:hAnsi="Arial Narrow"/>
                <w:sz w:val="18"/>
                <w:szCs w:val="18"/>
              </w:rPr>
              <w:t xml:space="preserve"> prévia ao clareamento dental Constando Externamente Marca Comercial, Procedência de Fabricação; Recomendações para Armazenamento; Validade Mínima de 3 Anos Da Data de Entrega;</w:t>
            </w:r>
          </w:p>
        </w:tc>
        <w:tc>
          <w:tcPr>
            <w:tcW w:w="1099" w:type="dxa"/>
            <w:tcBorders>
              <w:right w:val="single" w:sz="4" w:space="0" w:color="auto"/>
            </w:tcBorders>
            <w:vAlign w:val="bottom"/>
          </w:tcPr>
          <w:p w:rsidR="00B06EEF" w:rsidRPr="0065729A" w:rsidRDefault="00B06EEF"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MTA REPAIR HP ANGELIS </w:t>
            </w:r>
          </w:p>
        </w:tc>
        <w:tc>
          <w:tcPr>
            <w:tcW w:w="1185" w:type="dxa"/>
            <w:tcBorders>
              <w:left w:val="single" w:sz="4" w:space="0" w:color="auto"/>
            </w:tcBorders>
            <w:noWrap/>
            <w:vAlign w:val="bottom"/>
          </w:tcPr>
          <w:p w:rsidR="00B06EEF" w:rsidRPr="0065729A" w:rsidRDefault="00B06EEF"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CX</w:t>
            </w:r>
          </w:p>
        </w:tc>
        <w:tc>
          <w:tcPr>
            <w:tcW w:w="1185" w:type="dxa"/>
            <w:noWrap/>
            <w:vAlign w:val="bottom"/>
          </w:tcPr>
          <w:p w:rsidR="00B06EEF" w:rsidRPr="0065729A" w:rsidRDefault="00B06EEF"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2,00</w:t>
            </w:r>
          </w:p>
        </w:tc>
        <w:tc>
          <w:tcPr>
            <w:tcW w:w="1393" w:type="dxa"/>
            <w:tcBorders>
              <w:right w:val="single" w:sz="4" w:space="0" w:color="auto"/>
            </w:tcBorders>
            <w:noWrap/>
            <w:vAlign w:val="bottom"/>
          </w:tcPr>
          <w:p w:rsidR="00B06EEF" w:rsidRPr="0065729A" w:rsidRDefault="00B06EEF"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169,88</w:t>
            </w:r>
          </w:p>
        </w:tc>
        <w:tc>
          <w:tcPr>
            <w:tcW w:w="1110" w:type="dxa"/>
            <w:tcBorders>
              <w:top w:val="single" w:sz="4" w:space="0" w:color="auto"/>
              <w:left w:val="single" w:sz="4" w:space="0" w:color="auto"/>
              <w:bottom w:val="single" w:sz="4" w:space="0" w:color="auto"/>
              <w:right w:val="single" w:sz="4" w:space="0" w:color="auto"/>
            </w:tcBorders>
            <w:noWrap/>
            <w:vAlign w:val="bottom"/>
          </w:tcPr>
          <w:p w:rsidR="00B06EEF" w:rsidRPr="0065729A" w:rsidRDefault="00B06EEF"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339,76</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119</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Cimento provisório; </w:t>
            </w:r>
            <w:proofErr w:type="gramStart"/>
            <w:r w:rsidRPr="0065729A">
              <w:rPr>
                <w:rFonts w:ascii="Arial Narrow" w:eastAsia="Calibri" w:hAnsi="Arial Narrow"/>
                <w:sz w:val="18"/>
                <w:szCs w:val="18"/>
              </w:rPr>
              <w:t>para  obturação</w:t>
            </w:r>
            <w:proofErr w:type="gramEnd"/>
            <w:r w:rsidRPr="0065729A">
              <w:rPr>
                <w:rFonts w:ascii="Arial Narrow" w:eastAsia="Calibri" w:hAnsi="Arial Narrow"/>
                <w:sz w:val="18"/>
                <w:szCs w:val="18"/>
              </w:rPr>
              <w:t xml:space="preserve"> provisória, composto de óxido de zinco, sulfato de ferro amarelo, sulfato de cálcio, óleo de silicone sem eugenol; pasta única em pote com aproximadamente 25 g; embalado individualmente; constando externamente marca comercial, procedência de fabricação; recomendações para armazenamento; validade mínima de 2 anos da data de entrega</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NEW BOND TECHNEW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proofErr w:type="spellStart"/>
            <w:r w:rsidRPr="0065729A">
              <w:rPr>
                <w:rFonts w:ascii="Arial Narrow" w:eastAsia="Times New Roman" w:hAnsi="Arial Narrow" w:cs="Calibri"/>
                <w:bCs/>
                <w:iCs/>
                <w:sz w:val="18"/>
                <w:szCs w:val="18"/>
                <w:lang w:eastAsia="pt-BR"/>
              </w:rPr>
              <w:t>pot</w:t>
            </w:r>
            <w:proofErr w:type="spellEnd"/>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15,00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6,78</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101,70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120</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Cimento provisório; para  obturação provisória, composto de óxido de zinco, sulfato de ferro amarelo, sulfato de cálcio, óleo de silicone sem eugenol; pasta única em pote com aproximadamente 25 g; embalado individualmente; constando externamente marca comercial, procedência de fabricação; recomendações para armazenamento; validade mínima de 2 anos da data de entrega</w:t>
            </w:r>
            <w:r w:rsidR="0065729A">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NEW BOND TECHNEW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proofErr w:type="spellStart"/>
            <w:r w:rsidRPr="0065729A">
              <w:rPr>
                <w:rFonts w:ascii="Arial Narrow" w:eastAsia="Times New Roman" w:hAnsi="Arial Narrow" w:cs="Calibri"/>
                <w:bCs/>
                <w:iCs/>
                <w:sz w:val="18"/>
                <w:szCs w:val="18"/>
                <w:lang w:eastAsia="pt-BR"/>
              </w:rPr>
              <w:t>pot</w:t>
            </w:r>
            <w:proofErr w:type="spellEnd"/>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5,00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6,78</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33,90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lastRenderedPageBreak/>
              <w:t>123</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Condicionador de esmalte; em gel; acondicionado em seringa com mínimo de 2.5ml; composto basicamente por </w:t>
            </w:r>
            <w:proofErr w:type="spellStart"/>
            <w:r w:rsidRPr="0065729A">
              <w:rPr>
                <w:rFonts w:ascii="Arial Narrow" w:eastAsia="Calibri" w:hAnsi="Arial Narrow"/>
                <w:sz w:val="18"/>
                <w:szCs w:val="18"/>
              </w:rPr>
              <w:t>acido</w:t>
            </w:r>
            <w:proofErr w:type="spellEnd"/>
            <w:r w:rsidRPr="0065729A">
              <w:rPr>
                <w:rFonts w:ascii="Arial Narrow" w:eastAsia="Calibri" w:hAnsi="Arial Narrow"/>
                <w:sz w:val="18"/>
                <w:szCs w:val="18"/>
              </w:rPr>
              <w:t xml:space="preserve"> fosfórico a 37%; embalagem com 03 </w:t>
            </w:r>
            <w:proofErr w:type="spellStart"/>
            <w:r w:rsidRPr="0065729A">
              <w:rPr>
                <w:rFonts w:ascii="Arial Narrow" w:eastAsia="Calibri" w:hAnsi="Arial Narrow"/>
                <w:sz w:val="18"/>
                <w:szCs w:val="18"/>
              </w:rPr>
              <w:t>unid</w:t>
            </w:r>
            <w:proofErr w:type="spellEnd"/>
            <w:r w:rsidRPr="0065729A">
              <w:rPr>
                <w:rFonts w:ascii="Arial Narrow" w:eastAsia="Calibri" w:hAnsi="Arial Narrow"/>
                <w:sz w:val="18"/>
                <w:szCs w:val="18"/>
              </w:rPr>
              <w:t>; constando externamente marca comercial, procedência de fabricação, recomendações para armazenamento; validade mínima de 2 anos da data de entrega</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ACIDO P ALLPLAN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PCT</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18,00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3,29</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59,22</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124</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 xml:space="preserve">Condicionador de esmalte; em gel; acondicionado em seringa com mínimo de 2.5ml; composto basicamente por </w:t>
            </w:r>
            <w:proofErr w:type="spellStart"/>
            <w:r w:rsidRPr="0065729A">
              <w:rPr>
                <w:rFonts w:ascii="Arial Narrow" w:eastAsia="Calibri" w:hAnsi="Arial Narrow"/>
                <w:sz w:val="18"/>
                <w:szCs w:val="18"/>
              </w:rPr>
              <w:t>acido</w:t>
            </w:r>
            <w:proofErr w:type="spellEnd"/>
            <w:r w:rsidRPr="0065729A">
              <w:rPr>
                <w:rFonts w:ascii="Arial Narrow" w:eastAsia="Calibri" w:hAnsi="Arial Narrow"/>
                <w:sz w:val="18"/>
                <w:szCs w:val="18"/>
              </w:rPr>
              <w:t xml:space="preserve"> fosfórico a 37%; embalagem com 03 </w:t>
            </w:r>
            <w:proofErr w:type="spellStart"/>
            <w:r w:rsidRPr="0065729A">
              <w:rPr>
                <w:rFonts w:ascii="Arial Narrow" w:eastAsia="Calibri" w:hAnsi="Arial Narrow"/>
                <w:sz w:val="18"/>
                <w:szCs w:val="18"/>
              </w:rPr>
              <w:t>unid</w:t>
            </w:r>
            <w:proofErr w:type="spellEnd"/>
            <w:r w:rsidRPr="0065729A">
              <w:rPr>
                <w:rFonts w:ascii="Arial Narrow" w:eastAsia="Calibri" w:hAnsi="Arial Narrow"/>
                <w:sz w:val="18"/>
                <w:szCs w:val="18"/>
              </w:rPr>
              <w:t>; constando externamente marca comercial, procedência de fabricação, recomendações para armazenamento; validade mínima de 2 anos da data de entrega</w:t>
            </w:r>
            <w:r w:rsidR="0065729A">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ACIDO P ALLPLAN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PCT</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7,00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3,29</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23,03</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125</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Cone de guta percha; acessório calibre FM 28 de </w:t>
            </w:r>
            <w:proofErr w:type="gramStart"/>
            <w:r w:rsidRPr="0065729A">
              <w:rPr>
                <w:rFonts w:ascii="Arial Narrow" w:eastAsia="Calibri" w:hAnsi="Arial Narrow"/>
                <w:sz w:val="18"/>
                <w:szCs w:val="18"/>
              </w:rPr>
              <w:t>comprimento ;</w:t>
            </w:r>
            <w:proofErr w:type="gramEnd"/>
            <w:r w:rsidRPr="0065729A">
              <w:rPr>
                <w:rFonts w:ascii="Arial Narrow" w:eastAsia="Calibri" w:hAnsi="Arial Narrow"/>
                <w:sz w:val="18"/>
                <w:szCs w:val="18"/>
              </w:rPr>
              <w:t xml:space="preserve"> composto de guta percha, óxido de zinco, corantes e minerais; embalado em caixa com 120 pontas em média; constando externamente marca comercial, procedência e validade</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META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16,85</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67,40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126</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 xml:space="preserve">Cone de guta percha; acessório calibre FM 28 de </w:t>
            </w:r>
            <w:proofErr w:type="gramStart"/>
            <w:r w:rsidRPr="0065729A">
              <w:rPr>
                <w:rFonts w:ascii="Arial Narrow" w:eastAsia="Calibri" w:hAnsi="Arial Narrow"/>
                <w:sz w:val="18"/>
                <w:szCs w:val="18"/>
              </w:rPr>
              <w:t>comprimento ;</w:t>
            </w:r>
            <w:proofErr w:type="gramEnd"/>
            <w:r w:rsidRPr="0065729A">
              <w:rPr>
                <w:rFonts w:ascii="Arial Narrow" w:eastAsia="Calibri" w:hAnsi="Arial Narrow"/>
                <w:sz w:val="18"/>
                <w:szCs w:val="18"/>
              </w:rPr>
              <w:t xml:space="preserve"> composto de guta percha, óxido de zinco, corantes e minerais; embalado em caixa com 120 pontas em média; constando externamente marca comercial, procedência e validade</w:t>
            </w:r>
            <w:r w:rsidR="0065729A">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META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CX</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16,85</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16,85</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129</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Cone de guta percha;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35,06; composto de guta percha 18%, oxido de zinco 82</w:t>
            </w:r>
            <w:proofErr w:type="gramStart"/>
            <w:r w:rsidRPr="0065729A">
              <w:rPr>
                <w:rFonts w:ascii="Arial Narrow" w:eastAsia="Calibri" w:hAnsi="Arial Narrow"/>
                <w:sz w:val="18"/>
                <w:szCs w:val="18"/>
              </w:rPr>
              <w:t>%,corantes</w:t>
            </w:r>
            <w:proofErr w:type="gramEnd"/>
            <w:r w:rsidRPr="0065729A">
              <w:rPr>
                <w:rFonts w:ascii="Arial Narrow" w:eastAsia="Calibri" w:hAnsi="Arial Narrow"/>
                <w:sz w:val="18"/>
                <w:szCs w:val="18"/>
              </w:rPr>
              <w:t xml:space="preserve"> e minerais; embalado em caixa contendo no mínimo 60 pontas; constando externamente marca comercial, procedência e validade de 4 anos após a data de fabricação</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META INJECTA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15,00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39,90</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598,50</w:t>
            </w:r>
          </w:p>
        </w:tc>
      </w:tr>
      <w:tr w:rsidR="00E94E87" w:rsidRPr="0065729A" w:rsidTr="00ED2229">
        <w:trPr>
          <w:cantSplit/>
          <w:trHeight w:val="547"/>
        </w:trPr>
        <w:tc>
          <w:tcPr>
            <w:tcW w:w="738" w:type="dxa"/>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130</w:t>
            </w:r>
          </w:p>
        </w:tc>
        <w:tc>
          <w:tcPr>
            <w:tcW w:w="2977" w:type="dxa"/>
            <w:tcBorders>
              <w:right w:val="single" w:sz="4" w:space="0" w:color="auto"/>
            </w:tcBorders>
            <w:noWrap/>
            <w:vAlign w:val="center"/>
          </w:tcPr>
          <w:p w:rsidR="00E94E87" w:rsidRPr="0065729A" w:rsidRDefault="00E94E87" w:rsidP="0065729A">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 xml:space="preserve">Cone de guta percha;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35,06; composto de guta percha 18%, oxido de zinco 82</w:t>
            </w:r>
            <w:proofErr w:type="gramStart"/>
            <w:r w:rsidRPr="0065729A">
              <w:rPr>
                <w:rFonts w:ascii="Arial Narrow" w:eastAsia="Calibri" w:hAnsi="Arial Narrow"/>
                <w:sz w:val="18"/>
                <w:szCs w:val="18"/>
              </w:rPr>
              <w:t>%,corantes</w:t>
            </w:r>
            <w:proofErr w:type="gramEnd"/>
            <w:r w:rsidRPr="0065729A">
              <w:rPr>
                <w:rFonts w:ascii="Arial Narrow" w:eastAsia="Calibri" w:hAnsi="Arial Narrow"/>
                <w:sz w:val="18"/>
                <w:szCs w:val="18"/>
              </w:rPr>
              <w:t xml:space="preserve"> e minerais; embalado em caixa contendo no mínimo 60 pontas; constando externamente marca comercial, procedência e validade de 4 anos após a data de fabricação</w:t>
            </w:r>
            <w:r w:rsidR="0065729A">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E94E87" w:rsidRPr="0065729A" w:rsidRDefault="00E94E87"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META INJECTA </w:t>
            </w:r>
          </w:p>
        </w:tc>
        <w:tc>
          <w:tcPr>
            <w:tcW w:w="1185" w:type="dxa"/>
            <w:tcBorders>
              <w:lef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CX</w:t>
            </w:r>
          </w:p>
        </w:tc>
        <w:tc>
          <w:tcPr>
            <w:tcW w:w="1185" w:type="dxa"/>
            <w:noWrap/>
            <w:vAlign w:val="bottom"/>
          </w:tcPr>
          <w:p w:rsidR="00E94E87" w:rsidRPr="0065729A" w:rsidRDefault="00E94E87"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5,00</w:t>
            </w:r>
          </w:p>
        </w:tc>
        <w:tc>
          <w:tcPr>
            <w:tcW w:w="1393" w:type="dxa"/>
            <w:tcBorders>
              <w:right w:val="single" w:sz="4" w:space="0" w:color="auto"/>
            </w:tcBorders>
            <w:noWrap/>
            <w:vAlign w:val="bottom"/>
          </w:tcPr>
          <w:p w:rsidR="00E94E87" w:rsidRPr="0065729A" w:rsidRDefault="00E94E87"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39,90</w:t>
            </w:r>
          </w:p>
        </w:tc>
        <w:tc>
          <w:tcPr>
            <w:tcW w:w="1110" w:type="dxa"/>
            <w:tcBorders>
              <w:top w:val="single" w:sz="4" w:space="0" w:color="auto"/>
              <w:left w:val="single" w:sz="4" w:space="0" w:color="auto"/>
              <w:bottom w:val="single" w:sz="4" w:space="0" w:color="auto"/>
              <w:right w:val="single" w:sz="4" w:space="0" w:color="auto"/>
            </w:tcBorders>
            <w:noWrap/>
            <w:vAlign w:val="bottom"/>
          </w:tcPr>
          <w:p w:rsidR="00E94E87" w:rsidRPr="0065729A" w:rsidRDefault="00E94E87"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199,50</w:t>
            </w:r>
          </w:p>
        </w:tc>
      </w:tr>
      <w:tr w:rsidR="00B06EEF" w:rsidRPr="0065729A" w:rsidTr="00ED2229">
        <w:trPr>
          <w:cantSplit/>
          <w:trHeight w:val="547"/>
        </w:trPr>
        <w:tc>
          <w:tcPr>
            <w:tcW w:w="738" w:type="dxa"/>
            <w:noWrap/>
            <w:vAlign w:val="bottom"/>
          </w:tcPr>
          <w:p w:rsidR="00B06EEF" w:rsidRPr="0065729A" w:rsidRDefault="00B06EEF"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133</w:t>
            </w:r>
          </w:p>
        </w:tc>
        <w:tc>
          <w:tcPr>
            <w:tcW w:w="2977" w:type="dxa"/>
            <w:tcBorders>
              <w:right w:val="single" w:sz="4" w:space="0" w:color="auto"/>
            </w:tcBorders>
            <w:noWrap/>
            <w:vAlign w:val="bottom"/>
          </w:tcPr>
          <w:p w:rsidR="00B06EEF" w:rsidRPr="0065729A" w:rsidRDefault="00E94E87" w:rsidP="0065729A">
            <w:pPr>
              <w:overflowPunct w:val="0"/>
              <w:autoSpaceDE w:val="0"/>
              <w:autoSpaceDN w:val="0"/>
              <w:adjustRightInd w:val="0"/>
              <w:spacing w:after="0" w:line="240" w:lineRule="auto"/>
              <w:jc w:val="both"/>
              <w:textAlignment w:val="baseline"/>
              <w:rPr>
                <w:rFonts w:ascii="Arial Narrow" w:eastAsia="Times New Roman" w:hAnsi="Arial Narrow" w:cs="Calibri"/>
                <w:color w:val="000000"/>
                <w:sz w:val="18"/>
                <w:szCs w:val="18"/>
                <w:lang w:eastAsia="pt-BR"/>
              </w:rPr>
            </w:pPr>
            <w:r w:rsidRPr="0065729A">
              <w:rPr>
                <w:rFonts w:ascii="Arial Narrow" w:eastAsia="Calibri" w:hAnsi="Arial Narrow"/>
                <w:sz w:val="18"/>
                <w:szCs w:val="18"/>
              </w:rPr>
              <w:t xml:space="preserve">Cone de guta percha; número 45-80; composto de percha 18%, oxido zinco 82%, corantes e minerais, embalado em caixa contendo no mínimo 60 pontas, constando externamente marca comercial, procedência e validade de 4 anos </w:t>
            </w:r>
            <w:proofErr w:type="spellStart"/>
            <w:r w:rsidRPr="0065729A">
              <w:rPr>
                <w:rFonts w:ascii="Arial Narrow" w:eastAsia="Calibri" w:hAnsi="Arial Narrow"/>
                <w:sz w:val="18"/>
                <w:szCs w:val="18"/>
              </w:rPr>
              <w:t>apos</w:t>
            </w:r>
            <w:proofErr w:type="spellEnd"/>
            <w:r w:rsidRPr="0065729A">
              <w:rPr>
                <w:rFonts w:ascii="Arial Narrow" w:eastAsia="Calibri" w:hAnsi="Arial Narrow"/>
                <w:sz w:val="18"/>
                <w:szCs w:val="18"/>
              </w:rPr>
              <w:t xml:space="preserve"> a data da fabricação</w:t>
            </w:r>
          </w:p>
        </w:tc>
        <w:tc>
          <w:tcPr>
            <w:tcW w:w="1099" w:type="dxa"/>
            <w:tcBorders>
              <w:right w:val="single" w:sz="4" w:space="0" w:color="auto"/>
            </w:tcBorders>
            <w:vAlign w:val="bottom"/>
          </w:tcPr>
          <w:p w:rsidR="00B06EEF" w:rsidRPr="0065729A" w:rsidRDefault="00B06EEF"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META </w:t>
            </w:r>
          </w:p>
        </w:tc>
        <w:tc>
          <w:tcPr>
            <w:tcW w:w="1185" w:type="dxa"/>
            <w:tcBorders>
              <w:left w:val="single" w:sz="4" w:space="0" w:color="auto"/>
            </w:tcBorders>
            <w:noWrap/>
            <w:vAlign w:val="bottom"/>
          </w:tcPr>
          <w:p w:rsidR="00B06EEF" w:rsidRPr="0065729A" w:rsidRDefault="00B06EEF"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B06EEF" w:rsidRPr="0065729A" w:rsidRDefault="00B06EEF"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1,00</w:t>
            </w:r>
          </w:p>
        </w:tc>
        <w:tc>
          <w:tcPr>
            <w:tcW w:w="1393" w:type="dxa"/>
            <w:tcBorders>
              <w:right w:val="single" w:sz="4" w:space="0" w:color="auto"/>
            </w:tcBorders>
            <w:noWrap/>
            <w:vAlign w:val="bottom"/>
          </w:tcPr>
          <w:p w:rsidR="00B06EEF" w:rsidRPr="0065729A" w:rsidRDefault="00B06EEF"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16,47</w:t>
            </w:r>
          </w:p>
        </w:tc>
        <w:tc>
          <w:tcPr>
            <w:tcW w:w="1110" w:type="dxa"/>
            <w:tcBorders>
              <w:top w:val="single" w:sz="4" w:space="0" w:color="auto"/>
              <w:left w:val="single" w:sz="4" w:space="0" w:color="auto"/>
              <w:bottom w:val="single" w:sz="4" w:space="0" w:color="auto"/>
              <w:right w:val="single" w:sz="4" w:space="0" w:color="auto"/>
            </w:tcBorders>
            <w:noWrap/>
            <w:vAlign w:val="bottom"/>
          </w:tcPr>
          <w:p w:rsidR="00B06EEF" w:rsidRPr="0065729A" w:rsidRDefault="00B06EEF"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16,47</w:t>
            </w:r>
          </w:p>
        </w:tc>
      </w:tr>
      <w:tr w:rsidR="00B06EEF" w:rsidRPr="0065729A" w:rsidTr="00ED2229">
        <w:trPr>
          <w:cantSplit/>
          <w:trHeight w:val="547"/>
        </w:trPr>
        <w:tc>
          <w:tcPr>
            <w:tcW w:w="738" w:type="dxa"/>
            <w:noWrap/>
            <w:vAlign w:val="bottom"/>
          </w:tcPr>
          <w:p w:rsidR="00B06EEF" w:rsidRPr="0065729A" w:rsidRDefault="00B06EEF"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136</w:t>
            </w:r>
          </w:p>
        </w:tc>
        <w:tc>
          <w:tcPr>
            <w:tcW w:w="2977" w:type="dxa"/>
            <w:tcBorders>
              <w:right w:val="single" w:sz="4" w:space="0" w:color="auto"/>
            </w:tcBorders>
            <w:noWrap/>
            <w:vAlign w:val="bottom"/>
          </w:tcPr>
          <w:p w:rsidR="00B06EEF" w:rsidRPr="0065729A" w:rsidRDefault="00E94E87" w:rsidP="0065729A">
            <w:pPr>
              <w:overflowPunct w:val="0"/>
              <w:autoSpaceDE w:val="0"/>
              <w:autoSpaceDN w:val="0"/>
              <w:adjustRightInd w:val="0"/>
              <w:spacing w:after="0" w:line="240" w:lineRule="auto"/>
              <w:jc w:val="both"/>
              <w:textAlignment w:val="baseline"/>
              <w:rPr>
                <w:rFonts w:ascii="Arial Narrow" w:eastAsia="Times New Roman" w:hAnsi="Arial Narrow" w:cs="Calibri"/>
                <w:color w:val="000000"/>
                <w:sz w:val="18"/>
                <w:szCs w:val="18"/>
                <w:lang w:eastAsia="pt-BR"/>
              </w:rPr>
            </w:pPr>
            <w:r w:rsidRPr="0065729A">
              <w:rPr>
                <w:rFonts w:ascii="Arial Narrow" w:eastAsia="Calibri" w:hAnsi="Arial Narrow"/>
                <w:sz w:val="18"/>
                <w:szCs w:val="18"/>
              </w:rPr>
              <w:t xml:space="preserve">Cone de guta percha; número 90-140; composto de percha 18%, oxido zinco 82%, corantes e minerais, embalado em caixa contendo no mínimo 60 pontas, constando externamente marca comercial, procedência e validade de 4 anos </w:t>
            </w:r>
            <w:proofErr w:type="spellStart"/>
            <w:r w:rsidRPr="0065729A">
              <w:rPr>
                <w:rFonts w:ascii="Arial Narrow" w:eastAsia="Calibri" w:hAnsi="Arial Narrow"/>
                <w:sz w:val="18"/>
                <w:szCs w:val="18"/>
              </w:rPr>
              <w:t>apos</w:t>
            </w:r>
            <w:proofErr w:type="spellEnd"/>
            <w:r w:rsidRPr="0065729A">
              <w:rPr>
                <w:rFonts w:ascii="Arial Narrow" w:eastAsia="Calibri" w:hAnsi="Arial Narrow"/>
                <w:sz w:val="18"/>
                <w:szCs w:val="18"/>
              </w:rPr>
              <w:t xml:space="preserve"> a data da fabricação</w:t>
            </w:r>
          </w:p>
        </w:tc>
        <w:tc>
          <w:tcPr>
            <w:tcW w:w="1099" w:type="dxa"/>
            <w:tcBorders>
              <w:right w:val="single" w:sz="4" w:space="0" w:color="auto"/>
            </w:tcBorders>
            <w:vAlign w:val="bottom"/>
          </w:tcPr>
          <w:p w:rsidR="00B06EEF" w:rsidRPr="0065729A" w:rsidRDefault="00B06EEF"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META </w:t>
            </w:r>
          </w:p>
        </w:tc>
        <w:tc>
          <w:tcPr>
            <w:tcW w:w="1185" w:type="dxa"/>
            <w:tcBorders>
              <w:left w:val="single" w:sz="4" w:space="0" w:color="auto"/>
            </w:tcBorders>
            <w:noWrap/>
            <w:vAlign w:val="bottom"/>
          </w:tcPr>
          <w:p w:rsidR="00B06EEF" w:rsidRPr="0065729A" w:rsidRDefault="00B06EEF"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B06EEF" w:rsidRPr="0065729A" w:rsidRDefault="00B06EEF"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1,00</w:t>
            </w:r>
          </w:p>
        </w:tc>
        <w:tc>
          <w:tcPr>
            <w:tcW w:w="1393" w:type="dxa"/>
            <w:tcBorders>
              <w:right w:val="single" w:sz="4" w:space="0" w:color="auto"/>
            </w:tcBorders>
            <w:noWrap/>
            <w:vAlign w:val="bottom"/>
          </w:tcPr>
          <w:p w:rsidR="00B06EEF" w:rsidRPr="0065729A" w:rsidRDefault="00B06EEF"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18,00</w:t>
            </w:r>
          </w:p>
        </w:tc>
        <w:tc>
          <w:tcPr>
            <w:tcW w:w="1110" w:type="dxa"/>
            <w:tcBorders>
              <w:top w:val="single" w:sz="4" w:space="0" w:color="auto"/>
              <w:left w:val="single" w:sz="4" w:space="0" w:color="auto"/>
              <w:bottom w:val="single" w:sz="4" w:space="0" w:color="auto"/>
              <w:right w:val="single" w:sz="4" w:space="0" w:color="auto"/>
            </w:tcBorders>
            <w:noWrap/>
            <w:vAlign w:val="bottom"/>
          </w:tcPr>
          <w:p w:rsidR="00B06EEF" w:rsidRPr="0065729A" w:rsidRDefault="00B06EEF"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18,00</w:t>
            </w:r>
          </w:p>
        </w:tc>
      </w:tr>
      <w:tr w:rsidR="00B06EEF" w:rsidRPr="0065729A" w:rsidTr="00ED2229">
        <w:trPr>
          <w:cantSplit/>
          <w:trHeight w:val="547"/>
        </w:trPr>
        <w:tc>
          <w:tcPr>
            <w:tcW w:w="738" w:type="dxa"/>
            <w:noWrap/>
            <w:vAlign w:val="bottom"/>
          </w:tcPr>
          <w:p w:rsidR="00B06EEF" w:rsidRPr="0065729A" w:rsidRDefault="00B06EEF"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lastRenderedPageBreak/>
              <w:t>141</w:t>
            </w:r>
          </w:p>
        </w:tc>
        <w:tc>
          <w:tcPr>
            <w:tcW w:w="2977" w:type="dxa"/>
            <w:tcBorders>
              <w:right w:val="single" w:sz="4" w:space="0" w:color="auto"/>
            </w:tcBorders>
            <w:noWrap/>
            <w:vAlign w:val="bottom"/>
          </w:tcPr>
          <w:p w:rsidR="00B06EEF" w:rsidRPr="0065729A" w:rsidRDefault="00E94E87" w:rsidP="0065729A">
            <w:pPr>
              <w:overflowPunct w:val="0"/>
              <w:autoSpaceDE w:val="0"/>
              <w:autoSpaceDN w:val="0"/>
              <w:adjustRightInd w:val="0"/>
              <w:spacing w:after="0" w:line="240" w:lineRule="auto"/>
              <w:jc w:val="both"/>
              <w:textAlignment w:val="baseline"/>
              <w:rPr>
                <w:rFonts w:ascii="Arial Narrow" w:eastAsia="Times New Roman" w:hAnsi="Arial Narrow" w:cs="Calibri"/>
                <w:color w:val="000000"/>
                <w:sz w:val="18"/>
                <w:szCs w:val="18"/>
                <w:lang w:eastAsia="pt-BR"/>
              </w:rPr>
            </w:pPr>
            <w:r w:rsidRPr="0065729A">
              <w:rPr>
                <w:rFonts w:ascii="Arial Narrow" w:eastAsia="Calibri" w:hAnsi="Arial Narrow"/>
                <w:sz w:val="18"/>
                <w:szCs w:val="18"/>
              </w:rPr>
              <w:t xml:space="preserve">Cunha interdental; confeccionada em madeira; embalagem em </w:t>
            </w:r>
            <w:proofErr w:type="spellStart"/>
            <w:r w:rsidRPr="0065729A">
              <w:rPr>
                <w:rFonts w:ascii="Arial Narrow" w:eastAsia="Calibri" w:hAnsi="Arial Narrow"/>
                <w:sz w:val="18"/>
                <w:szCs w:val="18"/>
              </w:rPr>
              <w:t>cx</w:t>
            </w:r>
            <w:proofErr w:type="spellEnd"/>
            <w:r w:rsidRPr="0065729A">
              <w:rPr>
                <w:rFonts w:ascii="Arial Narrow" w:eastAsia="Calibri" w:hAnsi="Arial Narrow"/>
                <w:sz w:val="18"/>
                <w:szCs w:val="18"/>
              </w:rPr>
              <w:t xml:space="preserve"> com mínimo de 100 </w:t>
            </w:r>
            <w:proofErr w:type="spellStart"/>
            <w:r w:rsidRPr="0065729A">
              <w:rPr>
                <w:rFonts w:ascii="Arial Narrow" w:eastAsia="Calibri" w:hAnsi="Arial Narrow"/>
                <w:sz w:val="18"/>
                <w:szCs w:val="18"/>
              </w:rPr>
              <w:t>unid</w:t>
            </w:r>
            <w:proofErr w:type="spellEnd"/>
            <w:r w:rsidRPr="0065729A">
              <w:rPr>
                <w:rFonts w:ascii="Arial Narrow" w:eastAsia="Calibri" w:hAnsi="Arial Narrow"/>
                <w:sz w:val="18"/>
                <w:szCs w:val="18"/>
              </w:rPr>
              <w:t>; constando externamente quantidade, marca comercial, procedência de fabricação</w:t>
            </w:r>
          </w:p>
        </w:tc>
        <w:tc>
          <w:tcPr>
            <w:tcW w:w="1099" w:type="dxa"/>
            <w:tcBorders>
              <w:right w:val="single" w:sz="4" w:space="0" w:color="auto"/>
            </w:tcBorders>
            <w:vAlign w:val="bottom"/>
          </w:tcPr>
          <w:p w:rsidR="00B06EEF" w:rsidRPr="0065729A" w:rsidRDefault="00B06EEF"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PHARMAINOX </w:t>
            </w:r>
          </w:p>
        </w:tc>
        <w:tc>
          <w:tcPr>
            <w:tcW w:w="1185" w:type="dxa"/>
            <w:tcBorders>
              <w:left w:val="single" w:sz="4" w:space="0" w:color="auto"/>
            </w:tcBorders>
            <w:noWrap/>
            <w:vAlign w:val="bottom"/>
          </w:tcPr>
          <w:p w:rsidR="00B06EEF" w:rsidRPr="0065729A" w:rsidRDefault="00B06EEF"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CX</w:t>
            </w:r>
          </w:p>
        </w:tc>
        <w:tc>
          <w:tcPr>
            <w:tcW w:w="1185" w:type="dxa"/>
            <w:noWrap/>
            <w:vAlign w:val="bottom"/>
          </w:tcPr>
          <w:p w:rsidR="00B06EEF" w:rsidRPr="0065729A" w:rsidRDefault="00B06EEF"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3,00</w:t>
            </w:r>
          </w:p>
        </w:tc>
        <w:tc>
          <w:tcPr>
            <w:tcW w:w="1393" w:type="dxa"/>
            <w:tcBorders>
              <w:right w:val="single" w:sz="4" w:space="0" w:color="auto"/>
            </w:tcBorders>
            <w:noWrap/>
            <w:vAlign w:val="bottom"/>
          </w:tcPr>
          <w:p w:rsidR="00B06EEF" w:rsidRPr="0065729A" w:rsidRDefault="00B06EEF"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5,12</w:t>
            </w:r>
          </w:p>
        </w:tc>
        <w:tc>
          <w:tcPr>
            <w:tcW w:w="1110" w:type="dxa"/>
            <w:tcBorders>
              <w:top w:val="single" w:sz="4" w:space="0" w:color="auto"/>
              <w:left w:val="single" w:sz="4" w:space="0" w:color="auto"/>
              <w:bottom w:val="single" w:sz="4" w:space="0" w:color="auto"/>
              <w:right w:val="single" w:sz="4" w:space="0" w:color="auto"/>
            </w:tcBorders>
            <w:noWrap/>
            <w:vAlign w:val="bottom"/>
          </w:tcPr>
          <w:p w:rsidR="00B06EEF" w:rsidRPr="0065729A" w:rsidRDefault="00B06EEF"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15,36</w:t>
            </w:r>
          </w:p>
        </w:tc>
      </w:tr>
      <w:tr w:rsidR="00B06EEF" w:rsidRPr="0065729A" w:rsidTr="00ED2229">
        <w:trPr>
          <w:cantSplit/>
          <w:trHeight w:val="547"/>
        </w:trPr>
        <w:tc>
          <w:tcPr>
            <w:tcW w:w="738" w:type="dxa"/>
            <w:noWrap/>
            <w:vAlign w:val="bottom"/>
          </w:tcPr>
          <w:p w:rsidR="00B06EEF" w:rsidRPr="0065729A" w:rsidRDefault="00B06EEF"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157</w:t>
            </w:r>
          </w:p>
        </w:tc>
        <w:tc>
          <w:tcPr>
            <w:tcW w:w="2977" w:type="dxa"/>
            <w:tcBorders>
              <w:right w:val="single" w:sz="4" w:space="0" w:color="auto"/>
            </w:tcBorders>
            <w:noWrap/>
            <w:vAlign w:val="bottom"/>
          </w:tcPr>
          <w:p w:rsidR="00B06EEF" w:rsidRPr="0065729A" w:rsidRDefault="00E94E87" w:rsidP="0065729A">
            <w:pPr>
              <w:overflowPunct w:val="0"/>
              <w:autoSpaceDE w:val="0"/>
              <w:autoSpaceDN w:val="0"/>
              <w:adjustRightInd w:val="0"/>
              <w:spacing w:after="0" w:line="240" w:lineRule="auto"/>
              <w:jc w:val="both"/>
              <w:textAlignment w:val="baseline"/>
              <w:rPr>
                <w:rFonts w:ascii="Arial Narrow" w:eastAsia="Times New Roman" w:hAnsi="Arial Narrow" w:cs="Calibri"/>
                <w:color w:val="000000"/>
                <w:sz w:val="18"/>
                <w:szCs w:val="18"/>
                <w:lang w:eastAsia="pt-BR"/>
              </w:rPr>
            </w:pPr>
            <w:r w:rsidRPr="0065729A">
              <w:rPr>
                <w:rFonts w:ascii="Arial Narrow" w:eastAsia="Calibri" w:hAnsi="Arial Narrow"/>
                <w:sz w:val="18"/>
                <w:szCs w:val="18"/>
              </w:rPr>
              <w:t xml:space="preserve">Escova para limpeza de </w:t>
            </w:r>
            <w:r w:rsidRPr="0065729A">
              <w:rPr>
                <w:rFonts w:ascii="Arial Narrow" w:eastAsia="Calibri" w:hAnsi="Arial Narrow"/>
                <w:b/>
                <w:bCs/>
                <w:sz w:val="18"/>
                <w:szCs w:val="18"/>
              </w:rPr>
              <w:t>brocas</w:t>
            </w:r>
            <w:r w:rsidRPr="0065729A">
              <w:rPr>
                <w:rFonts w:ascii="Arial Narrow" w:eastAsia="Calibri" w:hAnsi="Arial Narrow"/>
                <w:sz w:val="18"/>
                <w:szCs w:val="18"/>
              </w:rPr>
              <w:t>; confeccionada em fios metálicos; embalada individualmente; constando externamente marca comercial e procedência de fabricação</w:t>
            </w:r>
          </w:p>
        </w:tc>
        <w:tc>
          <w:tcPr>
            <w:tcW w:w="1099" w:type="dxa"/>
            <w:tcBorders>
              <w:right w:val="single" w:sz="4" w:space="0" w:color="auto"/>
            </w:tcBorders>
            <w:vAlign w:val="bottom"/>
          </w:tcPr>
          <w:p w:rsidR="00B06EEF" w:rsidRPr="0065729A" w:rsidRDefault="00B06EEF"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IODONTOSUL </w:t>
            </w:r>
          </w:p>
        </w:tc>
        <w:tc>
          <w:tcPr>
            <w:tcW w:w="1185" w:type="dxa"/>
            <w:tcBorders>
              <w:left w:val="single" w:sz="4" w:space="0" w:color="auto"/>
            </w:tcBorders>
            <w:noWrap/>
            <w:vAlign w:val="bottom"/>
          </w:tcPr>
          <w:p w:rsidR="00B06EEF" w:rsidRPr="0065729A" w:rsidRDefault="00B06EEF"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B06EEF" w:rsidRPr="0065729A" w:rsidRDefault="00B06EEF"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4,00</w:t>
            </w:r>
          </w:p>
        </w:tc>
        <w:tc>
          <w:tcPr>
            <w:tcW w:w="1393" w:type="dxa"/>
            <w:tcBorders>
              <w:right w:val="single" w:sz="4" w:space="0" w:color="auto"/>
            </w:tcBorders>
            <w:noWrap/>
            <w:vAlign w:val="bottom"/>
          </w:tcPr>
          <w:p w:rsidR="00B06EEF" w:rsidRPr="0065729A" w:rsidRDefault="00B06EEF"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4,13</w:t>
            </w:r>
          </w:p>
        </w:tc>
        <w:tc>
          <w:tcPr>
            <w:tcW w:w="1110" w:type="dxa"/>
            <w:tcBorders>
              <w:top w:val="single" w:sz="4" w:space="0" w:color="auto"/>
              <w:left w:val="single" w:sz="4" w:space="0" w:color="auto"/>
              <w:bottom w:val="single" w:sz="4" w:space="0" w:color="auto"/>
              <w:right w:val="single" w:sz="4" w:space="0" w:color="auto"/>
            </w:tcBorders>
            <w:noWrap/>
            <w:vAlign w:val="bottom"/>
          </w:tcPr>
          <w:p w:rsidR="00B06EEF" w:rsidRPr="0065729A" w:rsidRDefault="00B06EEF"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16,52</w:t>
            </w:r>
          </w:p>
        </w:tc>
      </w:tr>
      <w:tr w:rsidR="00B06EEF" w:rsidRPr="0065729A" w:rsidTr="00ED2229">
        <w:trPr>
          <w:cantSplit/>
          <w:trHeight w:val="547"/>
        </w:trPr>
        <w:tc>
          <w:tcPr>
            <w:tcW w:w="738" w:type="dxa"/>
            <w:noWrap/>
            <w:vAlign w:val="bottom"/>
          </w:tcPr>
          <w:p w:rsidR="00B06EEF" w:rsidRPr="0065729A" w:rsidRDefault="00B06EEF"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158</w:t>
            </w:r>
          </w:p>
        </w:tc>
        <w:tc>
          <w:tcPr>
            <w:tcW w:w="2977" w:type="dxa"/>
            <w:tcBorders>
              <w:right w:val="single" w:sz="4" w:space="0" w:color="auto"/>
            </w:tcBorders>
            <w:noWrap/>
            <w:vAlign w:val="bottom"/>
          </w:tcPr>
          <w:p w:rsidR="00E94E87" w:rsidRPr="0065729A" w:rsidRDefault="00E94E87"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Escova para limpeza de </w:t>
            </w:r>
            <w:r w:rsidRPr="0065729A">
              <w:rPr>
                <w:rFonts w:ascii="Arial Narrow" w:eastAsia="Calibri" w:hAnsi="Arial Narrow"/>
                <w:b/>
                <w:bCs/>
                <w:sz w:val="18"/>
                <w:szCs w:val="18"/>
              </w:rPr>
              <w:t>brocas</w:t>
            </w:r>
            <w:r w:rsidRPr="0065729A">
              <w:rPr>
                <w:rFonts w:ascii="Arial Narrow" w:eastAsia="Calibri" w:hAnsi="Arial Narrow"/>
                <w:sz w:val="18"/>
                <w:szCs w:val="18"/>
              </w:rPr>
              <w:t>; confeccionada em fios metálicos; embalada individualmente; constando externamente marca comercial e procedência de fabricação</w:t>
            </w:r>
          </w:p>
          <w:p w:rsidR="00B06EEF" w:rsidRPr="0065729A" w:rsidRDefault="00E94E87" w:rsidP="0065729A">
            <w:pPr>
              <w:overflowPunct w:val="0"/>
              <w:autoSpaceDE w:val="0"/>
              <w:autoSpaceDN w:val="0"/>
              <w:adjustRightInd w:val="0"/>
              <w:spacing w:after="0" w:line="240" w:lineRule="auto"/>
              <w:jc w:val="both"/>
              <w:textAlignment w:val="baseline"/>
              <w:rPr>
                <w:rFonts w:ascii="Arial Narrow" w:eastAsia="Times New Roman" w:hAnsi="Arial Narrow" w:cs="Calibri"/>
                <w:color w:val="000000"/>
                <w:sz w:val="18"/>
                <w:szCs w:val="18"/>
                <w:lang w:eastAsia="pt-BR"/>
              </w:rPr>
            </w:pP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B06EEF" w:rsidRPr="0065729A" w:rsidRDefault="00B06EEF"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IODONTOSUL </w:t>
            </w:r>
          </w:p>
        </w:tc>
        <w:tc>
          <w:tcPr>
            <w:tcW w:w="1185" w:type="dxa"/>
            <w:tcBorders>
              <w:left w:val="single" w:sz="4" w:space="0" w:color="auto"/>
            </w:tcBorders>
            <w:noWrap/>
            <w:vAlign w:val="bottom"/>
          </w:tcPr>
          <w:p w:rsidR="00B06EEF" w:rsidRPr="0065729A" w:rsidRDefault="00B06EEF"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B06EEF" w:rsidRPr="0065729A" w:rsidRDefault="00B06EEF"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2,00</w:t>
            </w:r>
          </w:p>
        </w:tc>
        <w:tc>
          <w:tcPr>
            <w:tcW w:w="1393" w:type="dxa"/>
            <w:tcBorders>
              <w:right w:val="single" w:sz="4" w:space="0" w:color="auto"/>
            </w:tcBorders>
            <w:noWrap/>
            <w:vAlign w:val="bottom"/>
          </w:tcPr>
          <w:p w:rsidR="00B06EEF" w:rsidRPr="0065729A" w:rsidRDefault="00B06EEF"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4,13</w:t>
            </w:r>
          </w:p>
        </w:tc>
        <w:tc>
          <w:tcPr>
            <w:tcW w:w="1110" w:type="dxa"/>
            <w:tcBorders>
              <w:top w:val="single" w:sz="4" w:space="0" w:color="auto"/>
              <w:left w:val="single" w:sz="4" w:space="0" w:color="auto"/>
              <w:bottom w:val="single" w:sz="4" w:space="0" w:color="auto"/>
              <w:right w:val="single" w:sz="4" w:space="0" w:color="auto"/>
            </w:tcBorders>
            <w:noWrap/>
            <w:vAlign w:val="bottom"/>
          </w:tcPr>
          <w:p w:rsidR="00B06EEF" w:rsidRPr="0065729A" w:rsidRDefault="00B06EEF"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8,26</w:t>
            </w:r>
          </w:p>
        </w:tc>
      </w:tr>
      <w:tr w:rsidR="00B06EEF" w:rsidRPr="0065729A" w:rsidTr="00ED2229">
        <w:trPr>
          <w:cantSplit/>
          <w:trHeight w:val="547"/>
        </w:trPr>
        <w:tc>
          <w:tcPr>
            <w:tcW w:w="738" w:type="dxa"/>
            <w:noWrap/>
            <w:vAlign w:val="bottom"/>
          </w:tcPr>
          <w:p w:rsidR="00B06EEF" w:rsidRPr="0065729A" w:rsidRDefault="00B06EEF"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164</w:t>
            </w:r>
          </w:p>
        </w:tc>
        <w:tc>
          <w:tcPr>
            <w:tcW w:w="2977" w:type="dxa"/>
            <w:tcBorders>
              <w:right w:val="single" w:sz="4" w:space="0" w:color="auto"/>
            </w:tcBorders>
            <w:noWrap/>
            <w:vAlign w:val="bottom"/>
          </w:tcPr>
          <w:p w:rsidR="00B43161" w:rsidRPr="0065729A" w:rsidRDefault="00B43161" w:rsidP="0065729A">
            <w:pPr>
              <w:pStyle w:val="Default"/>
              <w:rPr>
                <w:rFonts w:ascii="Arial Narrow" w:hAnsi="Arial Narrow"/>
                <w:sz w:val="18"/>
                <w:szCs w:val="18"/>
              </w:rPr>
            </w:pPr>
          </w:p>
          <w:tbl>
            <w:tblPr>
              <w:tblW w:w="0" w:type="auto"/>
              <w:tblBorders>
                <w:top w:val="nil"/>
                <w:left w:val="nil"/>
                <w:bottom w:val="nil"/>
                <w:right w:val="nil"/>
              </w:tblBorders>
              <w:tblLook w:val="0000" w:firstRow="0" w:lastRow="0" w:firstColumn="0" w:lastColumn="0" w:noHBand="0" w:noVBand="0"/>
            </w:tblPr>
            <w:tblGrid>
              <w:gridCol w:w="2761"/>
            </w:tblGrid>
            <w:tr w:rsidR="00B43161" w:rsidRPr="0065729A">
              <w:tblPrEx>
                <w:tblCellMar>
                  <w:top w:w="0" w:type="dxa"/>
                  <w:bottom w:w="0" w:type="dxa"/>
                </w:tblCellMar>
              </w:tblPrEx>
              <w:trPr>
                <w:trHeight w:val="323"/>
              </w:trPr>
              <w:tc>
                <w:tcPr>
                  <w:tcW w:w="0" w:type="auto"/>
                </w:tcPr>
                <w:p w:rsidR="00B43161" w:rsidRPr="0065729A" w:rsidRDefault="00B43161" w:rsidP="0065729A">
                  <w:pPr>
                    <w:pStyle w:val="Default"/>
                    <w:rPr>
                      <w:rFonts w:ascii="Arial Narrow" w:hAnsi="Arial Narrow"/>
                      <w:sz w:val="18"/>
                      <w:szCs w:val="18"/>
                    </w:rPr>
                  </w:pPr>
                  <w:r w:rsidRPr="0065729A">
                    <w:rPr>
                      <w:rFonts w:ascii="Arial Narrow" w:hAnsi="Arial Narrow"/>
                      <w:sz w:val="18"/>
                      <w:szCs w:val="18"/>
                    </w:rPr>
                    <w:t xml:space="preserve"> FIO DE SEDA ODONTOLÓGICO 3-0 AGULHA 1/2 CIRC CORT 1,7 CM 45 CM CX C/24 </w:t>
                  </w:r>
                </w:p>
              </w:tc>
            </w:tr>
          </w:tbl>
          <w:p w:rsidR="00B06EEF" w:rsidRPr="0065729A" w:rsidRDefault="00B06EEF" w:rsidP="0065729A">
            <w:pPr>
              <w:overflowPunct w:val="0"/>
              <w:autoSpaceDE w:val="0"/>
              <w:autoSpaceDN w:val="0"/>
              <w:adjustRightInd w:val="0"/>
              <w:spacing w:after="0" w:line="240" w:lineRule="auto"/>
              <w:jc w:val="both"/>
              <w:textAlignment w:val="baseline"/>
              <w:rPr>
                <w:rFonts w:ascii="Arial Narrow" w:eastAsia="Times New Roman" w:hAnsi="Arial Narrow" w:cs="Calibri"/>
                <w:color w:val="000000"/>
                <w:sz w:val="18"/>
                <w:szCs w:val="18"/>
                <w:lang w:eastAsia="pt-BR"/>
              </w:rPr>
            </w:pPr>
          </w:p>
        </w:tc>
        <w:tc>
          <w:tcPr>
            <w:tcW w:w="1099" w:type="dxa"/>
            <w:tcBorders>
              <w:right w:val="single" w:sz="4" w:space="0" w:color="auto"/>
            </w:tcBorders>
            <w:vAlign w:val="bottom"/>
          </w:tcPr>
          <w:p w:rsidR="00B06EEF" w:rsidRPr="0065729A" w:rsidRDefault="00B06EEF"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TECHNEW </w:t>
            </w:r>
          </w:p>
        </w:tc>
        <w:tc>
          <w:tcPr>
            <w:tcW w:w="1185" w:type="dxa"/>
            <w:tcBorders>
              <w:left w:val="single" w:sz="4" w:space="0" w:color="auto"/>
            </w:tcBorders>
            <w:noWrap/>
            <w:vAlign w:val="bottom"/>
          </w:tcPr>
          <w:p w:rsidR="00B06EEF" w:rsidRPr="0065729A" w:rsidRDefault="00B06EEF"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CX</w:t>
            </w:r>
          </w:p>
        </w:tc>
        <w:tc>
          <w:tcPr>
            <w:tcW w:w="1185" w:type="dxa"/>
            <w:noWrap/>
            <w:vAlign w:val="bottom"/>
          </w:tcPr>
          <w:p w:rsidR="00B06EEF" w:rsidRPr="0065729A" w:rsidRDefault="00B06EEF"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22,00</w:t>
            </w:r>
          </w:p>
        </w:tc>
        <w:tc>
          <w:tcPr>
            <w:tcW w:w="1393" w:type="dxa"/>
            <w:tcBorders>
              <w:right w:val="single" w:sz="4" w:space="0" w:color="auto"/>
            </w:tcBorders>
            <w:noWrap/>
            <w:vAlign w:val="bottom"/>
          </w:tcPr>
          <w:p w:rsidR="00B06EEF" w:rsidRPr="0065729A" w:rsidRDefault="00B06EEF"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28,88</w:t>
            </w:r>
          </w:p>
        </w:tc>
        <w:tc>
          <w:tcPr>
            <w:tcW w:w="1110" w:type="dxa"/>
            <w:tcBorders>
              <w:top w:val="single" w:sz="4" w:space="0" w:color="auto"/>
              <w:left w:val="single" w:sz="4" w:space="0" w:color="auto"/>
              <w:bottom w:val="single" w:sz="4" w:space="0" w:color="auto"/>
              <w:right w:val="single" w:sz="4" w:space="0" w:color="auto"/>
            </w:tcBorders>
            <w:noWrap/>
            <w:vAlign w:val="bottom"/>
          </w:tcPr>
          <w:p w:rsidR="00B06EEF" w:rsidRPr="0065729A" w:rsidRDefault="00B06EEF"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635,36</w:t>
            </w:r>
          </w:p>
        </w:tc>
      </w:tr>
      <w:tr w:rsidR="00B06EEF" w:rsidRPr="0065729A" w:rsidTr="00ED2229">
        <w:trPr>
          <w:cantSplit/>
          <w:trHeight w:val="547"/>
        </w:trPr>
        <w:tc>
          <w:tcPr>
            <w:tcW w:w="738" w:type="dxa"/>
            <w:noWrap/>
            <w:vAlign w:val="bottom"/>
          </w:tcPr>
          <w:p w:rsidR="00B06EEF" w:rsidRPr="0065729A" w:rsidRDefault="00B06EEF"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165</w:t>
            </w:r>
          </w:p>
        </w:tc>
        <w:tc>
          <w:tcPr>
            <w:tcW w:w="2977" w:type="dxa"/>
            <w:tcBorders>
              <w:right w:val="single" w:sz="4" w:space="0" w:color="auto"/>
            </w:tcBorders>
            <w:noWrap/>
            <w:vAlign w:val="bottom"/>
          </w:tcPr>
          <w:p w:rsidR="00E94E87" w:rsidRPr="0065729A" w:rsidRDefault="00E94E87" w:rsidP="0065729A">
            <w:pPr>
              <w:pStyle w:val="Default"/>
              <w:rPr>
                <w:rFonts w:ascii="Arial Narrow" w:hAnsi="Arial Narrow"/>
                <w:sz w:val="18"/>
                <w:szCs w:val="18"/>
              </w:rPr>
            </w:pPr>
          </w:p>
          <w:tbl>
            <w:tblPr>
              <w:tblW w:w="0" w:type="auto"/>
              <w:tblBorders>
                <w:top w:val="nil"/>
                <w:left w:val="nil"/>
                <w:bottom w:val="nil"/>
                <w:right w:val="nil"/>
              </w:tblBorders>
              <w:tblLook w:val="0000" w:firstRow="0" w:lastRow="0" w:firstColumn="0" w:lastColumn="0" w:noHBand="0" w:noVBand="0"/>
            </w:tblPr>
            <w:tblGrid>
              <w:gridCol w:w="2761"/>
            </w:tblGrid>
            <w:tr w:rsidR="00E94E87" w:rsidRPr="0065729A">
              <w:tblPrEx>
                <w:tblCellMar>
                  <w:top w:w="0" w:type="dxa"/>
                  <w:bottom w:w="0" w:type="dxa"/>
                </w:tblCellMar>
              </w:tblPrEx>
              <w:trPr>
                <w:trHeight w:val="323"/>
              </w:trPr>
              <w:tc>
                <w:tcPr>
                  <w:tcW w:w="0" w:type="auto"/>
                </w:tcPr>
                <w:p w:rsidR="00E94E87" w:rsidRPr="0065729A" w:rsidRDefault="00E94E87" w:rsidP="0065729A">
                  <w:pPr>
                    <w:pStyle w:val="Default"/>
                    <w:rPr>
                      <w:rFonts w:ascii="Arial Narrow" w:hAnsi="Arial Narrow"/>
                      <w:sz w:val="18"/>
                      <w:szCs w:val="18"/>
                    </w:rPr>
                  </w:pPr>
                  <w:r w:rsidRPr="0065729A">
                    <w:rPr>
                      <w:rFonts w:ascii="Arial Narrow" w:hAnsi="Arial Narrow"/>
                      <w:sz w:val="18"/>
                      <w:szCs w:val="18"/>
                    </w:rPr>
                    <w:t xml:space="preserve"> FIO DE SEDA ODONTOLÓGICO 3-0 AGULHA 1/2 CIRC CORT 1,7 CM 45 CM CX C/24 - </w:t>
                  </w:r>
                </w:p>
              </w:tc>
            </w:tr>
          </w:tbl>
          <w:p w:rsidR="00B06EEF" w:rsidRPr="0065729A" w:rsidRDefault="00B06EEF" w:rsidP="0065729A">
            <w:pPr>
              <w:overflowPunct w:val="0"/>
              <w:autoSpaceDE w:val="0"/>
              <w:autoSpaceDN w:val="0"/>
              <w:adjustRightInd w:val="0"/>
              <w:spacing w:after="0" w:line="240" w:lineRule="auto"/>
              <w:jc w:val="both"/>
              <w:textAlignment w:val="baseline"/>
              <w:rPr>
                <w:rFonts w:ascii="Arial Narrow" w:eastAsia="Times New Roman" w:hAnsi="Arial Narrow" w:cs="Calibri"/>
                <w:color w:val="000000"/>
                <w:sz w:val="18"/>
                <w:szCs w:val="18"/>
                <w:lang w:eastAsia="pt-BR"/>
              </w:rPr>
            </w:pPr>
          </w:p>
        </w:tc>
        <w:tc>
          <w:tcPr>
            <w:tcW w:w="1099" w:type="dxa"/>
            <w:tcBorders>
              <w:right w:val="single" w:sz="4" w:space="0" w:color="auto"/>
            </w:tcBorders>
            <w:vAlign w:val="bottom"/>
          </w:tcPr>
          <w:p w:rsidR="00B06EEF" w:rsidRPr="0065729A" w:rsidRDefault="00B06EEF"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TECHNEW </w:t>
            </w:r>
          </w:p>
        </w:tc>
        <w:tc>
          <w:tcPr>
            <w:tcW w:w="1185" w:type="dxa"/>
            <w:tcBorders>
              <w:left w:val="single" w:sz="4" w:space="0" w:color="auto"/>
            </w:tcBorders>
            <w:noWrap/>
            <w:vAlign w:val="bottom"/>
          </w:tcPr>
          <w:p w:rsidR="00B06EEF" w:rsidRPr="0065729A" w:rsidRDefault="00B06EEF"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CX</w:t>
            </w:r>
          </w:p>
        </w:tc>
        <w:tc>
          <w:tcPr>
            <w:tcW w:w="1185" w:type="dxa"/>
            <w:noWrap/>
            <w:vAlign w:val="bottom"/>
          </w:tcPr>
          <w:p w:rsidR="00B06EEF" w:rsidRPr="0065729A" w:rsidRDefault="00B06EEF"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8,00</w:t>
            </w:r>
          </w:p>
        </w:tc>
        <w:tc>
          <w:tcPr>
            <w:tcW w:w="1393" w:type="dxa"/>
            <w:tcBorders>
              <w:right w:val="single" w:sz="4" w:space="0" w:color="auto"/>
            </w:tcBorders>
            <w:noWrap/>
            <w:vAlign w:val="bottom"/>
          </w:tcPr>
          <w:p w:rsidR="00B06EEF" w:rsidRPr="0065729A" w:rsidRDefault="00B06EEF"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28,88</w:t>
            </w:r>
          </w:p>
        </w:tc>
        <w:tc>
          <w:tcPr>
            <w:tcW w:w="1110" w:type="dxa"/>
            <w:tcBorders>
              <w:top w:val="single" w:sz="4" w:space="0" w:color="auto"/>
              <w:left w:val="single" w:sz="4" w:space="0" w:color="auto"/>
              <w:bottom w:val="single" w:sz="4" w:space="0" w:color="auto"/>
              <w:right w:val="single" w:sz="4" w:space="0" w:color="auto"/>
            </w:tcBorders>
            <w:noWrap/>
            <w:vAlign w:val="bottom"/>
          </w:tcPr>
          <w:p w:rsidR="00B06EEF" w:rsidRPr="0065729A" w:rsidRDefault="00B06EEF"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231,04</w:t>
            </w:r>
          </w:p>
        </w:tc>
      </w:tr>
      <w:tr w:rsidR="00B06EEF" w:rsidRPr="0065729A" w:rsidTr="00ED2229">
        <w:trPr>
          <w:cantSplit/>
          <w:trHeight w:val="547"/>
        </w:trPr>
        <w:tc>
          <w:tcPr>
            <w:tcW w:w="738" w:type="dxa"/>
            <w:noWrap/>
            <w:vAlign w:val="bottom"/>
          </w:tcPr>
          <w:p w:rsidR="00B06EEF" w:rsidRPr="0065729A" w:rsidRDefault="00B06EEF"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166</w:t>
            </w:r>
          </w:p>
        </w:tc>
        <w:tc>
          <w:tcPr>
            <w:tcW w:w="2977" w:type="dxa"/>
            <w:tcBorders>
              <w:right w:val="single" w:sz="4" w:space="0" w:color="auto"/>
            </w:tcBorders>
            <w:noWrap/>
            <w:vAlign w:val="bottom"/>
          </w:tcPr>
          <w:p w:rsidR="00E94E87" w:rsidRPr="0065729A" w:rsidRDefault="00E94E87" w:rsidP="0065729A">
            <w:pPr>
              <w:pStyle w:val="Default"/>
              <w:rPr>
                <w:rFonts w:ascii="Arial Narrow" w:hAnsi="Arial Narrow"/>
                <w:sz w:val="18"/>
                <w:szCs w:val="18"/>
              </w:rPr>
            </w:pPr>
          </w:p>
          <w:tbl>
            <w:tblPr>
              <w:tblW w:w="0" w:type="auto"/>
              <w:tblBorders>
                <w:top w:val="nil"/>
                <w:left w:val="nil"/>
                <w:bottom w:val="nil"/>
                <w:right w:val="nil"/>
              </w:tblBorders>
              <w:tblLook w:val="0000" w:firstRow="0" w:lastRow="0" w:firstColumn="0" w:lastColumn="0" w:noHBand="0" w:noVBand="0"/>
            </w:tblPr>
            <w:tblGrid>
              <w:gridCol w:w="2761"/>
            </w:tblGrid>
            <w:tr w:rsidR="00E94E87" w:rsidRPr="0065729A">
              <w:tblPrEx>
                <w:tblCellMar>
                  <w:top w:w="0" w:type="dxa"/>
                  <w:bottom w:w="0" w:type="dxa"/>
                </w:tblCellMar>
              </w:tblPrEx>
              <w:trPr>
                <w:trHeight w:val="321"/>
              </w:trPr>
              <w:tc>
                <w:tcPr>
                  <w:tcW w:w="0" w:type="auto"/>
                </w:tcPr>
                <w:p w:rsidR="00E94E87" w:rsidRPr="0065729A" w:rsidRDefault="00E94E87" w:rsidP="0065729A">
                  <w:pPr>
                    <w:pStyle w:val="Default"/>
                    <w:rPr>
                      <w:rFonts w:ascii="Arial Narrow" w:hAnsi="Arial Narrow"/>
                      <w:sz w:val="18"/>
                      <w:szCs w:val="18"/>
                    </w:rPr>
                  </w:pPr>
                  <w:r w:rsidRPr="0065729A">
                    <w:rPr>
                      <w:rFonts w:ascii="Arial Narrow" w:hAnsi="Arial Narrow"/>
                      <w:sz w:val="18"/>
                      <w:szCs w:val="18"/>
                    </w:rPr>
                    <w:t xml:space="preserve"> FIO DE NYLON ODONTOLÓGICO 3-0 AGULHA 1/2 CIRC CORT 1,5 CM 45 CM CX C/24 - </w:t>
                  </w:r>
                </w:p>
              </w:tc>
            </w:tr>
          </w:tbl>
          <w:p w:rsidR="00B06EEF" w:rsidRPr="0065729A" w:rsidRDefault="00B06EEF" w:rsidP="0065729A">
            <w:pPr>
              <w:overflowPunct w:val="0"/>
              <w:autoSpaceDE w:val="0"/>
              <w:autoSpaceDN w:val="0"/>
              <w:adjustRightInd w:val="0"/>
              <w:spacing w:after="0" w:line="240" w:lineRule="auto"/>
              <w:jc w:val="both"/>
              <w:textAlignment w:val="baseline"/>
              <w:rPr>
                <w:rFonts w:ascii="Arial Narrow" w:eastAsia="Times New Roman" w:hAnsi="Arial Narrow" w:cs="Calibri"/>
                <w:color w:val="000000"/>
                <w:sz w:val="18"/>
                <w:szCs w:val="18"/>
                <w:lang w:eastAsia="pt-BR"/>
              </w:rPr>
            </w:pPr>
          </w:p>
        </w:tc>
        <w:tc>
          <w:tcPr>
            <w:tcW w:w="1099" w:type="dxa"/>
            <w:tcBorders>
              <w:right w:val="single" w:sz="4" w:space="0" w:color="auto"/>
            </w:tcBorders>
            <w:vAlign w:val="bottom"/>
          </w:tcPr>
          <w:p w:rsidR="00B06EEF" w:rsidRPr="0065729A" w:rsidRDefault="00B06EEF"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TECHNEW </w:t>
            </w:r>
          </w:p>
        </w:tc>
        <w:tc>
          <w:tcPr>
            <w:tcW w:w="1185" w:type="dxa"/>
            <w:tcBorders>
              <w:left w:val="single" w:sz="4" w:space="0" w:color="auto"/>
            </w:tcBorders>
            <w:noWrap/>
            <w:vAlign w:val="bottom"/>
          </w:tcPr>
          <w:p w:rsidR="00B06EEF" w:rsidRPr="0065729A" w:rsidRDefault="00B06EEF"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CX</w:t>
            </w:r>
          </w:p>
        </w:tc>
        <w:tc>
          <w:tcPr>
            <w:tcW w:w="1185" w:type="dxa"/>
            <w:noWrap/>
            <w:vAlign w:val="bottom"/>
          </w:tcPr>
          <w:p w:rsidR="00B06EEF" w:rsidRPr="0065729A" w:rsidRDefault="00B06EEF"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37,00</w:t>
            </w:r>
          </w:p>
        </w:tc>
        <w:tc>
          <w:tcPr>
            <w:tcW w:w="1393" w:type="dxa"/>
            <w:tcBorders>
              <w:right w:val="single" w:sz="4" w:space="0" w:color="auto"/>
            </w:tcBorders>
            <w:noWrap/>
            <w:vAlign w:val="bottom"/>
          </w:tcPr>
          <w:p w:rsidR="00B06EEF" w:rsidRPr="0065729A" w:rsidRDefault="00B06EEF"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28,88</w:t>
            </w:r>
          </w:p>
        </w:tc>
        <w:tc>
          <w:tcPr>
            <w:tcW w:w="1110" w:type="dxa"/>
            <w:tcBorders>
              <w:top w:val="single" w:sz="4" w:space="0" w:color="auto"/>
              <w:left w:val="single" w:sz="4" w:space="0" w:color="auto"/>
              <w:bottom w:val="single" w:sz="4" w:space="0" w:color="auto"/>
              <w:right w:val="single" w:sz="4" w:space="0" w:color="auto"/>
            </w:tcBorders>
            <w:noWrap/>
            <w:vAlign w:val="bottom"/>
          </w:tcPr>
          <w:p w:rsidR="00B06EEF" w:rsidRPr="0065729A" w:rsidRDefault="00B06EEF"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1.068,56</w:t>
            </w:r>
          </w:p>
        </w:tc>
      </w:tr>
      <w:tr w:rsidR="00B06EEF" w:rsidRPr="0065729A" w:rsidTr="00ED2229">
        <w:trPr>
          <w:cantSplit/>
          <w:trHeight w:val="547"/>
        </w:trPr>
        <w:tc>
          <w:tcPr>
            <w:tcW w:w="738" w:type="dxa"/>
            <w:noWrap/>
            <w:vAlign w:val="bottom"/>
          </w:tcPr>
          <w:p w:rsidR="00B06EEF" w:rsidRPr="0065729A" w:rsidRDefault="00B06EEF"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167</w:t>
            </w:r>
          </w:p>
        </w:tc>
        <w:tc>
          <w:tcPr>
            <w:tcW w:w="2977" w:type="dxa"/>
            <w:tcBorders>
              <w:right w:val="single" w:sz="4" w:space="0" w:color="auto"/>
            </w:tcBorders>
            <w:noWrap/>
            <w:vAlign w:val="bottom"/>
          </w:tcPr>
          <w:p w:rsidR="00E94E87" w:rsidRPr="0065729A" w:rsidRDefault="00E94E87" w:rsidP="0065729A">
            <w:pPr>
              <w:pStyle w:val="Default"/>
              <w:rPr>
                <w:rFonts w:ascii="Arial Narrow" w:hAnsi="Arial Narrow"/>
                <w:sz w:val="18"/>
                <w:szCs w:val="18"/>
              </w:rPr>
            </w:pPr>
          </w:p>
          <w:tbl>
            <w:tblPr>
              <w:tblW w:w="0" w:type="auto"/>
              <w:tblBorders>
                <w:top w:val="nil"/>
                <w:left w:val="nil"/>
                <w:bottom w:val="nil"/>
                <w:right w:val="nil"/>
              </w:tblBorders>
              <w:tblLook w:val="0000" w:firstRow="0" w:lastRow="0" w:firstColumn="0" w:lastColumn="0" w:noHBand="0" w:noVBand="0"/>
            </w:tblPr>
            <w:tblGrid>
              <w:gridCol w:w="2761"/>
            </w:tblGrid>
            <w:tr w:rsidR="00E94E87" w:rsidRPr="0065729A">
              <w:tblPrEx>
                <w:tblCellMar>
                  <w:top w:w="0" w:type="dxa"/>
                  <w:bottom w:w="0" w:type="dxa"/>
                </w:tblCellMar>
              </w:tblPrEx>
              <w:trPr>
                <w:trHeight w:val="323"/>
              </w:trPr>
              <w:tc>
                <w:tcPr>
                  <w:tcW w:w="0" w:type="auto"/>
                </w:tcPr>
                <w:p w:rsidR="00E94E87" w:rsidRPr="0065729A" w:rsidRDefault="00E94E87" w:rsidP="0065729A">
                  <w:pPr>
                    <w:pStyle w:val="Default"/>
                    <w:rPr>
                      <w:rFonts w:ascii="Arial Narrow" w:hAnsi="Arial Narrow"/>
                      <w:sz w:val="18"/>
                      <w:szCs w:val="18"/>
                    </w:rPr>
                  </w:pPr>
                  <w:r w:rsidRPr="0065729A">
                    <w:rPr>
                      <w:rFonts w:ascii="Arial Narrow" w:hAnsi="Arial Narrow"/>
                      <w:sz w:val="18"/>
                      <w:szCs w:val="18"/>
                    </w:rPr>
                    <w:t xml:space="preserve"> FIO DE NYLON ODONTOLÓGICO 3-0 AGULHA 1/2 CIRC CORT 1,5 CM 45 CM CX C/24 - </w:t>
                  </w:r>
                </w:p>
              </w:tc>
            </w:tr>
          </w:tbl>
          <w:p w:rsidR="00B06EEF" w:rsidRPr="0065729A" w:rsidRDefault="00B06EEF" w:rsidP="0065729A">
            <w:pPr>
              <w:overflowPunct w:val="0"/>
              <w:autoSpaceDE w:val="0"/>
              <w:autoSpaceDN w:val="0"/>
              <w:adjustRightInd w:val="0"/>
              <w:spacing w:after="0" w:line="240" w:lineRule="auto"/>
              <w:jc w:val="both"/>
              <w:textAlignment w:val="baseline"/>
              <w:rPr>
                <w:rFonts w:ascii="Arial Narrow" w:eastAsia="Times New Roman" w:hAnsi="Arial Narrow" w:cs="Calibri"/>
                <w:color w:val="000000"/>
                <w:sz w:val="18"/>
                <w:szCs w:val="18"/>
                <w:lang w:eastAsia="pt-BR"/>
              </w:rPr>
            </w:pPr>
          </w:p>
        </w:tc>
        <w:tc>
          <w:tcPr>
            <w:tcW w:w="1099" w:type="dxa"/>
            <w:tcBorders>
              <w:right w:val="single" w:sz="4" w:space="0" w:color="auto"/>
            </w:tcBorders>
            <w:vAlign w:val="bottom"/>
          </w:tcPr>
          <w:p w:rsidR="00B06EEF" w:rsidRPr="0065729A" w:rsidRDefault="00B06EEF"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TECHNEW </w:t>
            </w:r>
          </w:p>
        </w:tc>
        <w:tc>
          <w:tcPr>
            <w:tcW w:w="1185" w:type="dxa"/>
            <w:tcBorders>
              <w:left w:val="single" w:sz="4" w:space="0" w:color="auto"/>
            </w:tcBorders>
            <w:noWrap/>
            <w:vAlign w:val="bottom"/>
          </w:tcPr>
          <w:p w:rsidR="00B06EEF" w:rsidRPr="0065729A" w:rsidRDefault="00B06EEF"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CX</w:t>
            </w:r>
          </w:p>
        </w:tc>
        <w:tc>
          <w:tcPr>
            <w:tcW w:w="1185" w:type="dxa"/>
            <w:noWrap/>
            <w:vAlign w:val="bottom"/>
          </w:tcPr>
          <w:p w:rsidR="00B06EEF" w:rsidRPr="0065729A" w:rsidRDefault="00B06EEF"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13,00</w:t>
            </w:r>
          </w:p>
        </w:tc>
        <w:tc>
          <w:tcPr>
            <w:tcW w:w="1393" w:type="dxa"/>
            <w:tcBorders>
              <w:right w:val="single" w:sz="4" w:space="0" w:color="auto"/>
            </w:tcBorders>
            <w:noWrap/>
            <w:vAlign w:val="bottom"/>
          </w:tcPr>
          <w:p w:rsidR="00B06EEF" w:rsidRPr="0065729A" w:rsidRDefault="00B06EEF"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28,88</w:t>
            </w:r>
          </w:p>
        </w:tc>
        <w:tc>
          <w:tcPr>
            <w:tcW w:w="1110" w:type="dxa"/>
            <w:tcBorders>
              <w:top w:val="single" w:sz="4" w:space="0" w:color="auto"/>
              <w:left w:val="single" w:sz="4" w:space="0" w:color="auto"/>
              <w:bottom w:val="single" w:sz="4" w:space="0" w:color="auto"/>
              <w:right w:val="single" w:sz="4" w:space="0" w:color="auto"/>
            </w:tcBorders>
            <w:noWrap/>
            <w:vAlign w:val="bottom"/>
          </w:tcPr>
          <w:p w:rsidR="00B06EEF" w:rsidRPr="0065729A" w:rsidRDefault="00B06EEF"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375,44</w:t>
            </w:r>
          </w:p>
        </w:tc>
      </w:tr>
      <w:tr w:rsidR="00B06EEF" w:rsidRPr="0065729A" w:rsidTr="00ED2229">
        <w:trPr>
          <w:cantSplit/>
          <w:trHeight w:val="547"/>
        </w:trPr>
        <w:tc>
          <w:tcPr>
            <w:tcW w:w="738" w:type="dxa"/>
            <w:noWrap/>
            <w:vAlign w:val="bottom"/>
          </w:tcPr>
          <w:p w:rsidR="00B06EEF" w:rsidRPr="0065729A" w:rsidRDefault="00B06EEF"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168</w:t>
            </w:r>
          </w:p>
        </w:tc>
        <w:tc>
          <w:tcPr>
            <w:tcW w:w="2977" w:type="dxa"/>
            <w:tcBorders>
              <w:right w:val="single" w:sz="4" w:space="0" w:color="auto"/>
            </w:tcBorders>
            <w:noWrap/>
            <w:vAlign w:val="bottom"/>
          </w:tcPr>
          <w:p w:rsidR="00E94E87" w:rsidRPr="0065729A" w:rsidRDefault="00E94E87" w:rsidP="0065729A">
            <w:pPr>
              <w:pStyle w:val="Default"/>
              <w:jc w:val="both"/>
              <w:rPr>
                <w:rFonts w:ascii="Arial Narrow" w:hAnsi="Arial Narrow"/>
                <w:sz w:val="18"/>
                <w:szCs w:val="18"/>
              </w:rPr>
            </w:pPr>
            <w:r w:rsidRPr="0065729A">
              <w:rPr>
                <w:rFonts w:ascii="Arial Narrow" w:hAnsi="Arial Narrow"/>
                <w:sz w:val="18"/>
                <w:szCs w:val="18"/>
              </w:rPr>
              <w:t xml:space="preserve">MATRIZ DE AÇO 0,05 X 7MM X 50CM </w:t>
            </w:r>
          </w:p>
          <w:p w:rsidR="00B06EEF" w:rsidRPr="0065729A" w:rsidRDefault="00B06EEF" w:rsidP="0065729A">
            <w:pPr>
              <w:overflowPunct w:val="0"/>
              <w:autoSpaceDE w:val="0"/>
              <w:autoSpaceDN w:val="0"/>
              <w:adjustRightInd w:val="0"/>
              <w:spacing w:after="0" w:line="240" w:lineRule="auto"/>
              <w:jc w:val="both"/>
              <w:textAlignment w:val="baseline"/>
              <w:rPr>
                <w:rFonts w:ascii="Arial Narrow" w:eastAsia="Times New Roman" w:hAnsi="Arial Narrow" w:cs="Calibri"/>
                <w:color w:val="000000"/>
                <w:sz w:val="18"/>
                <w:szCs w:val="18"/>
                <w:lang w:eastAsia="pt-BR"/>
              </w:rPr>
            </w:pPr>
          </w:p>
        </w:tc>
        <w:tc>
          <w:tcPr>
            <w:tcW w:w="1099" w:type="dxa"/>
            <w:tcBorders>
              <w:right w:val="single" w:sz="4" w:space="0" w:color="auto"/>
            </w:tcBorders>
            <w:vAlign w:val="bottom"/>
          </w:tcPr>
          <w:p w:rsidR="00B06EEF" w:rsidRPr="0065729A" w:rsidRDefault="00B06EEF"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AAF DO BRASIL </w:t>
            </w:r>
          </w:p>
        </w:tc>
        <w:tc>
          <w:tcPr>
            <w:tcW w:w="1185" w:type="dxa"/>
            <w:tcBorders>
              <w:left w:val="single" w:sz="4" w:space="0" w:color="auto"/>
            </w:tcBorders>
            <w:noWrap/>
            <w:vAlign w:val="bottom"/>
          </w:tcPr>
          <w:p w:rsidR="00B06EEF" w:rsidRPr="0065729A" w:rsidRDefault="00B06EEF"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B06EEF" w:rsidRPr="0065729A" w:rsidRDefault="00B06EEF"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7,00</w:t>
            </w:r>
          </w:p>
        </w:tc>
        <w:tc>
          <w:tcPr>
            <w:tcW w:w="1393" w:type="dxa"/>
            <w:tcBorders>
              <w:right w:val="single" w:sz="4" w:space="0" w:color="auto"/>
            </w:tcBorders>
            <w:noWrap/>
            <w:vAlign w:val="bottom"/>
          </w:tcPr>
          <w:p w:rsidR="00B06EEF" w:rsidRPr="0065729A" w:rsidRDefault="00B06EEF"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1,28</w:t>
            </w:r>
          </w:p>
        </w:tc>
        <w:tc>
          <w:tcPr>
            <w:tcW w:w="1110" w:type="dxa"/>
            <w:tcBorders>
              <w:top w:val="single" w:sz="4" w:space="0" w:color="auto"/>
              <w:left w:val="single" w:sz="4" w:space="0" w:color="auto"/>
              <w:bottom w:val="single" w:sz="4" w:space="0" w:color="auto"/>
              <w:right w:val="single" w:sz="4" w:space="0" w:color="auto"/>
            </w:tcBorders>
            <w:noWrap/>
            <w:vAlign w:val="bottom"/>
          </w:tcPr>
          <w:p w:rsidR="00B06EEF" w:rsidRPr="0065729A" w:rsidRDefault="00B06EEF"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8,96</w:t>
            </w:r>
          </w:p>
        </w:tc>
      </w:tr>
      <w:tr w:rsidR="00B06EEF" w:rsidRPr="0065729A" w:rsidTr="00ED2229">
        <w:trPr>
          <w:cantSplit/>
          <w:trHeight w:val="547"/>
        </w:trPr>
        <w:tc>
          <w:tcPr>
            <w:tcW w:w="738" w:type="dxa"/>
            <w:noWrap/>
            <w:vAlign w:val="bottom"/>
          </w:tcPr>
          <w:p w:rsidR="00B06EEF" w:rsidRPr="0065729A" w:rsidRDefault="00B06EEF"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169</w:t>
            </w:r>
          </w:p>
        </w:tc>
        <w:tc>
          <w:tcPr>
            <w:tcW w:w="2977" w:type="dxa"/>
            <w:tcBorders>
              <w:right w:val="single" w:sz="4" w:space="0" w:color="auto"/>
            </w:tcBorders>
            <w:noWrap/>
            <w:vAlign w:val="bottom"/>
          </w:tcPr>
          <w:p w:rsidR="00E94E87" w:rsidRPr="0065729A" w:rsidRDefault="00E94E87" w:rsidP="0065729A">
            <w:pPr>
              <w:pStyle w:val="Default"/>
              <w:jc w:val="both"/>
              <w:rPr>
                <w:rFonts w:ascii="Arial Narrow" w:hAnsi="Arial Narrow"/>
                <w:sz w:val="18"/>
                <w:szCs w:val="18"/>
              </w:rPr>
            </w:pPr>
            <w:r w:rsidRPr="0065729A">
              <w:rPr>
                <w:rFonts w:ascii="Arial Narrow" w:hAnsi="Arial Narrow"/>
                <w:sz w:val="18"/>
                <w:szCs w:val="18"/>
              </w:rPr>
              <w:t xml:space="preserve">MATRIZ DE AÇO 0,05 X 7MM X 50CM </w:t>
            </w:r>
          </w:p>
          <w:p w:rsidR="00B06EEF" w:rsidRPr="0065729A" w:rsidRDefault="00B06EEF" w:rsidP="0065729A">
            <w:pPr>
              <w:overflowPunct w:val="0"/>
              <w:autoSpaceDE w:val="0"/>
              <w:autoSpaceDN w:val="0"/>
              <w:adjustRightInd w:val="0"/>
              <w:spacing w:after="0" w:line="240" w:lineRule="auto"/>
              <w:jc w:val="both"/>
              <w:textAlignment w:val="baseline"/>
              <w:rPr>
                <w:rFonts w:ascii="Arial Narrow" w:eastAsia="Times New Roman" w:hAnsi="Arial Narrow" w:cs="Calibri"/>
                <w:color w:val="000000"/>
                <w:sz w:val="18"/>
                <w:szCs w:val="18"/>
                <w:lang w:eastAsia="pt-BR"/>
              </w:rPr>
            </w:pPr>
          </w:p>
        </w:tc>
        <w:tc>
          <w:tcPr>
            <w:tcW w:w="1099" w:type="dxa"/>
            <w:tcBorders>
              <w:right w:val="single" w:sz="4" w:space="0" w:color="auto"/>
            </w:tcBorders>
            <w:vAlign w:val="bottom"/>
          </w:tcPr>
          <w:p w:rsidR="00B06EEF" w:rsidRPr="0065729A" w:rsidRDefault="00B06EEF"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AAF DO BRASIL </w:t>
            </w:r>
          </w:p>
        </w:tc>
        <w:tc>
          <w:tcPr>
            <w:tcW w:w="1185" w:type="dxa"/>
            <w:tcBorders>
              <w:left w:val="single" w:sz="4" w:space="0" w:color="auto"/>
            </w:tcBorders>
            <w:noWrap/>
            <w:vAlign w:val="bottom"/>
          </w:tcPr>
          <w:p w:rsidR="00B06EEF" w:rsidRPr="0065729A" w:rsidRDefault="00B06EEF"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B06EEF" w:rsidRPr="0065729A" w:rsidRDefault="00B06EEF"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3,00</w:t>
            </w:r>
          </w:p>
        </w:tc>
        <w:tc>
          <w:tcPr>
            <w:tcW w:w="1393" w:type="dxa"/>
            <w:tcBorders>
              <w:right w:val="single" w:sz="4" w:space="0" w:color="auto"/>
            </w:tcBorders>
            <w:noWrap/>
            <w:vAlign w:val="bottom"/>
          </w:tcPr>
          <w:p w:rsidR="00B06EEF" w:rsidRPr="0065729A" w:rsidRDefault="00B06EEF"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1,28</w:t>
            </w:r>
          </w:p>
        </w:tc>
        <w:tc>
          <w:tcPr>
            <w:tcW w:w="1110" w:type="dxa"/>
            <w:tcBorders>
              <w:top w:val="single" w:sz="4" w:space="0" w:color="auto"/>
              <w:left w:val="single" w:sz="4" w:space="0" w:color="auto"/>
              <w:bottom w:val="single" w:sz="4" w:space="0" w:color="auto"/>
              <w:right w:val="single" w:sz="4" w:space="0" w:color="auto"/>
            </w:tcBorders>
            <w:noWrap/>
            <w:vAlign w:val="bottom"/>
          </w:tcPr>
          <w:p w:rsidR="00B06EEF" w:rsidRPr="0065729A" w:rsidRDefault="00B06EEF"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3,84</w:t>
            </w:r>
          </w:p>
        </w:tc>
      </w:tr>
      <w:tr w:rsidR="00B06EEF" w:rsidRPr="0065729A" w:rsidTr="00ED2229">
        <w:trPr>
          <w:cantSplit/>
          <w:trHeight w:val="547"/>
        </w:trPr>
        <w:tc>
          <w:tcPr>
            <w:tcW w:w="738" w:type="dxa"/>
            <w:noWrap/>
            <w:vAlign w:val="bottom"/>
          </w:tcPr>
          <w:p w:rsidR="00B06EEF" w:rsidRPr="0065729A" w:rsidRDefault="00B06EEF"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170</w:t>
            </w:r>
          </w:p>
        </w:tc>
        <w:tc>
          <w:tcPr>
            <w:tcW w:w="2977" w:type="dxa"/>
            <w:tcBorders>
              <w:right w:val="single" w:sz="4" w:space="0" w:color="auto"/>
            </w:tcBorders>
            <w:noWrap/>
            <w:vAlign w:val="bottom"/>
          </w:tcPr>
          <w:p w:rsidR="00E94E87" w:rsidRPr="0065729A" w:rsidRDefault="00E94E87" w:rsidP="0065729A">
            <w:pPr>
              <w:pStyle w:val="Default"/>
              <w:jc w:val="both"/>
              <w:rPr>
                <w:rFonts w:ascii="Arial Narrow" w:hAnsi="Arial Narrow"/>
                <w:sz w:val="18"/>
                <w:szCs w:val="18"/>
              </w:rPr>
            </w:pPr>
            <w:r w:rsidRPr="0065729A">
              <w:rPr>
                <w:rFonts w:ascii="Arial Narrow" w:hAnsi="Arial Narrow"/>
                <w:sz w:val="18"/>
                <w:szCs w:val="18"/>
              </w:rPr>
              <w:t xml:space="preserve">MATRIZ DE AÇO 0,05 X 5MM X 50CM </w:t>
            </w:r>
          </w:p>
          <w:p w:rsidR="00B06EEF" w:rsidRPr="0065729A" w:rsidRDefault="00B06EEF" w:rsidP="0065729A">
            <w:pPr>
              <w:overflowPunct w:val="0"/>
              <w:autoSpaceDE w:val="0"/>
              <w:autoSpaceDN w:val="0"/>
              <w:adjustRightInd w:val="0"/>
              <w:spacing w:after="0" w:line="240" w:lineRule="auto"/>
              <w:jc w:val="both"/>
              <w:textAlignment w:val="baseline"/>
              <w:rPr>
                <w:rFonts w:ascii="Arial Narrow" w:eastAsia="Times New Roman" w:hAnsi="Arial Narrow" w:cs="Calibri"/>
                <w:color w:val="000000"/>
                <w:sz w:val="18"/>
                <w:szCs w:val="18"/>
                <w:lang w:eastAsia="pt-BR"/>
              </w:rPr>
            </w:pPr>
          </w:p>
        </w:tc>
        <w:tc>
          <w:tcPr>
            <w:tcW w:w="1099" w:type="dxa"/>
            <w:tcBorders>
              <w:right w:val="single" w:sz="4" w:space="0" w:color="auto"/>
            </w:tcBorders>
            <w:vAlign w:val="bottom"/>
          </w:tcPr>
          <w:p w:rsidR="00B06EEF" w:rsidRPr="0065729A" w:rsidRDefault="00B06EEF"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AAF DO BRASIL </w:t>
            </w:r>
          </w:p>
        </w:tc>
        <w:tc>
          <w:tcPr>
            <w:tcW w:w="1185" w:type="dxa"/>
            <w:tcBorders>
              <w:left w:val="single" w:sz="4" w:space="0" w:color="auto"/>
            </w:tcBorders>
            <w:noWrap/>
            <w:vAlign w:val="bottom"/>
          </w:tcPr>
          <w:p w:rsidR="00B06EEF" w:rsidRPr="0065729A" w:rsidRDefault="00B06EEF"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B06EEF" w:rsidRPr="0065729A" w:rsidRDefault="00B06EEF"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15,00</w:t>
            </w:r>
          </w:p>
        </w:tc>
        <w:tc>
          <w:tcPr>
            <w:tcW w:w="1393" w:type="dxa"/>
            <w:tcBorders>
              <w:right w:val="single" w:sz="4" w:space="0" w:color="auto"/>
            </w:tcBorders>
            <w:noWrap/>
            <w:vAlign w:val="bottom"/>
          </w:tcPr>
          <w:p w:rsidR="00B06EEF" w:rsidRPr="0065729A" w:rsidRDefault="00B06EEF"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1,20</w:t>
            </w:r>
          </w:p>
        </w:tc>
        <w:tc>
          <w:tcPr>
            <w:tcW w:w="1110" w:type="dxa"/>
            <w:tcBorders>
              <w:top w:val="single" w:sz="4" w:space="0" w:color="auto"/>
              <w:left w:val="single" w:sz="4" w:space="0" w:color="auto"/>
              <w:bottom w:val="single" w:sz="4" w:space="0" w:color="auto"/>
              <w:right w:val="single" w:sz="4" w:space="0" w:color="auto"/>
            </w:tcBorders>
            <w:noWrap/>
            <w:vAlign w:val="bottom"/>
          </w:tcPr>
          <w:p w:rsidR="00B06EEF" w:rsidRPr="0065729A" w:rsidRDefault="00B06EEF"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18,00</w:t>
            </w:r>
          </w:p>
        </w:tc>
      </w:tr>
      <w:tr w:rsidR="00B06EEF" w:rsidRPr="0065729A" w:rsidTr="00ED2229">
        <w:trPr>
          <w:cantSplit/>
          <w:trHeight w:val="547"/>
        </w:trPr>
        <w:tc>
          <w:tcPr>
            <w:tcW w:w="738" w:type="dxa"/>
            <w:noWrap/>
            <w:vAlign w:val="bottom"/>
          </w:tcPr>
          <w:p w:rsidR="00B06EEF" w:rsidRPr="0065729A" w:rsidRDefault="00B06EEF"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171</w:t>
            </w:r>
          </w:p>
        </w:tc>
        <w:tc>
          <w:tcPr>
            <w:tcW w:w="2977" w:type="dxa"/>
            <w:tcBorders>
              <w:right w:val="single" w:sz="4" w:space="0" w:color="auto"/>
            </w:tcBorders>
            <w:noWrap/>
            <w:vAlign w:val="bottom"/>
          </w:tcPr>
          <w:p w:rsidR="00E94E87" w:rsidRPr="0065729A" w:rsidRDefault="00E94E87" w:rsidP="0065729A">
            <w:pPr>
              <w:pStyle w:val="Default"/>
              <w:jc w:val="both"/>
              <w:rPr>
                <w:rFonts w:ascii="Arial Narrow" w:hAnsi="Arial Narrow"/>
                <w:sz w:val="18"/>
                <w:szCs w:val="18"/>
              </w:rPr>
            </w:pPr>
            <w:r w:rsidRPr="0065729A">
              <w:rPr>
                <w:rFonts w:ascii="Arial Narrow" w:hAnsi="Arial Narrow"/>
                <w:sz w:val="18"/>
                <w:szCs w:val="18"/>
              </w:rPr>
              <w:t xml:space="preserve">MATRIZ DE AÇO 0,05 X 5MM X 50CM </w:t>
            </w:r>
          </w:p>
          <w:p w:rsidR="00B06EEF" w:rsidRPr="0065729A" w:rsidRDefault="00B06EEF" w:rsidP="0065729A">
            <w:pPr>
              <w:overflowPunct w:val="0"/>
              <w:autoSpaceDE w:val="0"/>
              <w:autoSpaceDN w:val="0"/>
              <w:adjustRightInd w:val="0"/>
              <w:spacing w:after="0" w:line="240" w:lineRule="auto"/>
              <w:jc w:val="both"/>
              <w:textAlignment w:val="baseline"/>
              <w:rPr>
                <w:rFonts w:ascii="Arial Narrow" w:eastAsia="Times New Roman" w:hAnsi="Arial Narrow" w:cs="Calibri"/>
                <w:color w:val="000000"/>
                <w:sz w:val="18"/>
                <w:szCs w:val="18"/>
                <w:lang w:eastAsia="pt-BR"/>
              </w:rPr>
            </w:pPr>
          </w:p>
        </w:tc>
        <w:tc>
          <w:tcPr>
            <w:tcW w:w="1099" w:type="dxa"/>
            <w:tcBorders>
              <w:right w:val="single" w:sz="4" w:space="0" w:color="auto"/>
            </w:tcBorders>
            <w:vAlign w:val="bottom"/>
          </w:tcPr>
          <w:p w:rsidR="00B06EEF" w:rsidRPr="0065729A" w:rsidRDefault="00B06EEF"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AAF DO BRASIL </w:t>
            </w:r>
          </w:p>
        </w:tc>
        <w:tc>
          <w:tcPr>
            <w:tcW w:w="1185" w:type="dxa"/>
            <w:tcBorders>
              <w:left w:val="single" w:sz="4" w:space="0" w:color="auto"/>
            </w:tcBorders>
            <w:noWrap/>
            <w:vAlign w:val="bottom"/>
          </w:tcPr>
          <w:p w:rsidR="00B06EEF" w:rsidRPr="0065729A" w:rsidRDefault="00B06EEF"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B06EEF" w:rsidRPr="0065729A" w:rsidRDefault="00B06EEF"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5,00</w:t>
            </w:r>
          </w:p>
        </w:tc>
        <w:tc>
          <w:tcPr>
            <w:tcW w:w="1393" w:type="dxa"/>
            <w:tcBorders>
              <w:right w:val="single" w:sz="4" w:space="0" w:color="auto"/>
            </w:tcBorders>
            <w:noWrap/>
            <w:vAlign w:val="bottom"/>
          </w:tcPr>
          <w:p w:rsidR="00B06EEF" w:rsidRPr="0065729A" w:rsidRDefault="00B06EEF"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1,20</w:t>
            </w:r>
          </w:p>
        </w:tc>
        <w:tc>
          <w:tcPr>
            <w:tcW w:w="1110" w:type="dxa"/>
            <w:tcBorders>
              <w:top w:val="single" w:sz="4" w:space="0" w:color="auto"/>
              <w:left w:val="single" w:sz="4" w:space="0" w:color="auto"/>
              <w:bottom w:val="single" w:sz="4" w:space="0" w:color="auto"/>
              <w:right w:val="single" w:sz="4" w:space="0" w:color="auto"/>
            </w:tcBorders>
            <w:noWrap/>
            <w:vAlign w:val="bottom"/>
          </w:tcPr>
          <w:p w:rsidR="00B06EEF" w:rsidRPr="0065729A" w:rsidRDefault="00B06EEF"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6,00</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172</w:t>
            </w:r>
          </w:p>
        </w:tc>
        <w:tc>
          <w:tcPr>
            <w:tcW w:w="2977" w:type="dxa"/>
            <w:tcBorders>
              <w:right w:val="single" w:sz="4" w:space="0" w:color="auto"/>
            </w:tcBorders>
            <w:noWrap/>
            <w:vAlign w:val="center"/>
          </w:tcPr>
          <w:p w:rsidR="0065729A" w:rsidRPr="0065729A" w:rsidRDefault="0065729A"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Fixador para filmes radiográficos odontológico; composto por tiossulfato de amônia 10-15%; solução pronta para uso; processamento manual; embalado em frasco com 475 ml aproximadamente; constando externamente marca comercial e procedência de fabricação; recomendações para armazenamento; validade mínima de 2 anos da data de entrega</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CARESTREAM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FR</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11,00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13,44</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147,84</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173</w:t>
            </w:r>
          </w:p>
        </w:tc>
        <w:tc>
          <w:tcPr>
            <w:tcW w:w="2977" w:type="dxa"/>
            <w:tcBorders>
              <w:right w:val="single" w:sz="4" w:space="0" w:color="auto"/>
            </w:tcBorders>
            <w:noWrap/>
            <w:vAlign w:val="center"/>
          </w:tcPr>
          <w:p w:rsidR="0065729A" w:rsidRPr="0065729A" w:rsidRDefault="0065729A" w:rsidP="0065729A">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Fixador para filmes radiográficos odontológico; composto por tiossulfato de amônia 10-15%; solução pronta para uso; processamento manual; embalado em frasco com 475 ml aproximadamente; constando externamente marca comercial e procedência de fabricação; recomendações para armazenamento; validade mínima de 2 anos da data de entrega</w:t>
            </w:r>
            <w:r>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CARESTREAM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FR</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13,44</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53,76</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lastRenderedPageBreak/>
              <w:t>174</w:t>
            </w:r>
          </w:p>
        </w:tc>
        <w:tc>
          <w:tcPr>
            <w:tcW w:w="2977" w:type="dxa"/>
            <w:tcBorders>
              <w:right w:val="single" w:sz="4" w:space="0" w:color="auto"/>
            </w:tcBorders>
            <w:noWrap/>
            <w:vAlign w:val="center"/>
          </w:tcPr>
          <w:p w:rsidR="0065729A" w:rsidRPr="0065729A" w:rsidRDefault="0065729A"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Fluoreto de sódio; em gel; contendo 2% de flúor neutro; com propriedade </w:t>
            </w:r>
            <w:proofErr w:type="spellStart"/>
            <w:r w:rsidRPr="0065729A">
              <w:rPr>
                <w:rFonts w:ascii="Arial Narrow" w:eastAsia="Calibri" w:hAnsi="Arial Narrow"/>
                <w:sz w:val="18"/>
                <w:szCs w:val="18"/>
              </w:rPr>
              <w:t>tixotropica</w:t>
            </w:r>
            <w:proofErr w:type="spellEnd"/>
            <w:r w:rsidRPr="0065729A">
              <w:rPr>
                <w:rFonts w:ascii="Arial Narrow" w:eastAsia="Calibri" w:hAnsi="Arial Narrow"/>
                <w:sz w:val="18"/>
                <w:szCs w:val="18"/>
              </w:rPr>
              <w:t>; com diversos sabores; em frasco de 200ml aproximadamente; constando externamente marca comercial e procedência de fabricação; recomendações para armazenamento; validade mínima de 2 anos da data de entrega</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FLUORSUL IODONTOSUL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FR</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3,84</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15,36</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175</w:t>
            </w:r>
          </w:p>
        </w:tc>
        <w:tc>
          <w:tcPr>
            <w:tcW w:w="2977" w:type="dxa"/>
            <w:tcBorders>
              <w:right w:val="single" w:sz="4" w:space="0" w:color="auto"/>
            </w:tcBorders>
            <w:noWrap/>
            <w:vAlign w:val="center"/>
          </w:tcPr>
          <w:p w:rsidR="0065729A" w:rsidRPr="0065729A" w:rsidRDefault="0065729A" w:rsidP="00ED2229">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 xml:space="preserve">Fluoreto de sódio; em gel; contendo 2% de flúor neutro; com propriedade </w:t>
            </w:r>
            <w:proofErr w:type="spellStart"/>
            <w:r w:rsidRPr="0065729A">
              <w:rPr>
                <w:rFonts w:ascii="Arial Narrow" w:eastAsia="Calibri" w:hAnsi="Arial Narrow"/>
                <w:sz w:val="18"/>
                <w:szCs w:val="18"/>
              </w:rPr>
              <w:t>tixotropica</w:t>
            </w:r>
            <w:proofErr w:type="spellEnd"/>
            <w:r w:rsidRPr="0065729A">
              <w:rPr>
                <w:rFonts w:ascii="Arial Narrow" w:eastAsia="Calibri" w:hAnsi="Arial Narrow"/>
                <w:sz w:val="18"/>
                <w:szCs w:val="18"/>
              </w:rPr>
              <w:t>; com diversos sabores; em frasco de 200ml aproximadamente; constando externamente marca comercial e procedência de fabricação; recomendações para armazenamento; validade mínima de 2 anos da data de entrega</w:t>
            </w:r>
            <w:r w:rsidR="00ED2229">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FLUORSUL IODONTOSUL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FR</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3,84</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3,84</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176</w:t>
            </w:r>
          </w:p>
        </w:tc>
        <w:tc>
          <w:tcPr>
            <w:tcW w:w="2977" w:type="dxa"/>
            <w:tcBorders>
              <w:right w:val="single" w:sz="4" w:space="0" w:color="auto"/>
            </w:tcBorders>
            <w:noWrap/>
            <w:vAlign w:val="center"/>
          </w:tcPr>
          <w:p w:rsidR="0065729A" w:rsidRPr="0065729A" w:rsidRDefault="0065729A" w:rsidP="0065729A">
            <w:pPr>
              <w:spacing w:line="240" w:lineRule="auto"/>
              <w:jc w:val="both"/>
              <w:rPr>
                <w:rFonts w:ascii="Arial Narrow" w:eastAsia="Calibri" w:hAnsi="Arial Narrow"/>
                <w:sz w:val="18"/>
                <w:szCs w:val="18"/>
              </w:rPr>
            </w:pPr>
            <w:proofErr w:type="spellStart"/>
            <w:r w:rsidRPr="0065729A">
              <w:rPr>
                <w:rFonts w:ascii="Arial Narrow" w:eastAsia="Calibri" w:hAnsi="Arial Narrow"/>
                <w:sz w:val="18"/>
                <w:szCs w:val="18"/>
              </w:rPr>
              <w:t>Formocresol</w:t>
            </w:r>
            <w:proofErr w:type="spellEnd"/>
            <w:r w:rsidRPr="0065729A">
              <w:rPr>
                <w:rFonts w:ascii="Arial Narrow" w:eastAsia="Calibri" w:hAnsi="Arial Narrow"/>
                <w:sz w:val="18"/>
                <w:szCs w:val="18"/>
              </w:rPr>
              <w:t xml:space="preserve">; em solução; composição formula </w:t>
            </w:r>
            <w:proofErr w:type="spellStart"/>
            <w:r w:rsidRPr="0065729A">
              <w:rPr>
                <w:rFonts w:ascii="Arial Narrow" w:eastAsia="Calibri" w:hAnsi="Arial Narrow"/>
                <w:sz w:val="18"/>
                <w:szCs w:val="18"/>
              </w:rPr>
              <w:t>buckley</w:t>
            </w:r>
            <w:proofErr w:type="spellEnd"/>
            <w:r w:rsidRPr="0065729A">
              <w:rPr>
                <w:rFonts w:ascii="Arial Narrow" w:eastAsia="Calibri" w:hAnsi="Arial Narrow"/>
                <w:sz w:val="18"/>
                <w:szCs w:val="18"/>
              </w:rPr>
              <w:t>; em frasco com 10ml; embalado individualmente; constando externamente procedência de fabricação; recomendações para armazenamento; validade mínima de 2 anos da data de entrega</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BIODINAMICA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FR</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15,00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4,03</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60,45</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177</w:t>
            </w:r>
          </w:p>
        </w:tc>
        <w:tc>
          <w:tcPr>
            <w:tcW w:w="2977" w:type="dxa"/>
            <w:tcBorders>
              <w:right w:val="single" w:sz="4" w:space="0" w:color="auto"/>
            </w:tcBorders>
            <w:noWrap/>
            <w:vAlign w:val="center"/>
          </w:tcPr>
          <w:p w:rsidR="0065729A" w:rsidRPr="0065729A" w:rsidRDefault="0065729A" w:rsidP="00ED2229">
            <w:pPr>
              <w:spacing w:line="240" w:lineRule="auto"/>
              <w:jc w:val="both"/>
              <w:rPr>
                <w:rFonts w:ascii="Arial Narrow" w:eastAsia="Calibri" w:hAnsi="Arial Narrow"/>
                <w:color w:val="FF0000"/>
                <w:sz w:val="18"/>
                <w:szCs w:val="18"/>
              </w:rPr>
            </w:pPr>
            <w:proofErr w:type="spellStart"/>
            <w:r w:rsidRPr="0065729A">
              <w:rPr>
                <w:rFonts w:ascii="Arial Narrow" w:eastAsia="Calibri" w:hAnsi="Arial Narrow"/>
                <w:sz w:val="18"/>
                <w:szCs w:val="18"/>
              </w:rPr>
              <w:t>Formocresol</w:t>
            </w:r>
            <w:proofErr w:type="spellEnd"/>
            <w:r w:rsidRPr="0065729A">
              <w:rPr>
                <w:rFonts w:ascii="Arial Narrow" w:eastAsia="Calibri" w:hAnsi="Arial Narrow"/>
                <w:sz w:val="18"/>
                <w:szCs w:val="18"/>
              </w:rPr>
              <w:t xml:space="preserve">; em solução; composição formula </w:t>
            </w:r>
            <w:proofErr w:type="spellStart"/>
            <w:r w:rsidRPr="0065729A">
              <w:rPr>
                <w:rFonts w:ascii="Arial Narrow" w:eastAsia="Calibri" w:hAnsi="Arial Narrow"/>
                <w:sz w:val="18"/>
                <w:szCs w:val="18"/>
              </w:rPr>
              <w:t>buckley</w:t>
            </w:r>
            <w:proofErr w:type="spellEnd"/>
            <w:r w:rsidRPr="0065729A">
              <w:rPr>
                <w:rFonts w:ascii="Arial Narrow" w:eastAsia="Calibri" w:hAnsi="Arial Narrow"/>
                <w:sz w:val="18"/>
                <w:szCs w:val="18"/>
              </w:rPr>
              <w:t>; em frasco com 10ml; embalado individualmente; constando externamente procedência de fabricação; recomendações para armazenamento; validade mínima de 2 anos da data de entrega</w:t>
            </w:r>
            <w:r w:rsidR="00ED2229">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BIODINAMICA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FR</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5,00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4,03</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20,15</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182</w:t>
            </w:r>
          </w:p>
        </w:tc>
        <w:tc>
          <w:tcPr>
            <w:tcW w:w="2977" w:type="dxa"/>
            <w:tcBorders>
              <w:right w:val="single" w:sz="4" w:space="0" w:color="auto"/>
            </w:tcBorders>
            <w:noWrap/>
            <w:vAlign w:val="center"/>
          </w:tcPr>
          <w:p w:rsidR="0065729A" w:rsidRPr="0065729A" w:rsidRDefault="0065729A"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Hidróxido de cálcio odontológico; kit de pasta base, pasta catalisadora e bloco de mistura; base em tubo com aproximadamente 13 g; composta basicamente por </w:t>
            </w:r>
            <w:proofErr w:type="spellStart"/>
            <w:r w:rsidRPr="0065729A">
              <w:rPr>
                <w:rFonts w:ascii="Arial Narrow" w:eastAsia="Calibri" w:hAnsi="Arial Narrow"/>
                <w:sz w:val="18"/>
                <w:szCs w:val="18"/>
              </w:rPr>
              <w:t>salicilato</w:t>
            </w:r>
            <w:proofErr w:type="spellEnd"/>
            <w:r w:rsidRPr="0065729A">
              <w:rPr>
                <w:rFonts w:ascii="Arial Narrow" w:eastAsia="Calibri" w:hAnsi="Arial Narrow"/>
                <w:sz w:val="18"/>
                <w:szCs w:val="18"/>
              </w:rPr>
              <w:t xml:space="preserve">; canalizador em tubo com aproximadamente 11 g; composto basicamente por </w:t>
            </w:r>
            <w:proofErr w:type="spellStart"/>
            <w:r w:rsidRPr="0065729A">
              <w:rPr>
                <w:rFonts w:ascii="Arial Narrow" w:eastAsia="Calibri" w:hAnsi="Arial Narrow"/>
                <w:sz w:val="18"/>
                <w:szCs w:val="18"/>
              </w:rPr>
              <w:t>hidrox</w:t>
            </w:r>
            <w:proofErr w:type="spellEnd"/>
            <w:r w:rsidRPr="0065729A">
              <w:rPr>
                <w:rFonts w:ascii="Arial Narrow" w:eastAsia="Calibri" w:hAnsi="Arial Narrow"/>
                <w:sz w:val="18"/>
                <w:szCs w:val="18"/>
              </w:rPr>
              <w:t xml:space="preserve">. Ca, oxido de Zn, etil tolueno </w:t>
            </w:r>
            <w:proofErr w:type="spellStart"/>
            <w:r w:rsidRPr="0065729A">
              <w:rPr>
                <w:rFonts w:ascii="Arial Narrow" w:eastAsia="Calibri" w:hAnsi="Arial Narrow"/>
                <w:sz w:val="18"/>
                <w:szCs w:val="18"/>
              </w:rPr>
              <w:t>sulfonamida</w:t>
            </w:r>
            <w:proofErr w:type="spellEnd"/>
            <w:r w:rsidRPr="0065729A">
              <w:rPr>
                <w:rFonts w:ascii="Arial Narrow" w:eastAsia="Calibri" w:hAnsi="Arial Narrow"/>
                <w:sz w:val="18"/>
                <w:szCs w:val="18"/>
              </w:rPr>
              <w:t>; embalado em caixa; constando externamente marca comercial, procedência de fabricação; recomendações para armazenamento; validade mínima de 2 anos da data de entrega</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HYDCAL TECHNEW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Kit</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15,00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12,88</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193,20</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183</w:t>
            </w:r>
          </w:p>
        </w:tc>
        <w:tc>
          <w:tcPr>
            <w:tcW w:w="2977" w:type="dxa"/>
            <w:tcBorders>
              <w:right w:val="single" w:sz="4" w:space="0" w:color="auto"/>
            </w:tcBorders>
            <w:noWrap/>
            <w:vAlign w:val="center"/>
          </w:tcPr>
          <w:p w:rsidR="0065729A" w:rsidRPr="0065729A" w:rsidRDefault="0065729A" w:rsidP="00ED2229">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 xml:space="preserve">Hidróxido de cálcio odontológico; kit de pasta base, pasta catalisadora e bloco de mistura; base em tubo com aproximadamente 13 g; composta basicamente por </w:t>
            </w:r>
            <w:proofErr w:type="spellStart"/>
            <w:r w:rsidRPr="0065729A">
              <w:rPr>
                <w:rFonts w:ascii="Arial Narrow" w:eastAsia="Calibri" w:hAnsi="Arial Narrow"/>
                <w:sz w:val="18"/>
                <w:szCs w:val="18"/>
              </w:rPr>
              <w:t>salicilato</w:t>
            </w:r>
            <w:proofErr w:type="spellEnd"/>
            <w:r w:rsidRPr="0065729A">
              <w:rPr>
                <w:rFonts w:ascii="Arial Narrow" w:eastAsia="Calibri" w:hAnsi="Arial Narrow"/>
                <w:sz w:val="18"/>
                <w:szCs w:val="18"/>
              </w:rPr>
              <w:t xml:space="preserve">; canalizador em tubo com aproximadamente 11 g; composto basicamente por </w:t>
            </w:r>
            <w:proofErr w:type="spellStart"/>
            <w:r w:rsidRPr="0065729A">
              <w:rPr>
                <w:rFonts w:ascii="Arial Narrow" w:eastAsia="Calibri" w:hAnsi="Arial Narrow"/>
                <w:sz w:val="18"/>
                <w:szCs w:val="18"/>
              </w:rPr>
              <w:t>hidrox</w:t>
            </w:r>
            <w:proofErr w:type="spellEnd"/>
            <w:r w:rsidRPr="0065729A">
              <w:rPr>
                <w:rFonts w:ascii="Arial Narrow" w:eastAsia="Calibri" w:hAnsi="Arial Narrow"/>
                <w:sz w:val="18"/>
                <w:szCs w:val="18"/>
              </w:rPr>
              <w:t xml:space="preserve">. Ca, oxido de Zn, etil tolueno </w:t>
            </w:r>
            <w:proofErr w:type="spellStart"/>
            <w:r w:rsidRPr="0065729A">
              <w:rPr>
                <w:rFonts w:ascii="Arial Narrow" w:eastAsia="Calibri" w:hAnsi="Arial Narrow"/>
                <w:sz w:val="18"/>
                <w:szCs w:val="18"/>
              </w:rPr>
              <w:t>sulfonamida</w:t>
            </w:r>
            <w:proofErr w:type="spellEnd"/>
            <w:r w:rsidRPr="0065729A">
              <w:rPr>
                <w:rFonts w:ascii="Arial Narrow" w:eastAsia="Calibri" w:hAnsi="Arial Narrow"/>
                <w:sz w:val="18"/>
                <w:szCs w:val="18"/>
              </w:rPr>
              <w:t>; embalado em caixa; constando externamente marca comercial, procedência de fabricação; recomendações para armazenamento; validade mínima de 2 anos da data de entrega</w:t>
            </w:r>
            <w:r w:rsidR="00ED2229">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HYDCAL TECHNEW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Kit</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5,00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12,88</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64,40</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lastRenderedPageBreak/>
              <w:t>184</w:t>
            </w:r>
          </w:p>
        </w:tc>
        <w:tc>
          <w:tcPr>
            <w:tcW w:w="2977" w:type="dxa"/>
            <w:tcBorders>
              <w:right w:val="single" w:sz="4" w:space="0" w:color="auto"/>
            </w:tcBorders>
            <w:noWrap/>
            <w:vAlign w:val="center"/>
          </w:tcPr>
          <w:p w:rsidR="0065729A" w:rsidRPr="0065729A" w:rsidRDefault="0065729A"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Hidróxido de cálcio odontológico; PA; puro; embalado em frasco; constando externamente marca comercial, procedência de fabricação; recomendações para armazenamento; validade mínima de 2 anos da data de entrega</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AAF DO BRASIL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FR</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2,00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3,36</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6,72</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185</w:t>
            </w:r>
          </w:p>
        </w:tc>
        <w:tc>
          <w:tcPr>
            <w:tcW w:w="2977" w:type="dxa"/>
            <w:tcBorders>
              <w:right w:val="single" w:sz="4" w:space="0" w:color="auto"/>
            </w:tcBorders>
            <w:noWrap/>
            <w:vAlign w:val="center"/>
          </w:tcPr>
          <w:p w:rsidR="0065729A" w:rsidRPr="0065729A" w:rsidRDefault="0065729A" w:rsidP="0065729A">
            <w:pPr>
              <w:spacing w:line="240" w:lineRule="auto"/>
              <w:jc w:val="both"/>
              <w:rPr>
                <w:rStyle w:val="apple-converted-space"/>
                <w:rFonts w:ascii="Arial Narrow" w:eastAsia="Calibri" w:hAnsi="Arial Narrow"/>
                <w:color w:val="0E2F44"/>
                <w:sz w:val="18"/>
                <w:szCs w:val="18"/>
                <w:shd w:val="clear" w:color="auto" w:fill="FFFFFF"/>
              </w:rPr>
            </w:pPr>
            <w:r w:rsidRPr="0065729A">
              <w:rPr>
                <w:rFonts w:ascii="Arial Narrow" w:eastAsia="Calibri" w:hAnsi="Arial Narrow"/>
                <w:sz w:val="18"/>
                <w:szCs w:val="18"/>
                <w:shd w:val="clear" w:color="auto" w:fill="FFFFFF"/>
              </w:rPr>
              <w:t xml:space="preserve">Indicador Biológico; Em Pacote Teste Desafio ; para Desafiar Processo de Esterilização a Vapor Em Ciclos de 134 Graus Celsius ; Com Tempo </w:t>
            </w:r>
            <w:proofErr w:type="spellStart"/>
            <w:r w:rsidRPr="0065729A">
              <w:rPr>
                <w:rFonts w:ascii="Arial Narrow" w:eastAsia="Calibri" w:hAnsi="Arial Narrow"/>
                <w:sz w:val="18"/>
                <w:szCs w:val="18"/>
                <w:shd w:val="clear" w:color="auto" w:fill="FFFFFF"/>
              </w:rPr>
              <w:t>Maximo</w:t>
            </w:r>
            <w:proofErr w:type="spellEnd"/>
            <w:r w:rsidRPr="0065729A">
              <w:rPr>
                <w:rFonts w:ascii="Arial Narrow" w:eastAsia="Calibri" w:hAnsi="Arial Narrow"/>
                <w:sz w:val="18"/>
                <w:szCs w:val="18"/>
                <w:shd w:val="clear" w:color="auto" w:fill="FFFFFF"/>
              </w:rPr>
              <w:t xml:space="preserve"> de Resposta de 3 Horas Por Fluorescência ; Em Pacote Pronto Com Um Integrador Químico Classe 5 e 2 Indicadores Biológicos (sendo 1 Piloto) ; Contendo População Mínima de 100.000 Esporos Secos e Padronizados de </w:t>
            </w:r>
            <w:proofErr w:type="spellStart"/>
            <w:r w:rsidRPr="0065729A">
              <w:rPr>
                <w:rFonts w:ascii="Arial Narrow" w:eastAsia="Calibri" w:hAnsi="Arial Narrow"/>
                <w:sz w:val="18"/>
                <w:szCs w:val="18"/>
                <w:shd w:val="clear" w:color="auto" w:fill="FFFFFF"/>
              </w:rPr>
              <w:t>Geobacillus</w:t>
            </w:r>
            <w:proofErr w:type="spellEnd"/>
            <w:r w:rsidRPr="0065729A">
              <w:rPr>
                <w:rFonts w:ascii="Arial Narrow" w:eastAsia="Calibri" w:hAnsi="Arial Narrow"/>
                <w:sz w:val="18"/>
                <w:szCs w:val="18"/>
                <w:shd w:val="clear" w:color="auto" w:fill="FFFFFF"/>
              </w:rPr>
              <w:t xml:space="preserve"> </w:t>
            </w:r>
            <w:proofErr w:type="spellStart"/>
            <w:r w:rsidRPr="0065729A">
              <w:rPr>
                <w:rFonts w:ascii="Arial Narrow" w:eastAsia="Calibri" w:hAnsi="Arial Narrow"/>
                <w:sz w:val="18"/>
                <w:szCs w:val="18"/>
                <w:shd w:val="clear" w:color="auto" w:fill="FFFFFF"/>
              </w:rPr>
              <w:t>Stearothermophilus</w:t>
            </w:r>
            <w:proofErr w:type="spellEnd"/>
            <w:r w:rsidRPr="0065729A">
              <w:rPr>
                <w:rFonts w:ascii="Arial Narrow" w:eastAsia="Calibri" w:hAnsi="Arial Narrow"/>
                <w:sz w:val="18"/>
                <w:szCs w:val="18"/>
                <w:shd w:val="clear" w:color="auto" w:fill="FFFFFF"/>
              </w:rPr>
              <w:t xml:space="preserve">; Acondicionados Em Ampola Plástica Transparente e </w:t>
            </w:r>
            <w:proofErr w:type="spellStart"/>
            <w:r w:rsidRPr="0065729A">
              <w:rPr>
                <w:rFonts w:ascii="Arial Narrow" w:eastAsia="Calibri" w:hAnsi="Arial Narrow"/>
                <w:sz w:val="18"/>
                <w:szCs w:val="18"/>
                <w:shd w:val="clear" w:color="auto" w:fill="FFFFFF"/>
              </w:rPr>
              <w:t>Termorresistente</w:t>
            </w:r>
            <w:proofErr w:type="spellEnd"/>
            <w:r w:rsidRPr="0065729A">
              <w:rPr>
                <w:rFonts w:ascii="Arial Narrow" w:eastAsia="Calibri" w:hAnsi="Arial Narrow"/>
                <w:sz w:val="18"/>
                <w:szCs w:val="18"/>
                <w:shd w:val="clear" w:color="auto" w:fill="FFFFFF"/>
              </w:rPr>
              <w:t xml:space="preserve"> Com Indicador Químico Externo ; Ampola de Vidro Interna Lacrada e Quebrável Contendo Caldo Nutriente Próprio para o Cultivo ; Ampola Plástica Fechada Por Tampa Com Aberturas Laterais, Coberta Por Etiqueta-filtro Hidrofóbica ; Integrador Químico Classe 05 Com Leitura de Resultado Por Mudança de Limite ; a Etiqueta Presente Na Ampola </w:t>
            </w:r>
            <w:proofErr w:type="spellStart"/>
            <w:r w:rsidRPr="0065729A">
              <w:rPr>
                <w:rFonts w:ascii="Arial Narrow" w:eastAsia="Calibri" w:hAnsi="Arial Narrow"/>
                <w:sz w:val="18"/>
                <w:szCs w:val="18"/>
                <w:shd w:val="clear" w:color="auto" w:fill="FFFFFF"/>
              </w:rPr>
              <w:t>Contem</w:t>
            </w:r>
            <w:proofErr w:type="spellEnd"/>
            <w:r w:rsidRPr="0065729A">
              <w:rPr>
                <w:rFonts w:ascii="Arial Narrow" w:eastAsia="Calibri" w:hAnsi="Arial Narrow"/>
                <w:sz w:val="18"/>
                <w:szCs w:val="18"/>
                <w:shd w:val="clear" w:color="auto" w:fill="FFFFFF"/>
              </w:rPr>
              <w:t xml:space="preserve"> o Nome do Produto, Lote e Validade ; Campos para Informações Sobre Carga, Esterilizador e Data ; Com Certificado de Qualidade Assegurada ; Com Validade Mínima de 12 Meses ; Acondicionado Em Material Apropriado Que Garanta a Integridade do Produto ;Embalagem contendo 10 unidades Rotulo Com Nome do Produto, Numero de Lote, Data de Fabricação/validade, Composição e Procedência </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BIOLOGICAL TEST 2I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CX</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15,00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32,00</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480,00</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lastRenderedPageBreak/>
              <w:t>186</w:t>
            </w:r>
          </w:p>
        </w:tc>
        <w:tc>
          <w:tcPr>
            <w:tcW w:w="2977" w:type="dxa"/>
            <w:tcBorders>
              <w:right w:val="single" w:sz="4" w:space="0" w:color="auto"/>
            </w:tcBorders>
            <w:noWrap/>
            <w:vAlign w:val="center"/>
          </w:tcPr>
          <w:p w:rsidR="0065729A" w:rsidRPr="0065729A" w:rsidRDefault="0065729A" w:rsidP="00ED2229">
            <w:pPr>
              <w:spacing w:line="240" w:lineRule="auto"/>
              <w:jc w:val="both"/>
              <w:rPr>
                <w:rStyle w:val="apple-converted-space"/>
                <w:rFonts w:ascii="Arial Narrow" w:eastAsia="Calibri" w:hAnsi="Arial Narrow"/>
                <w:color w:val="FF0000"/>
                <w:sz w:val="18"/>
                <w:szCs w:val="18"/>
                <w:shd w:val="clear" w:color="auto" w:fill="FFFFFF"/>
              </w:rPr>
            </w:pPr>
            <w:r w:rsidRPr="0065729A">
              <w:rPr>
                <w:rFonts w:ascii="Arial Narrow" w:eastAsia="Calibri" w:hAnsi="Arial Narrow"/>
                <w:sz w:val="18"/>
                <w:szCs w:val="18"/>
                <w:shd w:val="clear" w:color="auto" w:fill="FFFFFF"/>
              </w:rPr>
              <w:t xml:space="preserve">Indicador Biológico; Em Pacote Teste Desafio ; para Desafiar Processo de Esterilização a Vapor Em Ciclos de 134 Graus Celsius ; Com Tempo </w:t>
            </w:r>
            <w:proofErr w:type="spellStart"/>
            <w:r w:rsidRPr="0065729A">
              <w:rPr>
                <w:rFonts w:ascii="Arial Narrow" w:eastAsia="Calibri" w:hAnsi="Arial Narrow"/>
                <w:sz w:val="18"/>
                <w:szCs w:val="18"/>
                <w:shd w:val="clear" w:color="auto" w:fill="FFFFFF"/>
              </w:rPr>
              <w:t>Maximo</w:t>
            </w:r>
            <w:proofErr w:type="spellEnd"/>
            <w:r w:rsidRPr="0065729A">
              <w:rPr>
                <w:rFonts w:ascii="Arial Narrow" w:eastAsia="Calibri" w:hAnsi="Arial Narrow"/>
                <w:sz w:val="18"/>
                <w:szCs w:val="18"/>
                <w:shd w:val="clear" w:color="auto" w:fill="FFFFFF"/>
              </w:rPr>
              <w:t xml:space="preserve"> de Resposta de 3 Horas Por Fluorescência ; Em Pacote Pronto Com Um Integrador Químico Classe 5 e 2 Indicadores Biológicos (sendo 1 Piloto) ; Contendo População Mínima de 100.000 Esporos Secos e Padronizados de </w:t>
            </w:r>
            <w:proofErr w:type="spellStart"/>
            <w:r w:rsidRPr="0065729A">
              <w:rPr>
                <w:rFonts w:ascii="Arial Narrow" w:eastAsia="Calibri" w:hAnsi="Arial Narrow"/>
                <w:sz w:val="18"/>
                <w:szCs w:val="18"/>
                <w:shd w:val="clear" w:color="auto" w:fill="FFFFFF"/>
              </w:rPr>
              <w:t>Geobacillus</w:t>
            </w:r>
            <w:proofErr w:type="spellEnd"/>
            <w:r w:rsidRPr="0065729A">
              <w:rPr>
                <w:rFonts w:ascii="Arial Narrow" w:eastAsia="Calibri" w:hAnsi="Arial Narrow"/>
                <w:sz w:val="18"/>
                <w:szCs w:val="18"/>
                <w:shd w:val="clear" w:color="auto" w:fill="FFFFFF"/>
              </w:rPr>
              <w:t xml:space="preserve"> </w:t>
            </w:r>
            <w:proofErr w:type="spellStart"/>
            <w:r w:rsidRPr="0065729A">
              <w:rPr>
                <w:rFonts w:ascii="Arial Narrow" w:eastAsia="Calibri" w:hAnsi="Arial Narrow"/>
                <w:sz w:val="18"/>
                <w:szCs w:val="18"/>
                <w:shd w:val="clear" w:color="auto" w:fill="FFFFFF"/>
              </w:rPr>
              <w:t>Stearothermophilus</w:t>
            </w:r>
            <w:proofErr w:type="spellEnd"/>
            <w:r w:rsidRPr="0065729A">
              <w:rPr>
                <w:rFonts w:ascii="Arial Narrow" w:eastAsia="Calibri" w:hAnsi="Arial Narrow"/>
                <w:sz w:val="18"/>
                <w:szCs w:val="18"/>
                <w:shd w:val="clear" w:color="auto" w:fill="FFFFFF"/>
              </w:rPr>
              <w:t xml:space="preserve"> ; Acondicionados Em Ampola Plástica Transparente e </w:t>
            </w:r>
            <w:proofErr w:type="spellStart"/>
            <w:r w:rsidRPr="0065729A">
              <w:rPr>
                <w:rFonts w:ascii="Arial Narrow" w:eastAsia="Calibri" w:hAnsi="Arial Narrow"/>
                <w:sz w:val="18"/>
                <w:szCs w:val="18"/>
                <w:shd w:val="clear" w:color="auto" w:fill="FFFFFF"/>
              </w:rPr>
              <w:t>Termorresistente</w:t>
            </w:r>
            <w:proofErr w:type="spellEnd"/>
            <w:r w:rsidRPr="0065729A">
              <w:rPr>
                <w:rFonts w:ascii="Arial Narrow" w:eastAsia="Calibri" w:hAnsi="Arial Narrow"/>
                <w:sz w:val="18"/>
                <w:szCs w:val="18"/>
                <w:shd w:val="clear" w:color="auto" w:fill="FFFFFF"/>
              </w:rPr>
              <w:t xml:space="preserve"> Com Indicador Químico Externo ; Ampola de Vidro Interna Lacrada e Quebrável Contendo Caldo Nutriente Próprio para o Cultivo ; Ampola Plástica Fechada Por Tampa Com Aberturas Laterais, Coberta Por Etiqueta-filtro Hidrofóbica ; Integrador Químico Classe 05 Com Leitura de Resultado Por Mudança de Limite ; a Etiqueta Presente Na Ampola </w:t>
            </w:r>
            <w:proofErr w:type="spellStart"/>
            <w:r w:rsidRPr="0065729A">
              <w:rPr>
                <w:rFonts w:ascii="Arial Narrow" w:eastAsia="Calibri" w:hAnsi="Arial Narrow"/>
                <w:sz w:val="18"/>
                <w:szCs w:val="18"/>
                <w:shd w:val="clear" w:color="auto" w:fill="FFFFFF"/>
              </w:rPr>
              <w:t>Contem</w:t>
            </w:r>
            <w:proofErr w:type="spellEnd"/>
            <w:r w:rsidRPr="0065729A">
              <w:rPr>
                <w:rFonts w:ascii="Arial Narrow" w:eastAsia="Calibri" w:hAnsi="Arial Narrow"/>
                <w:sz w:val="18"/>
                <w:szCs w:val="18"/>
                <w:shd w:val="clear" w:color="auto" w:fill="FFFFFF"/>
              </w:rPr>
              <w:t xml:space="preserve"> o Nome do Produto, Lote e Validade ; Campos para Informações Sobre Carga, Esterilizador e Data ; Com Certificado de Qualidade Assegurada ; Com Validade Mínima de 12 Meses ; Acondicionado Em Material Apropriado Que Garanta a Integridade do Produto ;Embalagem contendo 10 unidades Rotulo Com Nome do Produto, Numero de Lote, Data de Fabricação/validade, Composição e Procedência </w:t>
            </w:r>
            <w:r w:rsidR="00ED2229">
              <w:rPr>
                <w:rFonts w:ascii="Arial Narrow" w:eastAsia="Calibri" w:hAnsi="Arial Narrow"/>
                <w:sz w:val="18"/>
                <w:szCs w:val="18"/>
                <w:shd w:val="clear" w:color="auto" w:fill="FFFFFF"/>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BIOLOGICAL TEST 2I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CX</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5,00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32,00</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160,00</w:t>
            </w:r>
          </w:p>
        </w:tc>
      </w:tr>
      <w:tr w:rsidR="00B06EEF" w:rsidRPr="0065729A" w:rsidTr="00ED2229">
        <w:trPr>
          <w:cantSplit/>
          <w:trHeight w:val="547"/>
        </w:trPr>
        <w:tc>
          <w:tcPr>
            <w:tcW w:w="738" w:type="dxa"/>
            <w:noWrap/>
            <w:vAlign w:val="bottom"/>
          </w:tcPr>
          <w:p w:rsidR="00B06EEF" w:rsidRPr="0065729A" w:rsidRDefault="00B06EEF"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189</w:t>
            </w:r>
          </w:p>
        </w:tc>
        <w:tc>
          <w:tcPr>
            <w:tcW w:w="2977" w:type="dxa"/>
            <w:tcBorders>
              <w:right w:val="single" w:sz="4" w:space="0" w:color="auto"/>
            </w:tcBorders>
            <w:noWrap/>
            <w:vAlign w:val="bottom"/>
          </w:tcPr>
          <w:p w:rsidR="00E94E87" w:rsidRPr="0065729A" w:rsidRDefault="00E94E87" w:rsidP="0065729A">
            <w:pPr>
              <w:pStyle w:val="Default"/>
              <w:jc w:val="both"/>
              <w:rPr>
                <w:rFonts w:ascii="Arial Narrow" w:hAnsi="Arial Narrow"/>
                <w:sz w:val="18"/>
                <w:szCs w:val="18"/>
              </w:rPr>
            </w:pPr>
            <w:r w:rsidRPr="0065729A">
              <w:rPr>
                <w:rFonts w:ascii="Arial Narrow" w:hAnsi="Arial Narrow"/>
                <w:sz w:val="18"/>
                <w:szCs w:val="18"/>
              </w:rPr>
              <w:t xml:space="preserve">IONÔMERO DO VIDRO AUTO/QUIMICO P/ RESTAURAÇÃO </w:t>
            </w:r>
            <w:proofErr w:type="gramStart"/>
            <w:r w:rsidRPr="0065729A">
              <w:rPr>
                <w:rFonts w:ascii="Arial Narrow" w:hAnsi="Arial Narrow"/>
                <w:sz w:val="18"/>
                <w:szCs w:val="18"/>
              </w:rPr>
              <w:t>( KIT</w:t>
            </w:r>
            <w:proofErr w:type="gramEnd"/>
            <w:r w:rsidRPr="0065729A">
              <w:rPr>
                <w:rFonts w:ascii="Arial Narrow" w:hAnsi="Arial Narrow"/>
                <w:sz w:val="18"/>
                <w:szCs w:val="18"/>
              </w:rPr>
              <w:t xml:space="preserve"> LIQ 8 ML + PÓ 10 GR ) - MAXXION R </w:t>
            </w:r>
          </w:p>
          <w:p w:rsidR="00B06EEF" w:rsidRPr="0065729A" w:rsidRDefault="00B06EEF" w:rsidP="0065729A">
            <w:pPr>
              <w:overflowPunct w:val="0"/>
              <w:autoSpaceDE w:val="0"/>
              <w:autoSpaceDN w:val="0"/>
              <w:adjustRightInd w:val="0"/>
              <w:spacing w:after="0" w:line="240" w:lineRule="auto"/>
              <w:jc w:val="both"/>
              <w:textAlignment w:val="baseline"/>
              <w:rPr>
                <w:rFonts w:ascii="Arial Narrow" w:eastAsia="Times New Roman" w:hAnsi="Arial Narrow" w:cs="Calibri"/>
                <w:color w:val="000000"/>
                <w:sz w:val="18"/>
                <w:szCs w:val="18"/>
                <w:lang w:eastAsia="pt-BR"/>
              </w:rPr>
            </w:pPr>
          </w:p>
        </w:tc>
        <w:tc>
          <w:tcPr>
            <w:tcW w:w="1099" w:type="dxa"/>
            <w:tcBorders>
              <w:right w:val="single" w:sz="4" w:space="0" w:color="auto"/>
            </w:tcBorders>
            <w:vAlign w:val="bottom"/>
          </w:tcPr>
          <w:p w:rsidR="00B06EEF" w:rsidRPr="0065729A" w:rsidRDefault="00B06EEF"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MAXXION R FGM </w:t>
            </w:r>
          </w:p>
        </w:tc>
        <w:tc>
          <w:tcPr>
            <w:tcW w:w="1185" w:type="dxa"/>
            <w:tcBorders>
              <w:left w:val="single" w:sz="4" w:space="0" w:color="auto"/>
            </w:tcBorders>
            <w:noWrap/>
            <w:vAlign w:val="bottom"/>
          </w:tcPr>
          <w:p w:rsidR="00B06EEF" w:rsidRPr="0065729A" w:rsidRDefault="00B06EEF"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Kit</w:t>
            </w:r>
          </w:p>
        </w:tc>
        <w:tc>
          <w:tcPr>
            <w:tcW w:w="1185" w:type="dxa"/>
            <w:noWrap/>
            <w:vAlign w:val="bottom"/>
          </w:tcPr>
          <w:p w:rsidR="00B06EEF" w:rsidRPr="0065729A" w:rsidRDefault="00B06EEF"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9,00</w:t>
            </w:r>
          </w:p>
        </w:tc>
        <w:tc>
          <w:tcPr>
            <w:tcW w:w="1393" w:type="dxa"/>
            <w:tcBorders>
              <w:right w:val="single" w:sz="4" w:space="0" w:color="auto"/>
            </w:tcBorders>
            <w:noWrap/>
            <w:vAlign w:val="bottom"/>
          </w:tcPr>
          <w:p w:rsidR="00B06EEF" w:rsidRPr="0065729A" w:rsidRDefault="00B06EEF"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16,16</w:t>
            </w:r>
          </w:p>
        </w:tc>
        <w:tc>
          <w:tcPr>
            <w:tcW w:w="1110" w:type="dxa"/>
            <w:tcBorders>
              <w:top w:val="single" w:sz="4" w:space="0" w:color="auto"/>
              <w:left w:val="single" w:sz="4" w:space="0" w:color="auto"/>
              <w:bottom w:val="single" w:sz="4" w:space="0" w:color="auto"/>
              <w:right w:val="single" w:sz="4" w:space="0" w:color="auto"/>
            </w:tcBorders>
            <w:noWrap/>
            <w:vAlign w:val="bottom"/>
          </w:tcPr>
          <w:p w:rsidR="00B06EEF" w:rsidRPr="0065729A" w:rsidRDefault="00B06EEF"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145,44</w:t>
            </w:r>
          </w:p>
        </w:tc>
      </w:tr>
      <w:tr w:rsidR="00B06EEF" w:rsidRPr="0065729A" w:rsidTr="00ED2229">
        <w:trPr>
          <w:cantSplit/>
          <w:trHeight w:val="547"/>
        </w:trPr>
        <w:tc>
          <w:tcPr>
            <w:tcW w:w="738" w:type="dxa"/>
            <w:noWrap/>
            <w:vAlign w:val="bottom"/>
          </w:tcPr>
          <w:p w:rsidR="00B06EEF" w:rsidRPr="0065729A" w:rsidRDefault="00B06EEF"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190</w:t>
            </w:r>
          </w:p>
        </w:tc>
        <w:tc>
          <w:tcPr>
            <w:tcW w:w="2977" w:type="dxa"/>
            <w:tcBorders>
              <w:right w:val="single" w:sz="4" w:space="0" w:color="auto"/>
            </w:tcBorders>
            <w:noWrap/>
            <w:vAlign w:val="bottom"/>
          </w:tcPr>
          <w:p w:rsidR="00E94E87" w:rsidRPr="0065729A" w:rsidRDefault="00E94E87" w:rsidP="0065729A">
            <w:pPr>
              <w:pStyle w:val="Default"/>
              <w:jc w:val="both"/>
              <w:rPr>
                <w:rFonts w:ascii="Arial Narrow" w:hAnsi="Arial Narrow"/>
                <w:sz w:val="18"/>
                <w:szCs w:val="18"/>
              </w:rPr>
            </w:pPr>
            <w:r w:rsidRPr="0065729A">
              <w:rPr>
                <w:rFonts w:ascii="Arial Narrow" w:hAnsi="Arial Narrow"/>
                <w:sz w:val="18"/>
                <w:szCs w:val="18"/>
              </w:rPr>
              <w:t xml:space="preserve">IONÔMERO DO VIDRO AUTO/QUIMICO P/ RESTAURAÇÃO </w:t>
            </w:r>
            <w:proofErr w:type="gramStart"/>
            <w:r w:rsidRPr="0065729A">
              <w:rPr>
                <w:rFonts w:ascii="Arial Narrow" w:hAnsi="Arial Narrow"/>
                <w:sz w:val="18"/>
                <w:szCs w:val="18"/>
              </w:rPr>
              <w:t>( KIT</w:t>
            </w:r>
            <w:proofErr w:type="gramEnd"/>
            <w:r w:rsidRPr="0065729A">
              <w:rPr>
                <w:rFonts w:ascii="Arial Narrow" w:hAnsi="Arial Narrow"/>
                <w:sz w:val="18"/>
                <w:szCs w:val="18"/>
              </w:rPr>
              <w:t xml:space="preserve"> LIQ 8 ML + PÓ 10 GR ) - MAXXION R </w:t>
            </w:r>
          </w:p>
          <w:p w:rsidR="00B06EEF" w:rsidRPr="0065729A" w:rsidRDefault="00B06EEF" w:rsidP="0065729A">
            <w:pPr>
              <w:overflowPunct w:val="0"/>
              <w:autoSpaceDE w:val="0"/>
              <w:autoSpaceDN w:val="0"/>
              <w:adjustRightInd w:val="0"/>
              <w:spacing w:after="0" w:line="240" w:lineRule="auto"/>
              <w:jc w:val="both"/>
              <w:textAlignment w:val="baseline"/>
              <w:rPr>
                <w:rFonts w:ascii="Arial Narrow" w:eastAsia="Times New Roman" w:hAnsi="Arial Narrow" w:cs="Calibri"/>
                <w:color w:val="000000"/>
                <w:sz w:val="18"/>
                <w:szCs w:val="18"/>
                <w:lang w:eastAsia="pt-BR"/>
              </w:rPr>
            </w:pPr>
          </w:p>
        </w:tc>
        <w:tc>
          <w:tcPr>
            <w:tcW w:w="1099" w:type="dxa"/>
            <w:tcBorders>
              <w:right w:val="single" w:sz="4" w:space="0" w:color="auto"/>
            </w:tcBorders>
            <w:vAlign w:val="bottom"/>
          </w:tcPr>
          <w:p w:rsidR="00B06EEF" w:rsidRPr="0065729A" w:rsidRDefault="00B06EEF"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MAXXION R FGM </w:t>
            </w:r>
          </w:p>
        </w:tc>
        <w:tc>
          <w:tcPr>
            <w:tcW w:w="1185" w:type="dxa"/>
            <w:tcBorders>
              <w:left w:val="single" w:sz="4" w:space="0" w:color="auto"/>
            </w:tcBorders>
            <w:noWrap/>
            <w:vAlign w:val="bottom"/>
          </w:tcPr>
          <w:p w:rsidR="00B06EEF" w:rsidRPr="0065729A" w:rsidRDefault="00B06EEF"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Kit</w:t>
            </w:r>
          </w:p>
        </w:tc>
        <w:tc>
          <w:tcPr>
            <w:tcW w:w="1185" w:type="dxa"/>
            <w:noWrap/>
            <w:vAlign w:val="bottom"/>
          </w:tcPr>
          <w:p w:rsidR="00B06EEF" w:rsidRPr="0065729A" w:rsidRDefault="00B06EEF"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3,00</w:t>
            </w:r>
          </w:p>
        </w:tc>
        <w:tc>
          <w:tcPr>
            <w:tcW w:w="1393" w:type="dxa"/>
            <w:tcBorders>
              <w:right w:val="single" w:sz="4" w:space="0" w:color="auto"/>
            </w:tcBorders>
            <w:noWrap/>
            <w:vAlign w:val="bottom"/>
          </w:tcPr>
          <w:p w:rsidR="00B06EEF" w:rsidRPr="0065729A" w:rsidRDefault="00B06EEF"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16,16</w:t>
            </w:r>
          </w:p>
        </w:tc>
        <w:tc>
          <w:tcPr>
            <w:tcW w:w="1110" w:type="dxa"/>
            <w:tcBorders>
              <w:top w:val="single" w:sz="4" w:space="0" w:color="auto"/>
              <w:left w:val="single" w:sz="4" w:space="0" w:color="auto"/>
              <w:bottom w:val="single" w:sz="4" w:space="0" w:color="auto"/>
              <w:right w:val="single" w:sz="4" w:space="0" w:color="auto"/>
            </w:tcBorders>
            <w:noWrap/>
            <w:vAlign w:val="bottom"/>
          </w:tcPr>
          <w:p w:rsidR="00B06EEF" w:rsidRPr="0065729A" w:rsidRDefault="00B06EEF"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48,48</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191</w:t>
            </w:r>
          </w:p>
        </w:tc>
        <w:tc>
          <w:tcPr>
            <w:tcW w:w="2977" w:type="dxa"/>
            <w:tcBorders>
              <w:right w:val="single" w:sz="4" w:space="0" w:color="auto"/>
            </w:tcBorders>
            <w:noWrap/>
            <w:vAlign w:val="center"/>
          </w:tcPr>
          <w:p w:rsidR="0065729A" w:rsidRPr="0065729A" w:rsidRDefault="0065729A" w:rsidP="0065729A">
            <w:pPr>
              <w:spacing w:line="240" w:lineRule="auto"/>
              <w:jc w:val="both"/>
              <w:rPr>
                <w:rStyle w:val="apple-converted-space"/>
                <w:rFonts w:ascii="Arial Narrow" w:eastAsia="Calibri" w:hAnsi="Arial Narrow"/>
                <w:color w:val="0E2F44"/>
                <w:sz w:val="18"/>
                <w:szCs w:val="18"/>
                <w:shd w:val="clear" w:color="auto" w:fill="FFFFFF"/>
              </w:rPr>
            </w:pPr>
            <w:r w:rsidRPr="0065729A">
              <w:rPr>
                <w:rFonts w:ascii="Arial Narrow" w:eastAsia="Calibri" w:hAnsi="Arial Narrow"/>
                <w:sz w:val="18"/>
                <w:szCs w:val="18"/>
                <w:shd w:val="clear" w:color="auto" w:fill="FFFFFF"/>
              </w:rPr>
              <w:t xml:space="preserve">Lamina de Bisturi; Em Aço Carbono; </w:t>
            </w:r>
            <w:proofErr w:type="spellStart"/>
            <w:r w:rsidRPr="0065729A">
              <w:rPr>
                <w:rFonts w:ascii="Arial Narrow" w:eastAsia="Calibri" w:hAnsi="Arial Narrow"/>
                <w:sz w:val="18"/>
                <w:szCs w:val="18"/>
                <w:shd w:val="clear" w:color="auto" w:fill="FFFFFF"/>
              </w:rPr>
              <w:t>Numero</w:t>
            </w:r>
            <w:proofErr w:type="spellEnd"/>
            <w:r w:rsidRPr="0065729A">
              <w:rPr>
                <w:rFonts w:ascii="Arial Narrow" w:eastAsia="Calibri" w:hAnsi="Arial Narrow"/>
                <w:sz w:val="18"/>
                <w:szCs w:val="18"/>
                <w:shd w:val="clear" w:color="auto" w:fill="FFFFFF"/>
              </w:rPr>
              <w:t xml:space="preserve"> </w:t>
            </w:r>
            <w:proofErr w:type="gramStart"/>
            <w:r w:rsidRPr="0065729A">
              <w:rPr>
                <w:rFonts w:ascii="Arial Narrow" w:eastAsia="Calibri" w:hAnsi="Arial Narrow"/>
                <w:sz w:val="18"/>
                <w:szCs w:val="18"/>
                <w:shd w:val="clear" w:color="auto" w:fill="FFFFFF"/>
              </w:rPr>
              <w:t>15 ;</w:t>
            </w:r>
            <w:proofErr w:type="gramEnd"/>
            <w:r w:rsidRPr="0065729A">
              <w:rPr>
                <w:rFonts w:ascii="Arial Narrow" w:eastAsia="Calibri" w:hAnsi="Arial Narrow"/>
                <w:sz w:val="18"/>
                <w:szCs w:val="18"/>
                <w:shd w:val="clear" w:color="auto" w:fill="FFFFFF"/>
              </w:rPr>
              <w:t xml:space="preserve"> Estéril; Com Perfeito Acabamento Sem Sinais de Oxidação e Sem Rebarbas; Acondicionada em caixa com 100 lâminas; o Produto </w:t>
            </w:r>
            <w:proofErr w:type="spellStart"/>
            <w:r w:rsidRPr="0065729A">
              <w:rPr>
                <w:rFonts w:ascii="Arial Narrow" w:eastAsia="Calibri" w:hAnsi="Arial Narrow"/>
                <w:sz w:val="18"/>
                <w:szCs w:val="18"/>
                <w:shd w:val="clear" w:color="auto" w:fill="FFFFFF"/>
              </w:rPr>
              <w:t>Devera</w:t>
            </w:r>
            <w:proofErr w:type="spellEnd"/>
            <w:r w:rsidRPr="0065729A">
              <w:rPr>
                <w:rFonts w:ascii="Arial Narrow" w:eastAsia="Calibri" w:hAnsi="Arial Narrow"/>
                <w:sz w:val="18"/>
                <w:szCs w:val="18"/>
                <w:shd w:val="clear" w:color="auto" w:fill="FFFFFF"/>
              </w:rPr>
              <w:t xml:space="preserve"> Ser Entregue Com Laudo Que Comprove Sua Esterilidade</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SOLIDOR LABOR IMPORT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CX</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29,35</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29,35</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192</w:t>
            </w:r>
          </w:p>
        </w:tc>
        <w:tc>
          <w:tcPr>
            <w:tcW w:w="2977" w:type="dxa"/>
            <w:tcBorders>
              <w:right w:val="single" w:sz="4" w:space="0" w:color="auto"/>
            </w:tcBorders>
            <w:noWrap/>
            <w:vAlign w:val="center"/>
          </w:tcPr>
          <w:p w:rsidR="0065729A" w:rsidRPr="0065729A" w:rsidRDefault="0065729A" w:rsidP="0065729A">
            <w:pPr>
              <w:spacing w:line="240" w:lineRule="auto"/>
              <w:jc w:val="both"/>
              <w:rPr>
                <w:rFonts w:ascii="Arial Narrow" w:eastAsia="Calibri" w:hAnsi="Arial Narrow"/>
                <w:sz w:val="18"/>
                <w:szCs w:val="18"/>
                <w:shd w:val="clear" w:color="auto" w:fill="FFFFFF"/>
              </w:rPr>
            </w:pPr>
            <w:r w:rsidRPr="0065729A">
              <w:rPr>
                <w:rStyle w:val="apple-converted-space"/>
                <w:rFonts w:ascii="Arial Narrow" w:eastAsia="Calibri" w:hAnsi="Arial Narrow"/>
                <w:color w:val="0E2F44"/>
                <w:sz w:val="18"/>
                <w:szCs w:val="18"/>
                <w:shd w:val="clear" w:color="auto" w:fill="FFFFFF"/>
              </w:rPr>
              <w:t> </w:t>
            </w:r>
            <w:proofErr w:type="gramStart"/>
            <w:r w:rsidRPr="0065729A">
              <w:rPr>
                <w:rFonts w:ascii="Arial Narrow" w:eastAsia="Calibri" w:hAnsi="Arial Narrow"/>
                <w:sz w:val="18"/>
                <w:szCs w:val="18"/>
                <w:shd w:val="clear" w:color="auto" w:fill="FFFFFF"/>
              </w:rPr>
              <w:t>Lamina</w:t>
            </w:r>
            <w:proofErr w:type="gramEnd"/>
            <w:r w:rsidRPr="0065729A">
              <w:rPr>
                <w:rFonts w:ascii="Arial Narrow" w:eastAsia="Calibri" w:hAnsi="Arial Narrow"/>
                <w:sz w:val="18"/>
                <w:szCs w:val="18"/>
                <w:shd w:val="clear" w:color="auto" w:fill="FFFFFF"/>
              </w:rPr>
              <w:t xml:space="preserve"> de Bisturi; Em Aço Carbono; </w:t>
            </w:r>
            <w:proofErr w:type="spellStart"/>
            <w:r w:rsidRPr="0065729A">
              <w:rPr>
                <w:rFonts w:ascii="Arial Narrow" w:eastAsia="Calibri" w:hAnsi="Arial Narrow"/>
                <w:sz w:val="18"/>
                <w:szCs w:val="18"/>
                <w:shd w:val="clear" w:color="auto" w:fill="FFFFFF"/>
              </w:rPr>
              <w:t>Numero</w:t>
            </w:r>
            <w:proofErr w:type="spellEnd"/>
            <w:r w:rsidRPr="0065729A">
              <w:rPr>
                <w:rFonts w:ascii="Arial Narrow" w:eastAsia="Calibri" w:hAnsi="Arial Narrow"/>
                <w:sz w:val="18"/>
                <w:szCs w:val="18"/>
                <w:shd w:val="clear" w:color="auto" w:fill="FFFFFF"/>
              </w:rPr>
              <w:t xml:space="preserve"> 15 C; Estéril; Com Perfeito Acabamento Sem Sinais de Oxidação e Sem Rebarbas; Acondicionada em caixa com 100 lâminas; o Produto </w:t>
            </w:r>
            <w:proofErr w:type="spellStart"/>
            <w:r w:rsidRPr="0065729A">
              <w:rPr>
                <w:rFonts w:ascii="Arial Narrow" w:eastAsia="Calibri" w:hAnsi="Arial Narrow"/>
                <w:sz w:val="18"/>
                <w:szCs w:val="18"/>
                <w:shd w:val="clear" w:color="auto" w:fill="FFFFFF"/>
              </w:rPr>
              <w:t>Devera</w:t>
            </w:r>
            <w:proofErr w:type="spellEnd"/>
            <w:r w:rsidRPr="0065729A">
              <w:rPr>
                <w:rFonts w:ascii="Arial Narrow" w:eastAsia="Calibri" w:hAnsi="Arial Narrow"/>
                <w:sz w:val="18"/>
                <w:szCs w:val="18"/>
                <w:shd w:val="clear" w:color="auto" w:fill="FFFFFF"/>
              </w:rPr>
              <w:t xml:space="preserve"> Ser Entregue Com Laudo Que Comprove Sua Esterilidade</w:t>
            </w:r>
          </w:p>
          <w:p w:rsidR="0065729A" w:rsidRPr="0065729A" w:rsidRDefault="0065729A" w:rsidP="0065729A">
            <w:pPr>
              <w:spacing w:line="240" w:lineRule="auto"/>
              <w:jc w:val="both"/>
              <w:rPr>
                <w:rStyle w:val="apple-converted-space"/>
                <w:rFonts w:ascii="Arial Narrow" w:eastAsia="Calibri" w:hAnsi="Arial Narrow"/>
                <w:color w:val="FF0000"/>
                <w:sz w:val="18"/>
                <w:szCs w:val="18"/>
                <w:shd w:val="clear" w:color="auto" w:fill="FFFFFF"/>
              </w:rPr>
            </w:pP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SOLIDOR LABOR IMPORT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CX</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29,35</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29,35</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210</w:t>
            </w:r>
          </w:p>
        </w:tc>
        <w:tc>
          <w:tcPr>
            <w:tcW w:w="2977" w:type="dxa"/>
            <w:tcBorders>
              <w:right w:val="single" w:sz="4" w:space="0" w:color="auto"/>
            </w:tcBorders>
            <w:noWrap/>
            <w:vAlign w:val="center"/>
          </w:tcPr>
          <w:p w:rsidR="0065729A" w:rsidRPr="0065729A" w:rsidRDefault="0065729A"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Lima </w:t>
            </w:r>
            <w:proofErr w:type="spellStart"/>
            <w:r w:rsidRPr="0065729A">
              <w:rPr>
                <w:rFonts w:ascii="Arial Narrow" w:eastAsia="Calibri" w:hAnsi="Arial Narrow"/>
                <w:sz w:val="18"/>
                <w:szCs w:val="18"/>
              </w:rPr>
              <w:t>endodontica</w:t>
            </w:r>
            <w:proofErr w:type="spellEnd"/>
            <w:r w:rsidRPr="0065729A">
              <w:rPr>
                <w:rFonts w:ascii="Arial Narrow" w:eastAsia="Calibri" w:hAnsi="Arial Narrow"/>
                <w:sz w:val="18"/>
                <w:szCs w:val="18"/>
              </w:rPr>
              <w:t xml:space="preserve">; tipo </w:t>
            </w:r>
            <w:proofErr w:type="spellStart"/>
            <w:r w:rsidRPr="0065729A">
              <w:rPr>
                <w:rFonts w:ascii="Arial Narrow" w:eastAsia="Calibri" w:hAnsi="Arial Narrow"/>
                <w:sz w:val="18"/>
                <w:szCs w:val="18"/>
              </w:rPr>
              <w:t>kerr</w:t>
            </w:r>
            <w:proofErr w:type="spellEnd"/>
            <w:r w:rsidRPr="0065729A">
              <w:rPr>
                <w:rFonts w:ascii="Arial Narrow" w:eastAsia="Calibri" w:hAnsi="Arial Narrow"/>
                <w:sz w:val="18"/>
                <w:szCs w:val="18"/>
              </w:rPr>
              <w:t xml:space="preserve">; parte ativa em aço inoxidável; cabo anatômico </w:t>
            </w:r>
            <w:proofErr w:type="spellStart"/>
            <w:r w:rsidRPr="0065729A">
              <w:rPr>
                <w:rFonts w:ascii="Arial Narrow" w:eastAsia="Calibri" w:hAnsi="Arial Narrow"/>
                <w:sz w:val="18"/>
                <w:szCs w:val="18"/>
              </w:rPr>
              <w:t>colorinox</w:t>
            </w:r>
            <w:proofErr w:type="spellEnd"/>
            <w:r w:rsidRPr="0065729A">
              <w:rPr>
                <w:rFonts w:ascii="Arial Narrow" w:eastAsia="Calibri" w:hAnsi="Arial Narrow"/>
                <w:sz w:val="18"/>
                <w:szCs w:val="18"/>
              </w:rPr>
              <w:t xml:space="preserve"> ou similar; comprimento 21 mm,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w:t>
            </w:r>
            <w:proofErr w:type="gramStart"/>
            <w:r w:rsidRPr="0065729A">
              <w:rPr>
                <w:rFonts w:ascii="Arial Narrow" w:eastAsia="Calibri" w:hAnsi="Arial Narrow"/>
                <w:sz w:val="18"/>
                <w:szCs w:val="18"/>
              </w:rPr>
              <w:t>10 ;</w:t>
            </w:r>
            <w:proofErr w:type="gramEnd"/>
            <w:r w:rsidRPr="0065729A">
              <w:rPr>
                <w:rFonts w:ascii="Arial Narrow" w:eastAsia="Calibri" w:hAnsi="Arial Narrow"/>
                <w:sz w:val="18"/>
                <w:szCs w:val="18"/>
              </w:rPr>
              <w:t xml:space="preserve"> embaladas em caixa com 6 </w:t>
            </w:r>
            <w:proofErr w:type="spellStart"/>
            <w:r w:rsidRPr="0065729A">
              <w:rPr>
                <w:rFonts w:ascii="Arial Narrow" w:eastAsia="Calibri" w:hAnsi="Arial Narrow"/>
                <w:sz w:val="18"/>
                <w:szCs w:val="18"/>
              </w:rPr>
              <w:t>unid</w:t>
            </w:r>
            <w:proofErr w:type="spellEnd"/>
            <w:r w:rsidRPr="0065729A">
              <w:rPr>
                <w:rFonts w:ascii="Arial Narrow" w:eastAsia="Calibri" w:hAnsi="Arial Narrow"/>
                <w:sz w:val="18"/>
                <w:szCs w:val="18"/>
              </w:rPr>
              <w:t>; constando externamente marca comercial numeração, procedência de fabricação.</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SYBRON ENDO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CX</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12,81</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12,81</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lastRenderedPageBreak/>
              <w:t>211</w:t>
            </w:r>
          </w:p>
        </w:tc>
        <w:tc>
          <w:tcPr>
            <w:tcW w:w="2977" w:type="dxa"/>
            <w:tcBorders>
              <w:right w:val="single" w:sz="4" w:space="0" w:color="auto"/>
            </w:tcBorders>
            <w:noWrap/>
            <w:vAlign w:val="center"/>
          </w:tcPr>
          <w:p w:rsidR="0065729A" w:rsidRPr="0065729A" w:rsidRDefault="0065729A"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Lima </w:t>
            </w:r>
            <w:proofErr w:type="spellStart"/>
            <w:r w:rsidRPr="0065729A">
              <w:rPr>
                <w:rFonts w:ascii="Arial Narrow" w:eastAsia="Calibri" w:hAnsi="Arial Narrow"/>
                <w:sz w:val="18"/>
                <w:szCs w:val="18"/>
              </w:rPr>
              <w:t>endodontica</w:t>
            </w:r>
            <w:proofErr w:type="spellEnd"/>
            <w:r w:rsidRPr="0065729A">
              <w:rPr>
                <w:rFonts w:ascii="Arial Narrow" w:eastAsia="Calibri" w:hAnsi="Arial Narrow"/>
                <w:sz w:val="18"/>
                <w:szCs w:val="18"/>
              </w:rPr>
              <w:t xml:space="preserve">; tipo </w:t>
            </w:r>
            <w:proofErr w:type="spellStart"/>
            <w:r w:rsidRPr="0065729A">
              <w:rPr>
                <w:rFonts w:ascii="Arial Narrow" w:eastAsia="Calibri" w:hAnsi="Arial Narrow"/>
                <w:sz w:val="18"/>
                <w:szCs w:val="18"/>
              </w:rPr>
              <w:t>kerr</w:t>
            </w:r>
            <w:proofErr w:type="spellEnd"/>
            <w:r w:rsidRPr="0065729A">
              <w:rPr>
                <w:rFonts w:ascii="Arial Narrow" w:eastAsia="Calibri" w:hAnsi="Arial Narrow"/>
                <w:sz w:val="18"/>
                <w:szCs w:val="18"/>
              </w:rPr>
              <w:t xml:space="preserve">; parte ativa em aço inoxidável; cabo anatômico </w:t>
            </w:r>
            <w:proofErr w:type="spellStart"/>
            <w:r w:rsidRPr="0065729A">
              <w:rPr>
                <w:rFonts w:ascii="Arial Narrow" w:eastAsia="Calibri" w:hAnsi="Arial Narrow"/>
                <w:sz w:val="18"/>
                <w:szCs w:val="18"/>
              </w:rPr>
              <w:t>colorinox</w:t>
            </w:r>
            <w:proofErr w:type="spellEnd"/>
            <w:r w:rsidRPr="0065729A">
              <w:rPr>
                <w:rFonts w:ascii="Arial Narrow" w:eastAsia="Calibri" w:hAnsi="Arial Narrow"/>
                <w:sz w:val="18"/>
                <w:szCs w:val="18"/>
              </w:rPr>
              <w:t xml:space="preserve"> ou similar; comprimento 31 mm,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w:t>
            </w:r>
            <w:proofErr w:type="gramStart"/>
            <w:r w:rsidRPr="0065729A">
              <w:rPr>
                <w:rFonts w:ascii="Arial Narrow" w:eastAsia="Calibri" w:hAnsi="Arial Narrow"/>
                <w:sz w:val="18"/>
                <w:szCs w:val="18"/>
              </w:rPr>
              <w:t>10 ;</w:t>
            </w:r>
            <w:proofErr w:type="gramEnd"/>
            <w:r w:rsidRPr="0065729A">
              <w:rPr>
                <w:rFonts w:ascii="Arial Narrow" w:eastAsia="Calibri" w:hAnsi="Arial Narrow"/>
                <w:sz w:val="18"/>
                <w:szCs w:val="18"/>
              </w:rPr>
              <w:t xml:space="preserve"> embaladas em caixa com 6 </w:t>
            </w:r>
            <w:proofErr w:type="spellStart"/>
            <w:r w:rsidRPr="0065729A">
              <w:rPr>
                <w:rFonts w:ascii="Arial Narrow" w:eastAsia="Calibri" w:hAnsi="Arial Narrow"/>
                <w:sz w:val="18"/>
                <w:szCs w:val="18"/>
              </w:rPr>
              <w:t>unid</w:t>
            </w:r>
            <w:proofErr w:type="spellEnd"/>
            <w:r w:rsidRPr="0065729A">
              <w:rPr>
                <w:rFonts w:ascii="Arial Narrow" w:eastAsia="Calibri" w:hAnsi="Arial Narrow"/>
                <w:sz w:val="18"/>
                <w:szCs w:val="18"/>
              </w:rPr>
              <w:t>; constando externamente marca comercial numeração, procedência de fabricação.</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SYBRON ENDO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CX</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2,00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12,81</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25,62</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212</w:t>
            </w:r>
          </w:p>
        </w:tc>
        <w:tc>
          <w:tcPr>
            <w:tcW w:w="2977" w:type="dxa"/>
            <w:tcBorders>
              <w:right w:val="single" w:sz="4" w:space="0" w:color="auto"/>
            </w:tcBorders>
            <w:noWrap/>
            <w:vAlign w:val="center"/>
          </w:tcPr>
          <w:p w:rsidR="0065729A" w:rsidRPr="0065729A" w:rsidRDefault="0065729A"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Lima </w:t>
            </w:r>
            <w:proofErr w:type="spellStart"/>
            <w:r w:rsidRPr="0065729A">
              <w:rPr>
                <w:rFonts w:ascii="Arial Narrow" w:eastAsia="Calibri" w:hAnsi="Arial Narrow"/>
                <w:sz w:val="18"/>
                <w:szCs w:val="18"/>
              </w:rPr>
              <w:t>endodontica</w:t>
            </w:r>
            <w:proofErr w:type="spellEnd"/>
            <w:r w:rsidRPr="0065729A">
              <w:rPr>
                <w:rFonts w:ascii="Arial Narrow" w:eastAsia="Calibri" w:hAnsi="Arial Narrow"/>
                <w:sz w:val="18"/>
                <w:szCs w:val="18"/>
              </w:rPr>
              <w:t xml:space="preserve">; tipo </w:t>
            </w:r>
            <w:proofErr w:type="spellStart"/>
            <w:r w:rsidRPr="0065729A">
              <w:rPr>
                <w:rFonts w:ascii="Arial Narrow" w:eastAsia="Calibri" w:hAnsi="Arial Narrow"/>
                <w:sz w:val="18"/>
                <w:szCs w:val="18"/>
              </w:rPr>
              <w:t>kerr</w:t>
            </w:r>
            <w:proofErr w:type="spellEnd"/>
            <w:r w:rsidRPr="0065729A">
              <w:rPr>
                <w:rFonts w:ascii="Arial Narrow" w:eastAsia="Calibri" w:hAnsi="Arial Narrow"/>
                <w:sz w:val="18"/>
                <w:szCs w:val="18"/>
              </w:rPr>
              <w:t xml:space="preserve">; parte ativa em aço inoxidável; cabo anatômico </w:t>
            </w:r>
            <w:proofErr w:type="spellStart"/>
            <w:r w:rsidRPr="0065729A">
              <w:rPr>
                <w:rFonts w:ascii="Arial Narrow" w:eastAsia="Calibri" w:hAnsi="Arial Narrow"/>
                <w:sz w:val="18"/>
                <w:szCs w:val="18"/>
              </w:rPr>
              <w:t>colorinox</w:t>
            </w:r>
            <w:proofErr w:type="spellEnd"/>
            <w:r w:rsidRPr="0065729A">
              <w:rPr>
                <w:rFonts w:ascii="Arial Narrow" w:eastAsia="Calibri" w:hAnsi="Arial Narrow"/>
                <w:sz w:val="18"/>
                <w:szCs w:val="18"/>
              </w:rPr>
              <w:t xml:space="preserve"> ou similar; comprimento 25 mm,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15-</w:t>
            </w:r>
            <w:proofErr w:type="gramStart"/>
            <w:r w:rsidRPr="0065729A">
              <w:rPr>
                <w:rFonts w:ascii="Arial Narrow" w:eastAsia="Calibri" w:hAnsi="Arial Narrow"/>
                <w:sz w:val="18"/>
                <w:szCs w:val="18"/>
              </w:rPr>
              <w:t>40 ;</w:t>
            </w:r>
            <w:proofErr w:type="gramEnd"/>
            <w:r w:rsidRPr="0065729A">
              <w:rPr>
                <w:rFonts w:ascii="Arial Narrow" w:eastAsia="Calibri" w:hAnsi="Arial Narrow"/>
                <w:sz w:val="18"/>
                <w:szCs w:val="18"/>
              </w:rPr>
              <w:t xml:space="preserve"> embaladas em caixa com 6 </w:t>
            </w:r>
            <w:proofErr w:type="spellStart"/>
            <w:r w:rsidRPr="0065729A">
              <w:rPr>
                <w:rFonts w:ascii="Arial Narrow" w:eastAsia="Calibri" w:hAnsi="Arial Narrow"/>
                <w:sz w:val="18"/>
                <w:szCs w:val="18"/>
              </w:rPr>
              <w:t>unid</w:t>
            </w:r>
            <w:proofErr w:type="spellEnd"/>
            <w:r w:rsidRPr="0065729A">
              <w:rPr>
                <w:rFonts w:ascii="Arial Narrow" w:eastAsia="Calibri" w:hAnsi="Arial Narrow"/>
                <w:sz w:val="18"/>
                <w:szCs w:val="18"/>
              </w:rPr>
              <w:t>; constando externamente marca comercial numeração, procedência de fabricação.</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SYBRON ENDO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CX</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12,81</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12,81</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213</w:t>
            </w:r>
          </w:p>
        </w:tc>
        <w:tc>
          <w:tcPr>
            <w:tcW w:w="2977" w:type="dxa"/>
            <w:tcBorders>
              <w:right w:val="single" w:sz="4" w:space="0" w:color="auto"/>
            </w:tcBorders>
            <w:noWrap/>
            <w:vAlign w:val="center"/>
          </w:tcPr>
          <w:p w:rsidR="0065729A" w:rsidRPr="0065729A" w:rsidRDefault="0065729A"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Lima </w:t>
            </w:r>
            <w:proofErr w:type="spellStart"/>
            <w:r w:rsidRPr="0065729A">
              <w:rPr>
                <w:rFonts w:ascii="Arial Narrow" w:eastAsia="Calibri" w:hAnsi="Arial Narrow"/>
                <w:sz w:val="18"/>
                <w:szCs w:val="18"/>
              </w:rPr>
              <w:t>endodontica</w:t>
            </w:r>
            <w:proofErr w:type="spellEnd"/>
            <w:r w:rsidRPr="0065729A">
              <w:rPr>
                <w:rFonts w:ascii="Arial Narrow" w:eastAsia="Calibri" w:hAnsi="Arial Narrow"/>
                <w:sz w:val="18"/>
                <w:szCs w:val="18"/>
              </w:rPr>
              <w:t xml:space="preserve">; tipo </w:t>
            </w:r>
            <w:proofErr w:type="spellStart"/>
            <w:r w:rsidRPr="0065729A">
              <w:rPr>
                <w:rFonts w:ascii="Arial Narrow" w:eastAsia="Calibri" w:hAnsi="Arial Narrow"/>
                <w:sz w:val="18"/>
                <w:szCs w:val="18"/>
              </w:rPr>
              <w:t>kerr</w:t>
            </w:r>
            <w:proofErr w:type="spellEnd"/>
            <w:r w:rsidRPr="0065729A">
              <w:rPr>
                <w:rFonts w:ascii="Arial Narrow" w:eastAsia="Calibri" w:hAnsi="Arial Narrow"/>
                <w:sz w:val="18"/>
                <w:szCs w:val="18"/>
              </w:rPr>
              <w:t xml:space="preserve">; parte ativa em aço inoxidável; cabo anatômico </w:t>
            </w:r>
            <w:proofErr w:type="spellStart"/>
            <w:r w:rsidRPr="0065729A">
              <w:rPr>
                <w:rFonts w:ascii="Arial Narrow" w:eastAsia="Calibri" w:hAnsi="Arial Narrow"/>
                <w:sz w:val="18"/>
                <w:szCs w:val="18"/>
              </w:rPr>
              <w:t>colorinox</w:t>
            </w:r>
            <w:proofErr w:type="spellEnd"/>
            <w:r w:rsidRPr="0065729A">
              <w:rPr>
                <w:rFonts w:ascii="Arial Narrow" w:eastAsia="Calibri" w:hAnsi="Arial Narrow"/>
                <w:sz w:val="18"/>
                <w:szCs w:val="18"/>
              </w:rPr>
              <w:t xml:space="preserve"> ou similar; comprimento 25 mm,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w:t>
            </w:r>
            <w:proofErr w:type="gramStart"/>
            <w:r w:rsidRPr="0065729A">
              <w:rPr>
                <w:rFonts w:ascii="Arial Narrow" w:eastAsia="Calibri" w:hAnsi="Arial Narrow"/>
                <w:sz w:val="18"/>
                <w:szCs w:val="18"/>
              </w:rPr>
              <w:t>10 ;</w:t>
            </w:r>
            <w:proofErr w:type="gramEnd"/>
            <w:r w:rsidRPr="0065729A">
              <w:rPr>
                <w:rFonts w:ascii="Arial Narrow" w:eastAsia="Calibri" w:hAnsi="Arial Narrow"/>
                <w:sz w:val="18"/>
                <w:szCs w:val="18"/>
              </w:rPr>
              <w:t xml:space="preserve"> embaladas em caixa com 6 </w:t>
            </w:r>
            <w:proofErr w:type="spellStart"/>
            <w:r w:rsidRPr="0065729A">
              <w:rPr>
                <w:rFonts w:ascii="Arial Narrow" w:eastAsia="Calibri" w:hAnsi="Arial Narrow"/>
                <w:sz w:val="18"/>
                <w:szCs w:val="18"/>
              </w:rPr>
              <w:t>unid</w:t>
            </w:r>
            <w:proofErr w:type="spellEnd"/>
            <w:r w:rsidRPr="0065729A">
              <w:rPr>
                <w:rFonts w:ascii="Arial Narrow" w:eastAsia="Calibri" w:hAnsi="Arial Narrow"/>
                <w:sz w:val="18"/>
                <w:szCs w:val="18"/>
              </w:rPr>
              <w:t xml:space="preserve">; constando externamente marca comercial numeração, procedência de fabricação. </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SYBRON ENDO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CX</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2,00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12,81</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25,62</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214</w:t>
            </w:r>
          </w:p>
        </w:tc>
        <w:tc>
          <w:tcPr>
            <w:tcW w:w="2977" w:type="dxa"/>
            <w:tcBorders>
              <w:right w:val="single" w:sz="4" w:space="0" w:color="auto"/>
            </w:tcBorders>
            <w:noWrap/>
            <w:vAlign w:val="center"/>
          </w:tcPr>
          <w:p w:rsidR="0065729A" w:rsidRPr="0065729A" w:rsidRDefault="0065729A"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Lima </w:t>
            </w:r>
            <w:proofErr w:type="spellStart"/>
            <w:r w:rsidRPr="0065729A">
              <w:rPr>
                <w:rFonts w:ascii="Arial Narrow" w:eastAsia="Calibri" w:hAnsi="Arial Narrow"/>
                <w:sz w:val="18"/>
                <w:szCs w:val="18"/>
              </w:rPr>
              <w:t>endodontica</w:t>
            </w:r>
            <w:proofErr w:type="spellEnd"/>
            <w:r w:rsidRPr="0065729A">
              <w:rPr>
                <w:rFonts w:ascii="Arial Narrow" w:eastAsia="Calibri" w:hAnsi="Arial Narrow"/>
                <w:sz w:val="18"/>
                <w:szCs w:val="18"/>
              </w:rPr>
              <w:t xml:space="preserve">; tipo </w:t>
            </w:r>
            <w:proofErr w:type="spellStart"/>
            <w:r w:rsidRPr="0065729A">
              <w:rPr>
                <w:rFonts w:ascii="Arial Narrow" w:eastAsia="Calibri" w:hAnsi="Arial Narrow"/>
                <w:sz w:val="18"/>
                <w:szCs w:val="18"/>
              </w:rPr>
              <w:t>kerr</w:t>
            </w:r>
            <w:proofErr w:type="spellEnd"/>
            <w:r w:rsidRPr="0065729A">
              <w:rPr>
                <w:rFonts w:ascii="Arial Narrow" w:eastAsia="Calibri" w:hAnsi="Arial Narrow"/>
                <w:sz w:val="18"/>
                <w:szCs w:val="18"/>
              </w:rPr>
              <w:t xml:space="preserve">; parte ativa em aço inoxidável; cabo anatômico </w:t>
            </w:r>
            <w:proofErr w:type="spellStart"/>
            <w:r w:rsidRPr="0065729A">
              <w:rPr>
                <w:rFonts w:ascii="Arial Narrow" w:eastAsia="Calibri" w:hAnsi="Arial Narrow"/>
                <w:sz w:val="18"/>
                <w:szCs w:val="18"/>
              </w:rPr>
              <w:t>colorinox</w:t>
            </w:r>
            <w:proofErr w:type="spellEnd"/>
            <w:r w:rsidRPr="0065729A">
              <w:rPr>
                <w:rFonts w:ascii="Arial Narrow" w:eastAsia="Calibri" w:hAnsi="Arial Narrow"/>
                <w:sz w:val="18"/>
                <w:szCs w:val="18"/>
              </w:rPr>
              <w:t xml:space="preserve"> ou similar; comprimento 21 mm,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45 – 80; embaladas em caixa com 6 </w:t>
            </w:r>
            <w:proofErr w:type="spellStart"/>
            <w:r w:rsidRPr="0065729A">
              <w:rPr>
                <w:rFonts w:ascii="Arial Narrow" w:eastAsia="Calibri" w:hAnsi="Arial Narrow"/>
                <w:sz w:val="18"/>
                <w:szCs w:val="18"/>
              </w:rPr>
              <w:t>unid</w:t>
            </w:r>
            <w:proofErr w:type="spellEnd"/>
            <w:r w:rsidRPr="0065729A">
              <w:rPr>
                <w:rFonts w:ascii="Arial Narrow" w:eastAsia="Calibri" w:hAnsi="Arial Narrow"/>
                <w:sz w:val="18"/>
                <w:szCs w:val="18"/>
              </w:rPr>
              <w:t xml:space="preserve">; constando externamente marca comercial numeração, procedência de fabricação. </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SYBRON ENDO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CX</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2,00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12,81</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25,62</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215</w:t>
            </w:r>
          </w:p>
        </w:tc>
        <w:tc>
          <w:tcPr>
            <w:tcW w:w="2977" w:type="dxa"/>
            <w:tcBorders>
              <w:right w:val="single" w:sz="4" w:space="0" w:color="auto"/>
            </w:tcBorders>
            <w:noWrap/>
            <w:vAlign w:val="center"/>
          </w:tcPr>
          <w:p w:rsidR="0065729A" w:rsidRPr="0065729A" w:rsidRDefault="0065729A"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Lima </w:t>
            </w:r>
            <w:proofErr w:type="spellStart"/>
            <w:r w:rsidRPr="0065729A">
              <w:rPr>
                <w:rFonts w:ascii="Arial Narrow" w:eastAsia="Calibri" w:hAnsi="Arial Narrow"/>
                <w:sz w:val="18"/>
                <w:szCs w:val="18"/>
              </w:rPr>
              <w:t>endodontica</w:t>
            </w:r>
            <w:proofErr w:type="spellEnd"/>
            <w:r w:rsidRPr="0065729A">
              <w:rPr>
                <w:rFonts w:ascii="Arial Narrow" w:eastAsia="Calibri" w:hAnsi="Arial Narrow"/>
                <w:sz w:val="18"/>
                <w:szCs w:val="18"/>
              </w:rPr>
              <w:t xml:space="preserve">; tipo </w:t>
            </w:r>
            <w:proofErr w:type="spellStart"/>
            <w:r w:rsidRPr="0065729A">
              <w:rPr>
                <w:rFonts w:ascii="Arial Narrow" w:eastAsia="Calibri" w:hAnsi="Arial Narrow"/>
                <w:sz w:val="18"/>
                <w:szCs w:val="18"/>
              </w:rPr>
              <w:t>kerr</w:t>
            </w:r>
            <w:proofErr w:type="spellEnd"/>
            <w:r w:rsidRPr="0065729A">
              <w:rPr>
                <w:rFonts w:ascii="Arial Narrow" w:eastAsia="Calibri" w:hAnsi="Arial Narrow"/>
                <w:sz w:val="18"/>
                <w:szCs w:val="18"/>
              </w:rPr>
              <w:t xml:space="preserve">; parte ativa em aço inoxidável; cabo anatômico </w:t>
            </w:r>
            <w:proofErr w:type="spellStart"/>
            <w:r w:rsidRPr="0065729A">
              <w:rPr>
                <w:rFonts w:ascii="Arial Narrow" w:eastAsia="Calibri" w:hAnsi="Arial Narrow"/>
                <w:sz w:val="18"/>
                <w:szCs w:val="18"/>
              </w:rPr>
              <w:t>colorinox</w:t>
            </w:r>
            <w:proofErr w:type="spellEnd"/>
            <w:r w:rsidRPr="0065729A">
              <w:rPr>
                <w:rFonts w:ascii="Arial Narrow" w:eastAsia="Calibri" w:hAnsi="Arial Narrow"/>
                <w:sz w:val="18"/>
                <w:szCs w:val="18"/>
              </w:rPr>
              <w:t xml:space="preserve"> ou similar; comprimento 25 mm,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45 – 80; embaladas em caixa com 6 </w:t>
            </w:r>
            <w:proofErr w:type="spellStart"/>
            <w:r w:rsidRPr="0065729A">
              <w:rPr>
                <w:rFonts w:ascii="Arial Narrow" w:eastAsia="Calibri" w:hAnsi="Arial Narrow"/>
                <w:sz w:val="18"/>
                <w:szCs w:val="18"/>
              </w:rPr>
              <w:t>unid</w:t>
            </w:r>
            <w:proofErr w:type="spellEnd"/>
            <w:r w:rsidRPr="0065729A">
              <w:rPr>
                <w:rFonts w:ascii="Arial Narrow" w:eastAsia="Calibri" w:hAnsi="Arial Narrow"/>
                <w:sz w:val="18"/>
                <w:szCs w:val="18"/>
              </w:rPr>
              <w:t xml:space="preserve">; constando externamente marca comercial numeração, procedência de fabricação. </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SYBRON ENDO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CX</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12,81</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12,81</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216</w:t>
            </w:r>
          </w:p>
        </w:tc>
        <w:tc>
          <w:tcPr>
            <w:tcW w:w="2977" w:type="dxa"/>
            <w:tcBorders>
              <w:right w:val="single" w:sz="4" w:space="0" w:color="auto"/>
            </w:tcBorders>
            <w:noWrap/>
            <w:vAlign w:val="center"/>
          </w:tcPr>
          <w:p w:rsidR="0065729A" w:rsidRPr="0065729A" w:rsidRDefault="0065729A"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Lima </w:t>
            </w:r>
            <w:proofErr w:type="spellStart"/>
            <w:r w:rsidRPr="0065729A">
              <w:rPr>
                <w:rFonts w:ascii="Arial Narrow" w:eastAsia="Calibri" w:hAnsi="Arial Narrow"/>
                <w:sz w:val="18"/>
                <w:szCs w:val="18"/>
              </w:rPr>
              <w:t>endodontica</w:t>
            </w:r>
            <w:proofErr w:type="spellEnd"/>
            <w:r w:rsidRPr="0065729A">
              <w:rPr>
                <w:rFonts w:ascii="Arial Narrow" w:eastAsia="Calibri" w:hAnsi="Arial Narrow"/>
                <w:sz w:val="18"/>
                <w:szCs w:val="18"/>
              </w:rPr>
              <w:t xml:space="preserve">; tipo </w:t>
            </w:r>
            <w:proofErr w:type="spellStart"/>
            <w:r w:rsidRPr="0065729A">
              <w:rPr>
                <w:rFonts w:ascii="Arial Narrow" w:eastAsia="Calibri" w:hAnsi="Arial Narrow"/>
                <w:sz w:val="18"/>
                <w:szCs w:val="18"/>
              </w:rPr>
              <w:t>kerr</w:t>
            </w:r>
            <w:proofErr w:type="spellEnd"/>
            <w:r w:rsidRPr="0065729A">
              <w:rPr>
                <w:rFonts w:ascii="Arial Narrow" w:eastAsia="Calibri" w:hAnsi="Arial Narrow"/>
                <w:sz w:val="18"/>
                <w:szCs w:val="18"/>
              </w:rPr>
              <w:t xml:space="preserve">; parte ativa em aço inoxidável; cabo anatômico </w:t>
            </w:r>
            <w:proofErr w:type="spellStart"/>
            <w:r w:rsidRPr="0065729A">
              <w:rPr>
                <w:rFonts w:ascii="Arial Narrow" w:eastAsia="Calibri" w:hAnsi="Arial Narrow"/>
                <w:sz w:val="18"/>
                <w:szCs w:val="18"/>
              </w:rPr>
              <w:t>colorinox</w:t>
            </w:r>
            <w:proofErr w:type="spellEnd"/>
            <w:r w:rsidRPr="0065729A">
              <w:rPr>
                <w:rFonts w:ascii="Arial Narrow" w:eastAsia="Calibri" w:hAnsi="Arial Narrow"/>
                <w:sz w:val="18"/>
                <w:szCs w:val="18"/>
              </w:rPr>
              <w:t xml:space="preserve"> ou similar; comprimento 21 mm,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w:t>
            </w:r>
            <w:proofErr w:type="gramStart"/>
            <w:r w:rsidRPr="0065729A">
              <w:rPr>
                <w:rFonts w:ascii="Arial Narrow" w:eastAsia="Calibri" w:hAnsi="Arial Narrow"/>
                <w:sz w:val="18"/>
                <w:szCs w:val="18"/>
              </w:rPr>
              <w:t>15 ;</w:t>
            </w:r>
            <w:proofErr w:type="gramEnd"/>
            <w:r w:rsidRPr="0065729A">
              <w:rPr>
                <w:rFonts w:ascii="Arial Narrow" w:eastAsia="Calibri" w:hAnsi="Arial Narrow"/>
                <w:sz w:val="18"/>
                <w:szCs w:val="18"/>
              </w:rPr>
              <w:t xml:space="preserve"> embaladas em caixa com 6 </w:t>
            </w:r>
            <w:proofErr w:type="spellStart"/>
            <w:r w:rsidRPr="0065729A">
              <w:rPr>
                <w:rFonts w:ascii="Arial Narrow" w:eastAsia="Calibri" w:hAnsi="Arial Narrow"/>
                <w:sz w:val="18"/>
                <w:szCs w:val="18"/>
              </w:rPr>
              <w:t>unid</w:t>
            </w:r>
            <w:proofErr w:type="spellEnd"/>
            <w:r w:rsidRPr="0065729A">
              <w:rPr>
                <w:rFonts w:ascii="Arial Narrow" w:eastAsia="Calibri" w:hAnsi="Arial Narrow"/>
                <w:sz w:val="18"/>
                <w:szCs w:val="18"/>
              </w:rPr>
              <w:t xml:space="preserve">; constando externamente marca comercial numeração, procedência de fabricação. </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SYBRON ENDO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blister</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2,00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12,81</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25,62</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217</w:t>
            </w:r>
          </w:p>
        </w:tc>
        <w:tc>
          <w:tcPr>
            <w:tcW w:w="2977" w:type="dxa"/>
            <w:tcBorders>
              <w:right w:val="single" w:sz="4" w:space="0" w:color="auto"/>
            </w:tcBorders>
            <w:noWrap/>
            <w:vAlign w:val="center"/>
          </w:tcPr>
          <w:p w:rsidR="0065729A" w:rsidRPr="0065729A" w:rsidRDefault="0065729A"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Lima </w:t>
            </w:r>
            <w:proofErr w:type="spellStart"/>
            <w:r w:rsidRPr="0065729A">
              <w:rPr>
                <w:rFonts w:ascii="Arial Narrow" w:eastAsia="Calibri" w:hAnsi="Arial Narrow"/>
                <w:sz w:val="18"/>
                <w:szCs w:val="18"/>
              </w:rPr>
              <w:t>endodontica</w:t>
            </w:r>
            <w:proofErr w:type="spellEnd"/>
            <w:r w:rsidRPr="0065729A">
              <w:rPr>
                <w:rFonts w:ascii="Arial Narrow" w:eastAsia="Calibri" w:hAnsi="Arial Narrow"/>
                <w:sz w:val="18"/>
                <w:szCs w:val="18"/>
              </w:rPr>
              <w:t xml:space="preserve">; tipo </w:t>
            </w:r>
            <w:proofErr w:type="spellStart"/>
            <w:r w:rsidRPr="0065729A">
              <w:rPr>
                <w:rFonts w:ascii="Arial Narrow" w:eastAsia="Calibri" w:hAnsi="Arial Narrow"/>
                <w:sz w:val="18"/>
                <w:szCs w:val="18"/>
              </w:rPr>
              <w:t>kerr</w:t>
            </w:r>
            <w:proofErr w:type="spellEnd"/>
            <w:r w:rsidRPr="0065729A">
              <w:rPr>
                <w:rFonts w:ascii="Arial Narrow" w:eastAsia="Calibri" w:hAnsi="Arial Narrow"/>
                <w:sz w:val="18"/>
                <w:szCs w:val="18"/>
              </w:rPr>
              <w:t xml:space="preserve">; parte ativa em aço inoxidável; cabo anatômico </w:t>
            </w:r>
            <w:proofErr w:type="spellStart"/>
            <w:r w:rsidRPr="0065729A">
              <w:rPr>
                <w:rFonts w:ascii="Arial Narrow" w:eastAsia="Calibri" w:hAnsi="Arial Narrow"/>
                <w:sz w:val="18"/>
                <w:szCs w:val="18"/>
              </w:rPr>
              <w:t>colorinox</w:t>
            </w:r>
            <w:proofErr w:type="spellEnd"/>
            <w:r w:rsidRPr="0065729A">
              <w:rPr>
                <w:rFonts w:ascii="Arial Narrow" w:eastAsia="Calibri" w:hAnsi="Arial Narrow"/>
                <w:sz w:val="18"/>
                <w:szCs w:val="18"/>
              </w:rPr>
              <w:t xml:space="preserve"> ou similar; comprimento 21 mm,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8; embaladas em caixa com 6 </w:t>
            </w:r>
            <w:proofErr w:type="spellStart"/>
            <w:r w:rsidRPr="0065729A">
              <w:rPr>
                <w:rFonts w:ascii="Arial Narrow" w:eastAsia="Calibri" w:hAnsi="Arial Narrow"/>
                <w:sz w:val="18"/>
                <w:szCs w:val="18"/>
              </w:rPr>
              <w:t>unid</w:t>
            </w:r>
            <w:proofErr w:type="spellEnd"/>
            <w:r w:rsidRPr="0065729A">
              <w:rPr>
                <w:rFonts w:ascii="Arial Narrow" w:eastAsia="Calibri" w:hAnsi="Arial Narrow"/>
                <w:sz w:val="18"/>
                <w:szCs w:val="18"/>
              </w:rPr>
              <w:t xml:space="preserve">; constando externamente marca comercial numeração, procedência de fabricação. </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SYBRON ENDO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CX</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12,81</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12,81</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218</w:t>
            </w:r>
          </w:p>
        </w:tc>
        <w:tc>
          <w:tcPr>
            <w:tcW w:w="2977" w:type="dxa"/>
            <w:tcBorders>
              <w:right w:val="single" w:sz="4" w:space="0" w:color="auto"/>
            </w:tcBorders>
            <w:noWrap/>
            <w:vAlign w:val="center"/>
          </w:tcPr>
          <w:p w:rsidR="0065729A" w:rsidRPr="0065729A" w:rsidRDefault="0065729A"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Lima </w:t>
            </w:r>
            <w:proofErr w:type="spellStart"/>
            <w:r w:rsidRPr="0065729A">
              <w:rPr>
                <w:rFonts w:ascii="Arial Narrow" w:eastAsia="Calibri" w:hAnsi="Arial Narrow"/>
                <w:sz w:val="18"/>
                <w:szCs w:val="18"/>
              </w:rPr>
              <w:t>endodontica</w:t>
            </w:r>
            <w:proofErr w:type="spellEnd"/>
            <w:r w:rsidRPr="0065729A">
              <w:rPr>
                <w:rFonts w:ascii="Arial Narrow" w:eastAsia="Calibri" w:hAnsi="Arial Narrow"/>
                <w:sz w:val="18"/>
                <w:szCs w:val="18"/>
              </w:rPr>
              <w:t xml:space="preserve">; tipo </w:t>
            </w:r>
            <w:proofErr w:type="spellStart"/>
            <w:r w:rsidRPr="0065729A">
              <w:rPr>
                <w:rFonts w:ascii="Arial Narrow" w:eastAsia="Calibri" w:hAnsi="Arial Narrow"/>
                <w:sz w:val="18"/>
                <w:szCs w:val="18"/>
              </w:rPr>
              <w:t>kerr</w:t>
            </w:r>
            <w:proofErr w:type="spellEnd"/>
            <w:r w:rsidRPr="0065729A">
              <w:rPr>
                <w:rFonts w:ascii="Arial Narrow" w:eastAsia="Calibri" w:hAnsi="Arial Narrow"/>
                <w:sz w:val="18"/>
                <w:szCs w:val="18"/>
              </w:rPr>
              <w:t xml:space="preserve">; parte ativa em aço inoxidável; cabo anatômico </w:t>
            </w:r>
            <w:proofErr w:type="spellStart"/>
            <w:r w:rsidRPr="0065729A">
              <w:rPr>
                <w:rFonts w:ascii="Arial Narrow" w:eastAsia="Calibri" w:hAnsi="Arial Narrow"/>
                <w:sz w:val="18"/>
                <w:szCs w:val="18"/>
              </w:rPr>
              <w:t>colorinox</w:t>
            </w:r>
            <w:proofErr w:type="spellEnd"/>
            <w:r w:rsidRPr="0065729A">
              <w:rPr>
                <w:rFonts w:ascii="Arial Narrow" w:eastAsia="Calibri" w:hAnsi="Arial Narrow"/>
                <w:sz w:val="18"/>
                <w:szCs w:val="18"/>
              </w:rPr>
              <w:t xml:space="preserve"> ou similar; comprimento 25 mm, </w:t>
            </w:r>
            <w:proofErr w:type="spellStart"/>
            <w:r w:rsidRPr="0065729A">
              <w:rPr>
                <w:rFonts w:ascii="Arial Narrow" w:eastAsia="Calibri" w:hAnsi="Arial Narrow"/>
                <w:sz w:val="18"/>
                <w:szCs w:val="18"/>
              </w:rPr>
              <w:t>numero</w:t>
            </w:r>
            <w:proofErr w:type="spellEnd"/>
            <w:r w:rsidRPr="0065729A">
              <w:rPr>
                <w:rFonts w:ascii="Arial Narrow" w:eastAsia="Calibri" w:hAnsi="Arial Narrow"/>
                <w:sz w:val="18"/>
                <w:szCs w:val="18"/>
              </w:rPr>
              <w:t xml:space="preserve"> 8; embaladas em caixa com 6 </w:t>
            </w:r>
            <w:proofErr w:type="spellStart"/>
            <w:r w:rsidRPr="0065729A">
              <w:rPr>
                <w:rFonts w:ascii="Arial Narrow" w:eastAsia="Calibri" w:hAnsi="Arial Narrow"/>
                <w:sz w:val="18"/>
                <w:szCs w:val="18"/>
              </w:rPr>
              <w:t>unid</w:t>
            </w:r>
            <w:proofErr w:type="spellEnd"/>
            <w:r w:rsidRPr="0065729A">
              <w:rPr>
                <w:rFonts w:ascii="Arial Narrow" w:eastAsia="Calibri" w:hAnsi="Arial Narrow"/>
                <w:sz w:val="18"/>
                <w:szCs w:val="18"/>
              </w:rPr>
              <w:t>; constando externamente marca comercial numeração, procedência de fabricação.</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KAVO SYBRON ENDO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CX</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12,81</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12,81</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239</w:t>
            </w:r>
          </w:p>
        </w:tc>
        <w:tc>
          <w:tcPr>
            <w:tcW w:w="2977" w:type="dxa"/>
            <w:tcBorders>
              <w:right w:val="single" w:sz="4" w:space="0" w:color="auto"/>
            </w:tcBorders>
            <w:noWrap/>
            <w:vAlign w:val="center"/>
          </w:tcPr>
          <w:p w:rsidR="0065729A" w:rsidRPr="0065729A" w:rsidRDefault="0065729A"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Limalha de Prata; Baixo Teor de Cobre, </w:t>
            </w:r>
            <w:proofErr w:type="spellStart"/>
            <w:r w:rsidRPr="0065729A">
              <w:rPr>
                <w:rFonts w:ascii="Arial Narrow" w:eastAsia="Calibri" w:hAnsi="Arial Narrow"/>
                <w:sz w:val="18"/>
                <w:szCs w:val="18"/>
              </w:rPr>
              <w:t>Pré</w:t>
            </w:r>
            <w:proofErr w:type="spellEnd"/>
            <w:r w:rsidRPr="0065729A">
              <w:rPr>
                <w:rFonts w:ascii="Arial Narrow" w:eastAsia="Calibri" w:hAnsi="Arial Narrow"/>
                <w:sz w:val="18"/>
                <w:szCs w:val="18"/>
              </w:rPr>
              <w:t xml:space="preserve"> Dosificada; Composta Basicamente Por Ag 65-74%:</w:t>
            </w:r>
            <w:r w:rsidRPr="0065729A">
              <w:rPr>
                <w:rFonts w:ascii="Arial Narrow" w:eastAsia="Calibri" w:hAnsi="Arial Narrow"/>
                <w:sz w:val="18"/>
                <w:szCs w:val="18"/>
              </w:rPr>
              <w:pgNum/>
            </w:r>
            <w:r w:rsidRPr="0065729A">
              <w:rPr>
                <w:rFonts w:ascii="Arial Narrow" w:eastAsia="Calibri" w:hAnsi="Arial Narrow"/>
                <w:sz w:val="18"/>
                <w:szCs w:val="18"/>
              </w:rPr>
              <w:t>n 24-29%;cu 0-6%;</w:t>
            </w:r>
            <w:r w:rsidRPr="0065729A">
              <w:rPr>
                <w:rFonts w:ascii="Arial Narrow" w:eastAsia="Calibri" w:hAnsi="Arial Narrow"/>
                <w:sz w:val="18"/>
                <w:szCs w:val="18"/>
              </w:rPr>
              <w:pgNum/>
            </w:r>
            <w:r w:rsidRPr="0065729A">
              <w:rPr>
                <w:rFonts w:ascii="Arial Narrow" w:eastAsia="Calibri" w:hAnsi="Arial Narrow"/>
                <w:sz w:val="18"/>
                <w:szCs w:val="18"/>
              </w:rPr>
              <w:t xml:space="preserve">n 0-2%; Partículas Esféricas e Irregulares; 2 Porções Em Capsula Com 580 Mg de Limalha e 640 Mg de Mercúrio(a 99,99 %); Embalada Em Caixa Com 50 Capsulas de 2 Porções; Constando Externamente Marca </w:t>
            </w:r>
            <w:proofErr w:type="spellStart"/>
            <w:r w:rsidRPr="0065729A">
              <w:rPr>
                <w:rFonts w:ascii="Arial Narrow" w:eastAsia="Calibri" w:hAnsi="Arial Narrow"/>
                <w:sz w:val="18"/>
                <w:szCs w:val="18"/>
              </w:rPr>
              <w:t>Comercial,procedência</w:t>
            </w:r>
            <w:proofErr w:type="spellEnd"/>
            <w:r w:rsidRPr="0065729A">
              <w:rPr>
                <w:rFonts w:ascii="Arial Narrow" w:eastAsia="Calibri" w:hAnsi="Arial Narrow"/>
                <w:sz w:val="18"/>
                <w:szCs w:val="18"/>
              </w:rPr>
              <w:t xml:space="preserve"> de Fabricação; Recomendações para Armazenamento; Validade Mínima de 2 Anos Da Data de Entrega;</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GS 80 SDI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CX</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15,00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107,20</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1.608,00</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lastRenderedPageBreak/>
              <w:t>240</w:t>
            </w:r>
          </w:p>
        </w:tc>
        <w:tc>
          <w:tcPr>
            <w:tcW w:w="2977" w:type="dxa"/>
            <w:tcBorders>
              <w:right w:val="single" w:sz="4" w:space="0" w:color="auto"/>
            </w:tcBorders>
            <w:noWrap/>
            <w:vAlign w:val="center"/>
          </w:tcPr>
          <w:p w:rsidR="0065729A" w:rsidRPr="0065729A" w:rsidRDefault="0065729A" w:rsidP="00ED2229">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 xml:space="preserve">Limalha de Prata; Baixo Teor de Cobre, </w:t>
            </w:r>
            <w:proofErr w:type="spellStart"/>
            <w:r w:rsidRPr="0065729A">
              <w:rPr>
                <w:rFonts w:ascii="Arial Narrow" w:eastAsia="Calibri" w:hAnsi="Arial Narrow"/>
                <w:sz w:val="18"/>
                <w:szCs w:val="18"/>
              </w:rPr>
              <w:t>Pré</w:t>
            </w:r>
            <w:proofErr w:type="spellEnd"/>
            <w:r w:rsidRPr="0065729A">
              <w:rPr>
                <w:rFonts w:ascii="Arial Narrow" w:eastAsia="Calibri" w:hAnsi="Arial Narrow"/>
                <w:sz w:val="18"/>
                <w:szCs w:val="18"/>
              </w:rPr>
              <w:t xml:space="preserve"> Dosificada; Composta Basicamente Por Ag 65-74%:</w:t>
            </w:r>
            <w:r w:rsidRPr="0065729A">
              <w:rPr>
                <w:rFonts w:ascii="Arial Narrow" w:eastAsia="Calibri" w:hAnsi="Arial Narrow"/>
                <w:sz w:val="18"/>
                <w:szCs w:val="18"/>
              </w:rPr>
              <w:pgNum/>
            </w:r>
            <w:r w:rsidRPr="0065729A">
              <w:rPr>
                <w:rFonts w:ascii="Arial Narrow" w:eastAsia="Calibri" w:hAnsi="Arial Narrow"/>
                <w:sz w:val="18"/>
                <w:szCs w:val="18"/>
              </w:rPr>
              <w:t>n 24-29%;cu 0-6%;</w:t>
            </w:r>
            <w:r w:rsidRPr="0065729A">
              <w:rPr>
                <w:rFonts w:ascii="Arial Narrow" w:eastAsia="Calibri" w:hAnsi="Arial Narrow"/>
                <w:sz w:val="18"/>
                <w:szCs w:val="18"/>
              </w:rPr>
              <w:pgNum/>
            </w:r>
            <w:r w:rsidRPr="0065729A">
              <w:rPr>
                <w:rFonts w:ascii="Arial Narrow" w:eastAsia="Calibri" w:hAnsi="Arial Narrow"/>
                <w:sz w:val="18"/>
                <w:szCs w:val="18"/>
              </w:rPr>
              <w:t xml:space="preserve">n 0-2%; Partículas Esféricas e Irregulares; 2 Porções Em Capsula Com 580 Mg de Limalha e 640 Mg de Mercúrio(a 99,99 %); Embalada Em Caixa Com 50 Capsulas de 2 Porções; Constando Externamente Marca </w:t>
            </w:r>
            <w:proofErr w:type="spellStart"/>
            <w:r w:rsidRPr="0065729A">
              <w:rPr>
                <w:rFonts w:ascii="Arial Narrow" w:eastAsia="Calibri" w:hAnsi="Arial Narrow"/>
                <w:sz w:val="18"/>
                <w:szCs w:val="18"/>
              </w:rPr>
              <w:t>Comercial,procedência</w:t>
            </w:r>
            <w:proofErr w:type="spellEnd"/>
            <w:r w:rsidRPr="0065729A">
              <w:rPr>
                <w:rFonts w:ascii="Arial Narrow" w:eastAsia="Calibri" w:hAnsi="Arial Narrow"/>
                <w:sz w:val="18"/>
                <w:szCs w:val="18"/>
              </w:rPr>
              <w:t xml:space="preserve"> de Fabricação; Recomendações para Armazenamento; Validade Mínima de 2 Anos Da Data de Entrega;</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GS 80 SDI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CX</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5,00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107,20</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536,00</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241</w:t>
            </w:r>
          </w:p>
        </w:tc>
        <w:tc>
          <w:tcPr>
            <w:tcW w:w="2977" w:type="dxa"/>
            <w:tcBorders>
              <w:right w:val="single" w:sz="4" w:space="0" w:color="auto"/>
            </w:tcBorders>
            <w:noWrap/>
            <w:vAlign w:val="center"/>
          </w:tcPr>
          <w:p w:rsidR="0065729A" w:rsidRPr="0065729A" w:rsidRDefault="0065729A"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Limalha de Prata; Convencional </w:t>
            </w:r>
            <w:proofErr w:type="spellStart"/>
            <w:r w:rsidRPr="0065729A">
              <w:rPr>
                <w:rFonts w:ascii="Arial Narrow" w:eastAsia="Calibri" w:hAnsi="Arial Narrow"/>
                <w:sz w:val="18"/>
                <w:szCs w:val="18"/>
              </w:rPr>
              <w:t>Pre</w:t>
            </w:r>
            <w:proofErr w:type="spellEnd"/>
            <w:r w:rsidRPr="0065729A">
              <w:rPr>
                <w:rFonts w:ascii="Arial Narrow" w:eastAsia="Calibri" w:hAnsi="Arial Narrow"/>
                <w:sz w:val="18"/>
                <w:szCs w:val="18"/>
              </w:rPr>
              <w:t xml:space="preserve"> Dosificado; Composta Basicamente Por Ag 65-74%:</w:t>
            </w:r>
            <w:r w:rsidRPr="0065729A">
              <w:rPr>
                <w:rFonts w:ascii="Arial Narrow" w:eastAsia="Calibri" w:hAnsi="Arial Narrow"/>
                <w:sz w:val="18"/>
                <w:szCs w:val="18"/>
              </w:rPr>
              <w:pgNum/>
            </w:r>
            <w:r w:rsidRPr="0065729A">
              <w:rPr>
                <w:rFonts w:ascii="Arial Narrow" w:eastAsia="Calibri" w:hAnsi="Arial Narrow"/>
                <w:sz w:val="18"/>
                <w:szCs w:val="18"/>
              </w:rPr>
              <w:t>n 24-29%;cu 0-6%;</w:t>
            </w:r>
            <w:r w:rsidRPr="0065729A">
              <w:rPr>
                <w:rFonts w:ascii="Arial Narrow" w:eastAsia="Calibri" w:hAnsi="Arial Narrow"/>
                <w:sz w:val="18"/>
                <w:szCs w:val="18"/>
              </w:rPr>
              <w:pgNum/>
            </w:r>
            <w:r w:rsidRPr="0065729A">
              <w:rPr>
                <w:rFonts w:ascii="Arial Narrow" w:eastAsia="Calibri" w:hAnsi="Arial Narrow"/>
                <w:sz w:val="18"/>
                <w:szCs w:val="18"/>
              </w:rPr>
              <w:t xml:space="preserve">n 0-2%; Partículas Esféricas e Irregulares; 1 Porção Em Capsula Com 290mg Pó/320mg Mercurio_99,99%; Embalada Em Caixa Com 50 Capsulas de 1 Porção; Constando Externamente Marca </w:t>
            </w:r>
            <w:proofErr w:type="spellStart"/>
            <w:r w:rsidRPr="0065729A">
              <w:rPr>
                <w:rFonts w:ascii="Arial Narrow" w:eastAsia="Calibri" w:hAnsi="Arial Narrow"/>
                <w:sz w:val="18"/>
                <w:szCs w:val="18"/>
              </w:rPr>
              <w:t>Comercial,procedência</w:t>
            </w:r>
            <w:proofErr w:type="spellEnd"/>
            <w:r w:rsidRPr="0065729A">
              <w:rPr>
                <w:rFonts w:ascii="Arial Narrow" w:eastAsia="Calibri" w:hAnsi="Arial Narrow"/>
                <w:sz w:val="18"/>
                <w:szCs w:val="18"/>
              </w:rPr>
              <w:t xml:space="preserve"> de Fabricação; Recomendações para Armazenamento; Validade Mínima de 2 Anos Da Data de Entrega;</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GS 80 SDI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CX</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15,00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68,80</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1.032,00</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242</w:t>
            </w:r>
          </w:p>
        </w:tc>
        <w:tc>
          <w:tcPr>
            <w:tcW w:w="2977" w:type="dxa"/>
            <w:tcBorders>
              <w:right w:val="single" w:sz="4" w:space="0" w:color="auto"/>
            </w:tcBorders>
            <w:noWrap/>
            <w:vAlign w:val="center"/>
          </w:tcPr>
          <w:p w:rsidR="0065729A" w:rsidRPr="0065729A" w:rsidRDefault="0065729A" w:rsidP="00ED2229">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 xml:space="preserve">Limalha de Prata; Convencional </w:t>
            </w:r>
            <w:proofErr w:type="spellStart"/>
            <w:r w:rsidRPr="0065729A">
              <w:rPr>
                <w:rFonts w:ascii="Arial Narrow" w:eastAsia="Calibri" w:hAnsi="Arial Narrow"/>
                <w:sz w:val="18"/>
                <w:szCs w:val="18"/>
              </w:rPr>
              <w:t>Pre</w:t>
            </w:r>
            <w:proofErr w:type="spellEnd"/>
            <w:r w:rsidRPr="0065729A">
              <w:rPr>
                <w:rFonts w:ascii="Arial Narrow" w:eastAsia="Calibri" w:hAnsi="Arial Narrow"/>
                <w:sz w:val="18"/>
                <w:szCs w:val="18"/>
              </w:rPr>
              <w:t xml:space="preserve"> Dosificado; Composta Basicamente Por Ag 65-74%:</w:t>
            </w:r>
            <w:r w:rsidRPr="0065729A">
              <w:rPr>
                <w:rFonts w:ascii="Arial Narrow" w:eastAsia="Calibri" w:hAnsi="Arial Narrow"/>
                <w:sz w:val="18"/>
                <w:szCs w:val="18"/>
              </w:rPr>
              <w:pgNum/>
            </w:r>
            <w:r w:rsidRPr="0065729A">
              <w:rPr>
                <w:rFonts w:ascii="Arial Narrow" w:eastAsia="Calibri" w:hAnsi="Arial Narrow"/>
                <w:sz w:val="18"/>
                <w:szCs w:val="18"/>
              </w:rPr>
              <w:t>n 24-29%;cu 0-6%;</w:t>
            </w:r>
            <w:r w:rsidRPr="0065729A">
              <w:rPr>
                <w:rFonts w:ascii="Arial Narrow" w:eastAsia="Calibri" w:hAnsi="Arial Narrow"/>
                <w:sz w:val="18"/>
                <w:szCs w:val="18"/>
              </w:rPr>
              <w:pgNum/>
            </w:r>
            <w:r w:rsidRPr="0065729A">
              <w:rPr>
                <w:rFonts w:ascii="Arial Narrow" w:eastAsia="Calibri" w:hAnsi="Arial Narrow"/>
                <w:sz w:val="18"/>
                <w:szCs w:val="18"/>
              </w:rPr>
              <w:t xml:space="preserve">n 0-2%; Partículas Esféricas e Irregulares; 1 Porção Em Capsula Com 290mg Pó/320mg Mercurio_99,99%; Embalada Em Caixa Com 50 Capsulas de 1 Porção; Constando Externamente Marca </w:t>
            </w:r>
            <w:proofErr w:type="spellStart"/>
            <w:r w:rsidRPr="0065729A">
              <w:rPr>
                <w:rFonts w:ascii="Arial Narrow" w:eastAsia="Calibri" w:hAnsi="Arial Narrow"/>
                <w:sz w:val="18"/>
                <w:szCs w:val="18"/>
              </w:rPr>
              <w:t>Comercial,procedência</w:t>
            </w:r>
            <w:proofErr w:type="spellEnd"/>
            <w:r w:rsidRPr="0065729A">
              <w:rPr>
                <w:rFonts w:ascii="Arial Narrow" w:eastAsia="Calibri" w:hAnsi="Arial Narrow"/>
                <w:sz w:val="18"/>
                <w:szCs w:val="18"/>
              </w:rPr>
              <w:t xml:space="preserve"> de Fabricação; Recomendações para Armazenamento; Validade Mínima de 2 Anos Da Data de Entrega;</w:t>
            </w:r>
            <w:r w:rsidR="00ED2229">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GS 80 SDI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CX</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5,00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68,80</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344,00</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247</w:t>
            </w:r>
          </w:p>
        </w:tc>
        <w:tc>
          <w:tcPr>
            <w:tcW w:w="2977" w:type="dxa"/>
            <w:tcBorders>
              <w:right w:val="single" w:sz="4" w:space="0" w:color="auto"/>
            </w:tcBorders>
            <w:noWrap/>
            <w:vAlign w:val="center"/>
          </w:tcPr>
          <w:p w:rsidR="0065729A" w:rsidRPr="0065729A" w:rsidRDefault="0065729A"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Óculos de proteção odontológico; confeccionado em policarbonato com lente incolor inteiriça, espessura mínima de 2 mm; com protetor lateral, tratamento de superf. </w:t>
            </w:r>
            <w:proofErr w:type="spellStart"/>
            <w:r w:rsidRPr="0065729A">
              <w:rPr>
                <w:rFonts w:ascii="Arial Narrow" w:eastAsia="Calibri" w:hAnsi="Arial Narrow"/>
                <w:sz w:val="18"/>
                <w:szCs w:val="18"/>
              </w:rPr>
              <w:t>Anti-arranhões</w:t>
            </w:r>
            <w:proofErr w:type="spellEnd"/>
            <w:r w:rsidRPr="0065729A">
              <w:rPr>
                <w:rFonts w:ascii="Arial Narrow" w:eastAsia="Calibri" w:hAnsi="Arial Narrow"/>
                <w:sz w:val="18"/>
                <w:szCs w:val="18"/>
              </w:rPr>
              <w:t xml:space="preserve"> e camada </w:t>
            </w:r>
            <w:proofErr w:type="spellStart"/>
            <w:r w:rsidRPr="0065729A">
              <w:rPr>
                <w:rFonts w:ascii="Arial Narrow" w:eastAsia="Calibri" w:hAnsi="Arial Narrow"/>
                <w:sz w:val="18"/>
                <w:szCs w:val="18"/>
              </w:rPr>
              <w:t>anti-embaçante</w:t>
            </w:r>
            <w:proofErr w:type="spellEnd"/>
            <w:r w:rsidRPr="0065729A">
              <w:rPr>
                <w:rFonts w:ascii="Arial Narrow" w:eastAsia="Calibri" w:hAnsi="Arial Narrow"/>
                <w:sz w:val="18"/>
                <w:szCs w:val="18"/>
              </w:rPr>
              <w:t>; adaptável ao rosto com conforto e uso sobre óculos próprio; possibilitando ajuste individual; passível de desinfecção em meios químicos; embalado individualmente; constando externamente marca comercial, procedência de fabricação    </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FENNIX DANNY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7,00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4,08</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28,56</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248</w:t>
            </w:r>
          </w:p>
        </w:tc>
        <w:tc>
          <w:tcPr>
            <w:tcW w:w="2977" w:type="dxa"/>
            <w:tcBorders>
              <w:right w:val="single" w:sz="4" w:space="0" w:color="auto"/>
            </w:tcBorders>
            <w:noWrap/>
            <w:vAlign w:val="center"/>
          </w:tcPr>
          <w:p w:rsidR="0065729A" w:rsidRPr="0065729A" w:rsidRDefault="0065729A" w:rsidP="00ED2229">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 xml:space="preserve">Óculos de proteção odontológico; confeccionado em policarbonato com lente incolor inteiriça, espessura mínima de 2 mm; com protetor lateral, tratamento de superf. </w:t>
            </w:r>
            <w:proofErr w:type="spellStart"/>
            <w:r w:rsidRPr="0065729A">
              <w:rPr>
                <w:rFonts w:ascii="Arial Narrow" w:eastAsia="Calibri" w:hAnsi="Arial Narrow"/>
                <w:sz w:val="18"/>
                <w:szCs w:val="18"/>
              </w:rPr>
              <w:t>Anti-arranhões</w:t>
            </w:r>
            <w:proofErr w:type="spellEnd"/>
            <w:r w:rsidRPr="0065729A">
              <w:rPr>
                <w:rFonts w:ascii="Arial Narrow" w:eastAsia="Calibri" w:hAnsi="Arial Narrow"/>
                <w:sz w:val="18"/>
                <w:szCs w:val="18"/>
              </w:rPr>
              <w:t xml:space="preserve"> e camada </w:t>
            </w:r>
            <w:proofErr w:type="spellStart"/>
            <w:r w:rsidRPr="0065729A">
              <w:rPr>
                <w:rFonts w:ascii="Arial Narrow" w:eastAsia="Calibri" w:hAnsi="Arial Narrow"/>
                <w:sz w:val="18"/>
                <w:szCs w:val="18"/>
              </w:rPr>
              <w:t>anti-embaçante</w:t>
            </w:r>
            <w:proofErr w:type="spellEnd"/>
            <w:r w:rsidRPr="0065729A">
              <w:rPr>
                <w:rFonts w:ascii="Arial Narrow" w:eastAsia="Calibri" w:hAnsi="Arial Narrow"/>
                <w:sz w:val="18"/>
                <w:szCs w:val="18"/>
              </w:rPr>
              <w:t>; adaptável ao rosto com conforto e uso sobre óculos próprio; possibilitando ajuste individual; passível de desinfecção em meios químicos; embalado individualmente; constando externamente marca comercial, procedência de fabricação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FENNIX DANNY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4,08</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12,24</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lastRenderedPageBreak/>
              <w:t>255</w:t>
            </w:r>
          </w:p>
        </w:tc>
        <w:tc>
          <w:tcPr>
            <w:tcW w:w="2977" w:type="dxa"/>
            <w:tcBorders>
              <w:right w:val="single" w:sz="4" w:space="0" w:color="auto"/>
            </w:tcBorders>
            <w:noWrap/>
            <w:vAlign w:val="center"/>
          </w:tcPr>
          <w:p w:rsidR="0065729A" w:rsidRPr="0065729A" w:rsidRDefault="0065729A"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Ponta para sugador odontológico; de plástico rígido, descartável, estéril; para cirurgia; embalada individualmente; acondicionado em caixa com aproximadamente 40 </w:t>
            </w:r>
            <w:proofErr w:type="spellStart"/>
            <w:r w:rsidRPr="0065729A">
              <w:rPr>
                <w:rFonts w:ascii="Arial Narrow" w:eastAsia="Calibri" w:hAnsi="Arial Narrow"/>
                <w:sz w:val="18"/>
                <w:szCs w:val="18"/>
              </w:rPr>
              <w:t>unid</w:t>
            </w:r>
            <w:proofErr w:type="spellEnd"/>
            <w:r w:rsidRPr="0065729A">
              <w:rPr>
                <w:rFonts w:ascii="Arial Narrow" w:eastAsia="Calibri" w:hAnsi="Arial Narrow"/>
                <w:sz w:val="18"/>
                <w:szCs w:val="18"/>
              </w:rPr>
              <w:t xml:space="preserve"> constando externamente marca comercial e procedência de fabricação</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2I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CX</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36,06</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144,24</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256</w:t>
            </w:r>
          </w:p>
        </w:tc>
        <w:tc>
          <w:tcPr>
            <w:tcW w:w="2977" w:type="dxa"/>
            <w:tcBorders>
              <w:right w:val="single" w:sz="4" w:space="0" w:color="auto"/>
            </w:tcBorders>
            <w:noWrap/>
            <w:vAlign w:val="center"/>
          </w:tcPr>
          <w:p w:rsidR="0065729A" w:rsidRPr="0065729A" w:rsidRDefault="0065729A" w:rsidP="00ED2229">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 xml:space="preserve">Ponta para sugador odontológico; de plástico rígido, descartável, estéril; para cirurgia; embalada individualmente; acondicionado em caixa com aproximadamente 40 </w:t>
            </w:r>
            <w:proofErr w:type="spellStart"/>
            <w:r w:rsidRPr="0065729A">
              <w:rPr>
                <w:rFonts w:ascii="Arial Narrow" w:eastAsia="Calibri" w:hAnsi="Arial Narrow"/>
                <w:sz w:val="18"/>
                <w:szCs w:val="18"/>
              </w:rPr>
              <w:t>unid</w:t>
            </w:r>
            <w:proofErr w:type="spellEnd"/>
            <w:r w:rsidRPr="0065729A">
              <w:rPr>
                <w:rFonts w:ascii="Arial Narrow" w:eastAsia="Calibri" w:hAnsi="Arial Narrow"/>
                <w:sz w:val="18"/>
                <w:szCs w:val="18"/>
              </w:rPr>
              <w:t xml:space="preserve"> constando externamente marca comercial e procedência de fabricação</w:t>
            </w:r>
            <w:r w:rsidR="00ED2229">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2I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CX</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36,06</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36,06</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257</w:t>
            </w:r>
          </w:p>
        </w:tc>
        <w:tc>
          <w:tcPr>
            <w:tcW w:w="2977" w:type="dxa"/>
            <w:tcBorders>
              <w:right w:val="single" w:sz="4" w:space="0" w:color="auto"/>
            </w:tcBorders>
            <w:noWrap/>
            <w:vAlign w:val="center"/>
          </w:tcPr>
          <w:p w:rsidR="0065729A" w:rsidRPr="0065729A" w:rsidRDefault="0065729A"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Pontas para uso odontológico; para contra ângulo; em forma de taça, disco e chama de vela; silicone abrasiva, tipo </w:t>
            </w:r>
            <w:proofErr w:type="spellStart"/>
            <w:r w:rsidRPr="0065729A">
              <w:rPr>
                <w:rFonts w:ascii="Arial Narrow" w:eastAsia="Calibri" w:hAnsi="Arial Narrow"/>
                <w:sz w:val="18"/>
                <w:szCs w:val="18"/>
              </w:rPr>
              <w:t>enhance</w:t>
            </w:r>
            <w:proofErr w:type="spellEnd"/>
            <w:r w:rsidRPr="0065729A">
              <w:rPr>
                <w:rFonts w:ascii="Arial Narrow" w:eastAsia="Calibri" w:hAnsi="Arial Narrow"/>
                <w:sz w:val="18"/>
                <w:szCs w:val="18"/>
              </w:rPr>
              <w:t>; kit com 07 pontas sortidas; constando externamente marca comercial, procedência de fabricação</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3R IND E COM MICRODONT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Kit</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15,00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26,40</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396,00</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258</w:t>
            </w:r>
          </w:p>
        </w:tc>
        <w:tc>
          <w:tcPr>
            <w:tcW w:w="2977" w:type="dxa"/>
            <w:tcBorders>
              <w:right w:val="single" w:sz="4" w:space="0" w:color="auto"/>
            </w:tcBorders>
            <w:noWrap/>
            <w:vAlign w:val="center"/>
          </w:tcPr>
          <w:p w:rsidR="0065729A" w:rsidRPr="0065729A" w:rsidRDefault="0065729A" w:rsidP="00ED2229">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 xml:space="preserve">Pontas para uso odontológico; para contra ângulo; em forma de taça, disco e chama de vela; silicone abrasiva, tipo </w:t>
            </w:r>
            <w:proofErr w:type="spellStart"/>
            <w:r w:rsidRPr="0065729A">
              <w:rPr>
                <w:rFonts w:ascii="Arial Narrow" w:eastAsia="Calibri" w:hAnsi="Arial Narrow"/>
                <w:sz w:val="18"/>
                <w:szCs w:val="18"/>
              </w:rPr>
              <w:t>enhance</w:t>
            </w:r>
            <w:proofErr w:type="spellEnd"/>
            <w:r w:rsidRPr="0065729A">
              <w:rPr>
                <w:rFonts w:ascii="Arial Narrow" w:eastAsia="Calibri" w:hAnsi="Arial Narrow"/>
                <w:sz w:val="18"/>
                <w:szCs w:val="18"/>
              </w:rPr>
              <w:t>; kit com 07 pontas sortidas; constando externamente marca comercial, procedência de fabricação</w:t>
            </w:r>
            <w:r w:rsidR="00ED2229">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3R IND E COM MICRODONT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Kit</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5,00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26,40</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132,00</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261</w:t>
            </w:r>
          </w:p>
        </w:tc>
        <w:tc>
          <w:tcPr>
            <w:tcW w:w="2977" w:type="dxa"/>
            <w:tcBorders>
              <w:right w:val="single" w:sz="4" w:space="0" w:color="auto"/>
            </w:tcBorders>
            <w:noWrap/>
            <w:vAlign w:val="center"/>
          </w:tcPr>
          <w:p w:rsidR="0065729A" w:rsidRPr="0065729A" w:rsidRDefault="0065729A" w:rsidP="0065729A">
            <w:pPr>
              <w:spacing w:line="240" w:lineRule="auto"/>
              <w:jc w:val="both"/>
              <w:rPr>
                <w:rStyle w:val="apple-converted-space"/>
                <w:rFonts w:ascii="Arial Narrow" w:eastAsia="Calibri" w:hAnsi="Arial Narrow"/>
                <w:color w:val="0E2F44"/>
                <w:sz w:val="18"/>
                <w:szCs w:val="18"/>
                <w:shd w:val="clear" w:color="auto" w:fill="FFFFFF"/>
              </w:rPr>
            </w:pPr>
            <w:r w:rsidRPr="0065729A">
              <w:rPr>
                <w:rStyle w:val="apple-converted-space"/>
                <w:rFonts w:ascii="Arial Narrow" w:eastAsia="Calibri" w:hAnsi="Arial Narrow"/>
                <w:color w:val="0E2F44"/>
                <w:sz w:val="18"/>
                <w:szCs w:val="18"/>
                <w:shd w:val="clear" w:color="auto" w:fill="FFFFFF"/>
              </w:rPr>
              <w:t> </w:t>
            </w:r>
            <w:r w:rsidRPr="0065729A">
              <w:rPr>
                <w:rFonts w:ascii="Arial Narrow" w:eastAsia="Calibri" w:hAnsi="Arial Narrow"/>
                <w:sz w:val="18"/>
                <w:szCs w:val="18"/>
                <w:shd w:val="clear" w:color="auto" w:fill="FFFFFF"/>
              </w:rPr>
              <w:t xml:space="preserve">Pote </w:t>
            </w:r>
            <w:proofErr w:type="spellStart"/>
            <w:r w:rsidRPr="0065729A">
              <w:rPr>
                <w:rFonts w:ascii="Arial Narrow" w:eastAsia="Calibri" w:hAnsi="Arial Narrow"/>
                <w:sz w:val="18"/>
                <w:szCs w:val="18"/>
                <w:shd w:val="clear" w:color="auto" w:fill="FFFFFF"/>
              </w:rPr>
              <w:t>Dappen</w:t>
            </w:r>
            <w:proofErr w:type="spellEnd"/>
            <w:r w:rsidRPr="0065729A">
              <w:rPr>
                <w:rFonts w:ascii="Arial Narrow" w:eastAsia="Calibri" w:hAnsi="Arial Narrow"/>
                <w:sz w:val="18"/>
                <w:szCs w:val="18"/>
                <w:shd w:val="clear" w:color="auto" w:fill="FFFFFF"/>
              </w:rPr>
              <w:t xml:space="preserve">; de Vidro Temperado Colorido, </w:t>
            </w:r>
            <w:proofErr w:type="spellStart"/>
            <w:r w:rsidRPr="0065729A">
              <w:rPr>
                <w:rFonts w:ascii="Arial Narrow" w:eastAsia="Calibri" w:hAnsi="Arial Narrow"/>
                <w:sz w:val="18"/>
                <w:szCs w:val="18"/>
                <w:shd w:val="clear" w:color="auto" w:fill="FFFFFF"/>
              </w:rPr>
              <w:t>autoclavavel</w:t>
            </w:r>
            <w:proofErr w:type="spellEnd"/>
            <w:r w:rsidRPr="0065729A">
              <w:rPr>
                <w:rFonts w:ascii="Arial Narrow" w:eastAsia="Calibri" w:hAnsi="Arial Narrow"/>
                <w:sz w:val="18"/>
                <w:szCs w:val="18"/>
                <w:shd w:val="clear" w:color="auto" w:fill="FFFFFF"/>
              </w:rPr>
              <w:t>; Espessura Mínima de 3mm, Sextavado, Sem Rebarba, Com 2 Concavidades e Capacidade de 5ml e 2ml; para Manipulação de Materiais Odontológicos; Embalagem Individual;</w:t>
            </w:r>
            <w:r w:rsidRPr="0065729A">
              <w:rPr>
                <w:rStyle w:val="apple-converted-space"/>
                <w:rFonts w:ascii="Arial Narrow" w:eastAsia="Calibri" w:hAnsi="Arial Narrow"/>
                <w:color w:val="0E2F44"/>
                <w:sz w:val="18"/>
                <w:szCs w:val="18"/>
                <w:shd w:val="clear" w:color="auto" w:fill="FFFFFF"/>
              </w:rPr>
              <w:t> </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AAF DO BRASIL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7,00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3,60</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25,20</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262</w:t>
            </w:r>
          </w:p>
        </w:tc>
        <w:tc>
          <w:tcPr>
            <w:tcW w:w="2977" w:type="dxa"/>
            <w:tcBorders>
              <w:right w:val="single" w:sz="4" w:space="0" w:color="auto"/>
            </w:tcBorders>
            <w:noWrap/>
            <w:vAlign w:val="center"/>
          </w:tcPr>
          <w:p w:rsidR="0065729A" w:rsidRPr="0065729A" w:rsidRDefault="0065729A" w:rsidP="00ED2229">
            <w:pPr>
              <w:spacing w:line="240" w:lineRule="auto"/>
              <w:jc w:val="both"/>
              <w:rPr>
                <w:rStyle w:val="apple-converted-space"/>
                <w:rFonts w:ascii="Arial Narrow" w:eastAsia="Calibri" w:hAnsi="Arial Narrow"/>
                <w:color w:val="FF0000"/>
                <w:sz w:val="18"/>
                <w:szCs w:val="18"/>
                <w:shd w:val="clear" w:color="auto" w:fill="FFFFFF"/>
              </w:rPr>
            </w:pPr>
            <w:r w:rsidRPr="0065729A">
              <w:rPr>
                <w:rStyle w:val="apple-converted-space"/>
                <w:rFonts w:ascii="Arial Narrow" w:eastAsia="Calibri" w:hAnsi="Arial Narrow"/>
                <w:color w:val="0E2F44"/>
                <w:sz w:val="18"/>
                <w:szCs w:val="18"/>
                <w:shd w:val="clear" w:color="auto" w:fill="FFFFFF"/>
              </w:rPr>
              <w:t> </w:t>
            </w:r>
            <w:r w:rsidRPr="0065729A">
              <w:rPr>
                <w:rFonts w:ascii="Arial Narrow" w:eastAsia="Calibri" w:hAnsi="Arial Narrow"/>
                <w:sz w:val="18"/>
                <w:szCs w:val="18"/>
                <w:shd w:val="clear" w:color="auto" w:fill="FFFFFF"/>
              </w:rPr>
              <w:t xml:space="preserve">Pote </w:t>
            </w:r>
            <w:proofErr w:type="spellStart"/>
            <w:r w:rsidRPr="0065729A">
              <w:rPr>
                <w:rFonts w:ascii="Arial Narrow" w:eastAsia="Calibri" w:hAnsi="Arial Narrow"/>
                <w:sz w:val="18"/>
                <w:szCs w:val="18"/>
                <w:shd w:val="clear" w:color="auto" w:fill="FFFFFF"/>
              </w:rPr>
              <w:t>Dappen</w:t>
            </w:r>
            <w:proofErr w:type="spellEnd"/>
            <w:r w:rsidRPr="0065729A">
              <w:rPr>
                <w:rFonts w:ascii="Arial Narrow" w:eastAsia="Calibri" w:hAnsi="Arial Narrow"/>
                <w:sz w:val="18"/>
                <w:szCs w:val="18"/>
                <w:shd w:val="clear" w:color="auto" w:fill="FFFFFF"/>
              </w:rPr>
              <w:t xml:space="preserve">; de Vidro Temperado Colorido, </w:t>
            </w:r>
            <w:proofErr w:type="spellStart"/>
            <w:r w:rsidRPr="0065729A">
              <w:rPr>
                <w:rFonts w:ascii="Arial Narrow" w:eastAsia="Calibri" w:hAnsi="Arial Narrow"/>
                <w:sz w:val="18"/>
                <w:szCs w:val="18"/>
                <w:shd w:val="clear" w:color="auto" w:fill="FFFFFF"/>
              </w:rPr>
              <w:t>autoclavavel</w:t>
            </w:r>
            <w:proofErr w:type="spellEnd"/>
            <w:r w:rsidRPr="0065729A">
              <w:rPr>
                <w:rFonts w:ascii="Arial Narrow" w:eastAsia="Calibri" w:hAnsi="Arial Narrow"/>
                <w:sz w:val="18"/>
                <w:szCs w:val="18"/>
                <w:shd w:val="clear" w:color="auto" w:fill="FFFFFF"/>
              </w:rPr>
              <w:t>; Espessura Mínima de 3mm, Sextavado, Sem Rebarba, Com 2 Concavidades e Capacidade de 5ml e 2ml; para Manipulação de Materiais Odontológicos; Embalagem Individual;</w:t>
            </w:r>
            <w:r w:rsidR="00ED2229">
              <w:rPr>
                <w:rFonts w:ascii="Arial Narrow" w:eastAsia="Calibri" w:hAnsi="Arial Narrow"/>
                <w:sz w:val="18"/>
                <w:szCs w:val="18"/>
                <w:shd w:val="clear" w:color="auto" w:fill="FFFFFF"/>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AAF DO BRASIL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3,60</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10,80</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263</w:t>
            </w:r>
          </w:p>
        </w:tc>
        <w:tc>
          <w:tcPr>
            <w:tcW w:w="2977" w:type="dxa"/>
            <w:tcBorders>
              <w:right w:val="single" w:sz="4" w:space="0" w:color="auto"/>
            </w:tcBorders>
            <w:noWrap/>
            <w:vAlign w:val="center"/>
          </w:tcPr>
          <w:p w:rsidR="0065729A" w:rsidRPr="0065729A" w:rsidRDefault="0065729A"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Protetor gengival; composto de resina </w:t>
            </w:r>
            <w:proofErr w:type="spellStart"/>
            <w:r w:rsidRPr="0065729A">
              <w:rPr>
                <w:rFonts w:ascii="Arial Narrow" w:eastAsia="Calibri" w:hAnsi="Arial Narrow"/>
                <w:sz w:val="18"/>
                <w:szCs w:val="18"/>
              </w:rPr>
              <w:t>fotopolimerizável</w:t>
            </w:r>
            <w:proofErr w:type="spellEnd"/>
            <w:r w:rsidRPr="0065729A">
              <w:rPr>
                <w:rFonts w:ascii="Arial Narrow" w:eastAsia="Calibri" w:hAnsi="Arial Narrow"/>
                <w:sz w:val="18"/>
                <w:szCs w:val="18"/>
              </w:rPr>
              <w:t xml:space="preserve"> que substitui o dique de borracha; embalado em caixa com seringa </w:t>
            </w:r>
            <w:proofErr w:type="gramStart"/>
            <w:r w:rsidRPr="0065729A">
              <w:rPr>
                <w:rFonts w:ascii="Arial Narrow" w:eastAsia="Calibri" w:hAnsi="Arial Narrow"/>
                <w:sz w:val="18"/>
                <w:szCs w:val="18"/>
              </w:rPr>
              <w:t>de  2</w:t>
            </w:r>
            <w:proofErr w:type="gramEnd"/>
            <w:r w:rsidRPr="0065729A">
              <w:rPr>
                <w:rFonts w:ascii="Arial Narrow" w:eastAsia="Calibri" w:hAnsi="Arial Narrow"/>
                <w:sz w:val="18"/>
                <w:szCs w:val="18"/>
              </w:rPr>
              <w:t xml:space="preserve"> g e 3 ponteiras; constando externamente marca comercial, procedência de fabricação e validade mínima de 2 anos</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LYSDAM GEL LYSANDA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CX</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11,00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10,88</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119,68</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264</w:t>
            </w:r>
          </w:p>
        </w:tc>
        <w:tc>
          <w:tcPr>
            <w:tcW w:w="2977" w:type="dxa"/>
            <w:tcBorders>
              <w:right w:val="single" w:sz="4" w:space="0" w:color="auto"/>
            </w:tcBorders>
            <w:noWrap/>
            <w:vAlign w:val="center"/>
          </w:tcPr>
          <w:p w:rsidR="0065729A" w:rsidRPr="0065729A" w:rsidRDefault="0065729A" w:rsidP="00ED2229">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Protetor gengival; composto de resina </w:t>
            </w:r>
            <w:proofErr w:type="spellStart"/>
            <w:r w:rsidRPr="0065729A">
              <w:rPr>
                <w:rFonts w:ascii="Arial Narrow" w:eastAsia="Calibri" w:hAnsi="Arial Narrow"/>
                <w:sz w:val="18"/>
                <w:szCs w:val="18"/>
              </w:rPr>
              <w:t>fotopolimerizável</w:t>
            </w:r>
            <w:proofErr w:type="spellEnd"/>
            <w:r w:rsidRPr="0065729A">
              <w:rPr>
                <w:rFonts w:ascii="Arial Narrow" w:eastAsia="Calibri" w:hAnsi="Arial Narrow"/>
                <w:sz w:val="18"/>
                <w:szCs w:val="18"/>
              </w:rPr>
              <w:t xml:space="preserve"> que substitui o dique de borracha; embalado em caixa com seringa </w:t>
            </w:r>
            <w:proofErr w:type="gramStart"/>
            <w:r w:rsidRPr="0065729A">
              <w:rPr>
                <w:rFonts w:ascii="Arial Narrow" w:eastAsia="Calibri" w:hAnsi="Arial Narrow"/>
                <w:sz w:val="18"/>
                <w:szCs w:val="18"/>
              </w:rPr>
              <w:t>de  2</w:t>
            </w:r>
            <w:proofErr w:type="gramEnd"/>
            <w:r w:rsidRPr="0065729A">
              <w:rPr>
                <w:rFonts w:ascii="Arial Narrow" w:eastAsia="Calibri" w:hAnsi="Arial Narrow"/>
                <w:sz w:val="18"/>
                <w:szCs w:val="18"/>
              </w:rPr>
              <w:t xml:space="preserve"> g e 3 ponteiras; constando externamente marca comercial, procedência de fabricação e validade mínima de 2 anos.(</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LYSDAM GEL LYSANDA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CX</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10,88</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43,52</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lastRenderedPageBreak/>
              <w:t>265</w:t>
            </w:r>
          </w:p>
        </w:tc>
        <w:tc>
          <w:tcPr>
            <w:tcW w:w="2977" w:type="dxa"/>
            <w:tcBorders>
              <w:right w:val="single" w:sz="4" w:space="0" w:color="auto"/>
            </w:tcBorders>
            <w:noWrap/>
            <w:vAlign w:val="center"/>
          </w:tcPr>
          <w:p w:rsidR="0065729A" w:rsidRPr="0065729A" w:rsidRDefault="0065729A"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Resina composta de “bulk </w:t>
            </w:r>
            <w:proofErr w:type="spellStart"/>
            <w:proofErr w:type="gramStart"/>
            <w:r w:rsidRPr="0065729A">
              <w:rPr>
                <w:rFonts w:ascii="Arial Narrow" w:eastAsia="Calibri" w:hAnsi="Arial Narrow"/>
                <w:sz w:val="18"/>
                <w:szCs w:val="18"/>
              </w:rPr>
              <w:t>fill”flow</w:t>
            </w:r>
            <w:proofErr w:type="spellEnd"/>
            <w:proofErr w:type="gramEnd"/>
            <w:r w:rsidRPr="0065729A">
              <w:rPr>
                <w:rFonts w:ascii="Arial Narrow" w:eastAsia="Calibri" w:hAnsi="Arial Narrow"/>
                <w:sz w:val="18"/>
                <w:szCs w:val="18"/>
              </w:rPr>
              <w:t xml:space="preserve"> a serem utilizadas em uma só camada de até 4mm de espessura; para restauração de dentes anteriores e posteriores; acondicionada em seringa de 2 g cor A2 com 10 pontas aplicadoras, constando externamente marca comercial, procedência de fabricação recomendação; validade mínima de 2 anos da data da entrega.</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MASTER FLOW BIODINAMICA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proofErr w:type="spellStart"/>
            <w:r w:rsidRPr="0065729A">
              <w:rPr>
                <w:rFonts w:ascii="Arial Narrow" w:eastAsia="Times New Roman" w:hAnsi="Arial Narrow" w:cs="Calibri"/>
                <w:bCs/>
                <w:iCs/>
                <w:sz w:val="18"/>
                <w:szCs w:val="18"/>
                <w:lang w:eastAsia="pt-BR"/>
              </w:rPr>
              <w:t>sg</w:t>
            </w:r>
            <w:proofErr w:type="spellEnd"/>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7,00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9,81</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68,67</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266</w:t>
            </w:r>
          </w:p>
        </w:tc>
        <w:tc>
          <w:tcPr>
            <w:tcW w:w="2977" w:type="dxa"/>
            <w:tcBorders>
              <w:right w:val="single" w:sz="4" w:space="0" w:color="auto"/>
            </w:tcBorders>
            <w:noWrap/>
            <w:vAlign w:val="center"/>
          </w:tcPr>
          <w:p w:rsidR="0065729A" w:rsidRPr="0065729A" w:rsidRDefault="0065729A" w:rsidP="00ED2229">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 xml:space="preserve">Resina composta de “bulk </w:t>
            </w:r>
            <w:proofErr w:type="spellStart"/>
            <w:proofErr w:type="gramStart"/>
            <w:r w:rsidRPr="0065729A">
              <w:rPr>
                <w:rFonts w:ascii="Arial Narrow" w:eastAsia="Calibri" w:hAnsi="Arial Narrow"/>
                <w:sz w:val="18"/>
                <w:szCs w:val="18"/>
              </w:rPr>
              <w:t>fill”flow</w:t>
            </w:r>
            <w:proofErr w:type="spellEnd"/>
            <w:proofErr w:type="gramEnd"/>
            <w:r w:rsidRPr="0065729A">
              <w:rPr>
                <w:rFonts w:ascii="Arial Narrow" w:eastAsia="Calibri" w:hAnsi="Arial Narrow"/>
                <w:sz w:val="18"/>
                <w:szCs w:val="18"/>
              </w:rPr>
              <w:t xml:space="preserve"> a serem utilizadas em uma só camada de até 4mm de espessura; para restauração de dentes anteriores e posteriores; acondicionada em seringa de 2 g cor A2 com 10 pontas aplicadoras, constando externamente marca comercial, procedência de fabricação recomendação; validade mínima de 2 anos da data da entrega.</w:t>
            </w:r>
            <w:r w:rsidR="00ED2229">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MASTER FLOW BIODINAMICA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proofErr w:type="spellStart"/>
            <w:r w:rsidRPr="0065729A">
              <w:rPr>
                <w:rFonts w:ascii="Arial Narrow" w:eastAsia="Times New Roman" w:hAnsi="Arial Narrow" w:cs="Calibri"/>
                <w:bCs/>
                <w:iCs/>
                <w:sz w:val="18"/>
                <w:szCs w:val="18"/>
                <w:lang w:eastAsia="pt-BR"/>
              </w:rPr>
              <w:t>sg</w:t>
            </w:r>
            <w:proofErr w:type="spellEnd"/>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9,81</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29,43</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273</w:t>
            </w:r>
          </w:p>
        </w:tc>
        <w:tc>
          <w:tcPr>
            <w:tcW w:w="2977" w:type="dxa"/>
            <w:tcBorders>
              <w:right w:val="single" w:sz="4" w:space="0" w:color="auto"/>
            </w:tcBorders>
            <w:noWrap/>
            <w:vAlign w:val="center"/>
          </w:tcPr>
          <w:p w:rsidR="0065729A" w:rsidRPr="0065729A" w:rsidRDefault="0065729A"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Revelador para filme radiográfico odontológico; composto de </w:t>
            </w:r>
            <w:proofErr w:type="spellStart"/>
            <w:r w:rsidRPr="0065729A">
              <w:rPr>
                <w:rFonts w:ascii="Arial Narrow" w:eastAsia="Calibri" w:hAnsi="Arial Narrow"/>
                <w:sz w:val="18"/>
                <w:szCs w:val="18"/>
              </w:rPr>
              <w:t>hidroxinona</w:t>
            </w:r>
            <w:proofErr w:type="spellEnd"/>
            <w:r w:rsidRPr="0065729A">
              <w:rPr>
                <w:rFonts w:ascii="Arial Narrow" w:eastAsia="Calibri" w:hAnsi="Arial Narrow"/>
                <w:sz w:val="18"/>
                <w:szCs w:val="18"/>
              </w:rPr>
              <w:t xml:space="preserve"> 2%; em solução pronta para uso; processamento manual; embalado em frasco com 475 ml aproximadamente; constando externamente marca comercial e procedência de fabricação; recomendações para armazenamento; validade mínima de 2 anos da data de entrega</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CARESTREAM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FR</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11,00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13,44</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147,84</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274</w:t>
            </w:r>
          </w:p>
        </w:tc>
        <w:tc>
          <w:tcPr>
            <w:tcW w:w="2977" w:type="dxa"/>
            <w:tcBorders>
              <w:right w:val="single" w:sz="4" w:space="0" w:color="auto"/>
            </w:tcBorders>
            <w:noWrap/>
            <w:vAlign w:val="center"/>
          </w:tcPr>
          <w:p w:rsidR="0065729A" w:rsidRPr="0065729A" w:rsidRDefault="0065729A" w:rsidP="00ED2229">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 xml:space="preserve">Revelador para filme radiográfico odontológico; composto de </w:t>
            </w:r>
            <w:proofErr w:type="spellStart"/>
            <w:r w:rsidRPr="0065729A">
              <w:rPr>
                <w:rFonts w:ascii="Arial Narrow" w:eastAsia="Calibri" w:hAnsi="Arial Narrow"/>
                <w:sz w:val="18"/>
                <w:szCs w:val="18"/>
              </w:rPr>
              <w:t>hidroxinona</w:t>
            </w:r>
            <w:proofErr w:type="spellEnd"/>
            <w:r w:rsidRPr="0065729A">
              <w:rPr>
                <w:rFonts w:ascii="Arial Narrow" w:eastAsia="Calibri" w:hAnsi="Arial Narrow"/>
                <w:sz w:val="18"/>
                <w:szCs w:val="18"/>
              </w:rPr>
              <w:t xml:space="preserve"> 2%; em solução pronta para uso; processamento manual; embalado em frasco com 475 ml aproximadamente; constando externamente marca comercial e procedência de fabricação; recomendações para armazenamento; validade mínima de 2 anos da data de entrega</w:t>
            </w:r>
            <w:r w:rsidR="00ED2229">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CARESTREAM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FR</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13,44</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53,76</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275</w:t>
            </w:r>
          </w:p>
        </w:tc>
        <w:tc>
          <w:tcPr>
            <w:tcW w:w="2977" w:type="dxa"/>
            <w:tcBorders>
              <w:right w:val="single" w:sz="4" w:space="0" w:color="auto"/>
            </w:tcBorders>
            <w:noWrap/>
            <w:vAlign w:val="center"/>
          </w:tcPr>
          <w:p w:rsidR="0065729A" w:rsidRPr="0065729A" w:rsidRDefault="0065729A" w:rsidP="0065729A">
            <w:pPr>
              <w:spacing w:line="240" w:lineRule="auto"/>
              <w:jc w:val="both"/>
              <w:rPr>
                <w:rStyle w:val="apple-converted-space"/>
                <w:rFonts w:ascii="Arial Narrow" w:eastAsia="Calibri" w:hAnsi="Arial Narrow"/>
                <w:color w:val="0E2F44"/>
                <w:sz w:val="18"/>
                <w:szCs w:val="18"/>
                <w:shd w:val="clear" w:color="auto" w:fill="FFFFFF"/>
              </w:rPr>
            </w:pPr>
            <w:r w:rsidRPr="0065729A">
              <w:rPr>
                <w:rFonts w:ascii="Arial Narrow" w:eastAsia="Calibri" w:hAnsi="Arial Narrow"/>
                <w:sz w:val="18"/>
                <w:szCs w:val="18"/>
              </w:rPr>
              <w:t xml:space="preserve">Selante para prevenir a cárie da face oclusal dos dentes e liberar flúor para as estruturas dentárias, reduzindo os índices de desmineralização do esmalte dental. Formando </w:t>
            </w:r>
            <w:proofErr w:type="gramStart"/>
            <w:r w:rsidRPr="0065729A">
              <w:rPr>
                <w:rFonts w:ascii="Arial Narrow" w:eastAsia="Calibri" w:hAnsi="Arial Narrow"/>
                <w:sz w:val="18"/>
                <w:szCs w:val="18"/>
              </w:rPr>
              <w:t>barreira  mecânica</w:t>
            </w:r>
            <w:proofErr w:type="gramEnd"/>
            <w:r w:rsidRPr="0065729A">
              <w:rPr>
                <w:rFonts w:ascii="Arial Narrow" w:eastAsia="Calibri" w:hAnsi="Arial Narrow"/>
                <w:sz w:val="18"/>
                <w:szCs w:val="18"/>
              </w:rPr>
              <w:t xml:space="preserve"> . </w:t>
            </w:r>
            <w:proofErr w:type="spellStart"/>
            <w:r w:rsidRPr="0065729A">
              <w:rPr>
                <w:rFonts w:ascii="Arial Narrow" w:eastAsia="Calibri" w:hAnsi="Arial Narrow"/>
                <w:sz w:val="18"/>
                <w:szCs w:val="18"/>
              </w:rPr>
              <w:t>fotopolimerizável</w:t>
            </w:r>
            <w:proofErr w:type="spellEnd"/>
            <w:r w:rsidRPr="0065729A">
              <w:rPr>
                <w:rFonts w:ascii="Arial Narrow" w:eastAsia="Calibri" w:hAnsi="Arial Narrow"/>
                <w:sz w:val="18"/>
                <w:szCs w:val="18"/>
              </w:rPr>
              <w:t xml:space="preserve">; 50% em peso de cargas inorgânicas. Excelentes características de trabalho. Na cor: matizado. Kit contendo 05 seringas com 2 g, 1 condicionador dental gel e 20 pontas aplicadoras </w:t>
            </w:r>
            <w:proofErr w:type="spellStart"/>
            <w:proofErr w:type="gramStart"/>
            <w:r w:rsidRPr="0065729A">
              <w:rPr>
                <w:rFonts w:ascii="Arial Narrow" w:eastAsia="Calibri" w:hAnsi="Arial Narrow"/>
                <w:sz w:val="18"/>
                <w:szCs w:val="18"/>
              </w:rPr>
              <w:t>descartáveis.</w:t>
            </w:r>
            <w:r w:rsidRPr="0065729A">
              <w:rPr>
                <w:rStyle w:val="apple-converted-space"/>
                <w:rFonts w:ascii="Arial Narrow" w:eastAsia="Calibri" w:hAnsi="Arial Narrow"/>
                <w:color w:val="0E2F44"/>
                <w:sz w:val="18"/>
                <w:szCs w:val="18"/>
                <w:shd w:val="clear" w:color="auto" w:fill="FFFFFF"/>
              </w:rPr>
              <w:t>Embalagem</w:t>
            </w:r>
            <w:proofErr w:type="spellEnd"/>
            <w:proofErr w:type="gramEnd"/>
            <w:r w:rsidRPr="0065729A">
              <w:rPr>
                <w:rStyle w:val="apple-converted-space"/>
                <w:rFonts w:ascii="Arial Narrow" w:eastAsia="Calibri" w:hAnsi="Arial Narrow"/>
                <w:color w:val="0E2F44"/>
                <w:sz w:val="18"/>
                <w:szCs w:val="18"/>
                <w:shd w:val="clear" w:color="auto" w:fill="FFFFFF"/>
              </w:rPr>
              <w:t xml:space="preserve"> contendo marca comercial e procedência de fabricação. Validade mínima de 02 anos da data da entrega</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ANGELUS DEFENSE CHROMA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Kit</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46,40</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46,40</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lastRenderedPageBreak/>
              <w:t>278</w:t>
            </w:r>
          </w:p>
        </w:tc>
        <w:tc>
          <w:tcPr>
            <w:tcW w:w="2977" w:type="dxa"/>
            <w:tcBorders>
              <w:right w:val="single" w:sz="4" w:space="0" w:color="auto"/>
            </w:tcBorders>
            <w:noWrap/>
            <w:vAlign w:val="center"/>
          </w:tcPr>
          <w:p w:rsidR="0065729A" w:rsidRPr="0065729A" w:rsidRDefault="0065729A" w:rsidP="0065729A">
            <w:pPr>
              <w:spacing w:line="240" w:lineRule="auto"/>
              <w:jc w:val="both"/>
              <w:rPr>
                <w:rStyle w:val="apple-converted-space"/>
                <w:rFonts w:ascii="Arial Narrow" w:eastAsia="Calibri" w:hAnsi="Arial Narrow"/>
                <w:sz w:val="18"/>
                <w:szCs w:val="18"/>
                <w:shd w:val="clear" w:color="auto" w:fill="FFFFFF"/>
              </w:rPr>
            </w:pPr>
            <w:proofErr w:type="spellStart"/>
            <w:r w:rsidRPr="0065729A">
              <w:rPr>
                <w:rStyle w:val="apple-converted-space"/>
                <w:rFonts w:ascii="Arial Narrow" w:eastAsia="Calibri" w:hAnsi="Arial Narrow"/>
                <w:sz w:val="18"/>
                <w:szCs w:val="18"/>
                <w:shd w:val="clear" w:color="auto" w:fill="FFFFFF"/>
              </w:rPr>
              <w:t>Tamborel</w:t>
            </w:r>
            <w:proofErr w:type="spellEnd"/>
            <w:r w:rsidRPr="0065729A">
              <w:rPr>
                <w:rStyle w:val="apple-converted-space"/>
                <w:rFonts w:ascii="Arial Narrow" w:eastAsia="Calibri" w:hAnsi="Arial Narrow"/>
                <w:sz w:val="18"/>
                <w:szCs w:val="18"/>
                <w:shd w:val="clear" w:color="auto" w:fill="FFFFFF"/>
              </w:rPr>
              <w:t xml:space="preserve"> para limas </w:t>
            </w:r>
            <w:proofErr w:type="spellStart"/>
            <w:r w:rsidRPr="0065729A">
              <w:rPr>
                <w:rStyle w:val="apple-converted-space"/>
                <w:rFonts w:ascii="Arial Narrow" w:eastAsia="Calibri" w:hAnsi="Arial Narrow"/>
                <w:sz w:val="18"/>
                <w:szCs w:val="18"/>
                <w:shd w:val="clear" w:color="auto" w:fill="FFFFFF"/>
              </w:rPr>
              <w:t>endondônticas</w:t>
            </w:r>
            <w:proofErr w:type="spellEnd"/>
            <w:r w:rsidRPr="0065729A">
              <w:rPr>
                <w:rStyle w:val="apple-converted-space"/>
                <w:rFonts w:ascii="Arial Narrow" w:eastAsia="Calibri" w:hAnsi="Arial Narrow"/>
                <w:sz w:val="18"/>
                <w:szCs w:val="18"/>
                <w:shd w:val="clear" w:color="auto" w:fill="FFFFFF"/>
              </w:rPr>
              <w:t xml:space="preserve"> confeccionado em material plástico resistente aos processos de esterilização, em formato cilíndrico, medindo   de altura e   de diâmetro contendo apoio de limas </w:t>
            </w:r>
            <w:proofErr w:type="spellStart"/>
            <w:r w:rsidRPr="0065729A">
              <w:rPr>
                <w:rStyle w:val="apple-converted-space"/>
                <w:rFonts w:ascii="Arial Narrow" w:eastAsia="Calibri" w:hAnsi="Arial Narrow"/>
                <w:sz w:val="18"/>
                <w:szCs w:val="18"/>
                <w:shd w:val="clear" w:color="auto" w:fill="FFFFFF"/>
              </w:rPr>
              <w:t>endondônticas</w:t>
            </w:r>
            <w:proofErr w:type="spellEnd"/>
            <w:r w:rsidRPr="0065729A">
              <w:rPr>
                <w:rStyle w:val="apple-converted-space"/>
                <w:rFonts w:ascii="Arial Narrow" w:eastAsia="Calibri" w:hAnsi="Arial Narrow"/>
                <w:sz w:val="18"/>
                <w:szCs w:val="18"/>
                <w:shd w:val="clear" w:color="auto" w:fill="FFFFFF"/>
              </w:rPr>
              <w:t xml:space="preserve"> produzido em polímero de alta performance, descartável e substituível, resistente aos ataques químicos. Embalagem contendo 1 </w:t>
            </w:r>
            <w:proofErr w:type="spellStart"/>
            <w:r w:rsidRPr="0065729A">
              <w:rPr>
                <w:rStyle w:val="apple-converted-space"/>
                <w:rFonts w:ascii="Arial Narrow" w:eastAsia="Calibri" w:hAnsi="Arial Narrow"/>
                <w:sz w:val="18"/>
                <w:szCs w:val="18"/>
                <w:shd w:val="clear" w:color="auto" w:fill="FFFFFF"/>
              </w:rPr>
              <w:t>tamborel</w:t>
            </w:r>
            <w:proofErr w:type="spellEnd"/>
            <w:r w:rsidRPr="0065729A">
              <w:rPr>
                <w:rStyle w:val="apple-converted-space"/>
                <w:rFonts w:ascii="Arial Narrow" w:eastAsia="Calibri" w:hAnsi="Arial Narrow"/>
                <w:sz w:val="18"/>
                <w:szCs w:val="18"/>
                <w:shd w:val="clear" w:color="auto" w:fill="FFFFFF"/>
              </w:rPr>
              <w:t xml:space="preserve"> e 50 apoios de limas, com marca comercial e procedência de fabricação</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MAQUIRA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7,00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10,40</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72,80</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279</w:t>
            </w:r>
          </w:p>
        </w:tc>
        <w:tc>
          <w:tcPr>
            <w:tcW w:w="2977" w:type="dxa"/>
            <w:tcBorders>
              <w:right w:val="single" w:sz="4" w:space="0" w:color="auto"/>
            </w:tcBorders>
            <w:noWrap/>
            <w:vAlign w:val="center"/>
          </w:tcPr>
          <w:p w:rsidR="0065729A" w:rsidRPr="0065729A" w:rsidRDefault="0065729A" w:rsidP="00ED2229">
            <w:pPr>
              <w:spacing w:line="240" w:lineRule="auto"/>
              <w:jc w:val="both"/>
              <w:rPr>
                <w:rStyle w:val="apple-converted-space"/>
                <w:rFonts w:ascii="Arial Narrow" w:eastAsia="Calibri" w:hAnsi="Arial Narrow"/>
                <w:color w:val="FF0000"/>
                <w:sz w:val="18"/>
                <w:szCs w:val="18"/>
                <w:shd w:val="clear" w:color="auto" w:fill="FFFFFF"/>
              </w:rPr>
            </w:pPr>
            <w:proofErr w:type="spellStart"/>
            <w:r w:rsidRPr="0065729A">
              <w:rPr>
                <w:rStyle w:val="apple-converted-space"/>
                <w:rFonts w:ascii="Arial Narrow" w:eastAsia="Calibri" w:hAnsi="Arial Narrow"/>
                <w:sz w:val="18"/>
                <w:szCs w:val="18"/>
                <w:shd w:val="clear" w:color="auto" w:fill="FFFFFF"/>
              </w:rPr>
              <w:t>Tamborel</w:t>
            </w:r>
            <w:proofErr w:type="spellEnd"/>
            <w:r w:rsidRPr="0065729A">
              <w:rPr>
                <w:rStyle w:val="apple-converted-space"/>
                <w:rFonts w:ascii="Arial Narrow" w:eastAsia="Calibri" w:hAnsi="Arial Narrow"/>
                <w:sz w:val="18"/>
                <w:szCs w:val="18"/>
                <w:shd w:val="clear" w:color="auto" w:fill="FFFFFF"/>
              </w:rPr>
              <w:t xml:space="preserve"> para limas </w:t>
            </w:r>
            <w:proofErr w:type="spellStart"/>
            <w:r w:rsidRPr="0065729A">
              <w:rPr>
                <w:rStyle w:val="apple-converted-space"/>
                <w:rFonts w:ascii="Arial Narrow" w:eastAsia="Calibri" w:hAnsi="Arial Narrow"/>
                <w:sz w:val="18"/>
                <w:szCs w:val="18"/>
                <w:shd w:val="clear" w:color="auto" w:fill="FFFFFF"/>
              </w:rPr>
              <w:t>endondônticas</w:t>
            </w:r>
            <w:proofErr w:type="spellEnd"/>
            <w:r w:rsidRPr="0065729A">
              <w:rPr>
                <w:rStyle w:val="apple-converted-space"/>
                <w:rFonts w:ascii="Arial Narrow" w:eastAsia="Calibri" w:hAnsi="Arial Narrow"/>
                <w:sz w:val="18"/>
                <w:szCs w:val="18"/>
                <w:shd w:val="clear" w:color="auto" w:fill="FFFFFF"/>
              </w:rPr>
              <w:t xml:space="preserve"> confeccionado em material plástico resistente aos processos de esterilização, em formato cilíndrico, medindo   de altura e   de diâmetro contendo apoio de limas </w:t>
            </w:r>
            <w:proofErr w:type="spellStart"/>
            <w:r w:rsidRPr="0065729A">
              <w:rPr>
                <w:rStyle w:val="apple-converted-space"/>
                <w:rFonts w:ascii="Arial Narrow" w:eastAsia="Calibri" w:hAnsi="Arial Narrow"/>
                <w:sz w:val="18"/>
                <w:szCs w:val="18"/>
                <w:shd w:val="clear" w:color="auto" w:fill="FFFFFF"/>
              </w:rPr>
              <w:t>endondônticas</w:t>
            </w:r>
            <w:proofErr w:type="spellEnd"/>
            <w:r w:rsidRPr="0065729A">
              <w:rPr>
                <w:rStyle w:val="apple-converted-space"/>
                <w:rFonts w:ascii="Arial Narrow" w:eastAsia="Calibri" w:hAnsi="Arial Narrow"/>
                <w:sz w:val="18"/>
                <w:szCs w:val="18"/>
                <w:shd w:val="clear" w:color="auto" w:fill="FFFFFF"/>
              </w:rPr>
              <w:t xml:space="preserve"> produzido em polímero de alta performance, descartável e substituível, resistente aos ataques químicos. Embalagem contendo 1 </w:t>
            </w:r>
            <w:proofErr w:type="spellStart"/>
            <w:r w:rsidRPr="0065729A">
              <w:rPr>
                <w:rStyle w:val="apple-converted-space"/>
                <w:rFonts w:ascii="Arial Narrow" w:eastAsia="Calibri" w:hAnsi="Arial Narrow"/>
                <w:sz w:val="18"/>
                <w:szCs w:val="18"/>
                <w:shd w:val="clear" w:color="auto" w:fill="FFFFFF"/>
              </w:rPr>
              <w:t>tamborel</w:t>
            </w:r>
            <w:proofErr w:type="spellEnd"/>
            <w:r w:rsidRPr="0065729A">
              <w:rPr>
                <w:rStyle w:val="apple-converted-space"/>
                <w:rFonts w:ascii="Arial Narrow" w:eastAsia="Calibri" w:hAnsi="Arial Narrow"/>
                <w:sz w:val="18"/>
                <w:szCs w:val="18"/>
                <w:shd w:val="clear" w:color="auto" w:fill="FFFFFF"/>
              </w:rPr>
              <w:t xml:space="preserve"> e 50 apoios de limas, com marca comercial e procedência de fabricação</w:t>
            </w:r>
            <w:r w:rsidR="00ED2229">
              <w:rPr>
                <w:rStyle w:val="apple-converted-space"/>
                <w:rFonts w:ascii="Arial Narrow" w:eastAsia="Calibri" w:hAnsi="Arial Narrow"/>
                <w:sz w:val="18"/>
                <w:szCs w:val="18"/>
                <w:shd w:val="clear" w:color="auto" w:fill="FFFFFF"/>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MAQUIRA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10,40</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31,20</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280</w:t>
            </w:r>
          </w:p>
        </w:tc>
        <w:tc>
          <w:tcPr>
            <w:tcW w:w="2977" w:type="dxa"/>
            <w:tcBorders>
              <w:right w:val="single" w:sz="4" w:space="0" w:color="auto"/>
            </w:tcBorders>
            <w:noWrap/>
            <w:vAlign w:val="center"/>
          </w:tcPr>
          <w:p w:rsidR="0065729A" w:rsidRPr="0065729A" w:rsidRDefault="0065729A"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Tira de lixa; de aço inox; para acabamento e polimento de restaurações de amalgama; em envelope com 12 tiras de 4mm de largura; embalada individualmente; constando externamente marca comercial, procedência de fabricação</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BIODINAMICA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EMB</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18,00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4,16</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74,88</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281</w:t>
            </w:r>
          </w:p>
        </w:tc>
        <w:tc>
          <w:tcPr>
            <w:tcW w:w="2977" w:type="dxa"/>
            <w:tcBorders>
              <w:right w:val="single" w:sz="4" w:space="0" w:color="auto"/>
            </w:tcBorders>
            <w:noWrap/>
            <w:vAlign w:val="center"/>
          </w:tcPr>
          <w:p w:rsidR="0065729A" w:rsidRPr="0065729A" w:rsidRDefault="0065729A" w:rsidP="00ED2229">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Tira de lixa; de aço inox; para acabamento e polimento de restaurações de amalgama; em envelope com 12 tiras de 4mm de largura; embalada individualmente; constando externamente marca comercial, procedência de fabricação</w:t>
            </w:r>
            <w:r w:rsidR="00ED2229">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BIODINAMICA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EMB</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6,00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4,16</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24,96</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282</w:t>
            </w:r>
          </w:p>
        </w:tc>
        <w:tc>
          <w:tcPr>
            <w:tcW w:w="2977" w:type="dxa"/>
            <w:tcBorders>
              <w:right w:val="single" w:sz="4" w:space="0" w:color="auto"/>
            </w:tcBorders>
            <w:noWrap/>
            <w:vAlign w:val="center"/>
          </w:tcPr>
          <w:p w:rsidR="0065729A" w:rsidRPr="0065729A" w:rsidRDefault="0065729A"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Tira de lixa; de poliéster transparente c/abrasivo ox.de </w:t>
            </w:r>
            <w:proofErr w:type="spellStart"/>
            <w:proofErr w:type="gramStart"/>
            <w:r w:rsidRPr="0065729A">
              <w:rPr>
                <w:rFonts w:ascii="Arial Narrow" w:eastAsia="Calibri" w:hAnsi="Arial Narrow"/>
                <w:sz w:val="18"/>
                <w:szCs w:val="18"/>
              </w:rPr>
              <w:t>alumínio,granulação</w:t>
            </w:r>
            <w:proofErr w:type="spellEnd"/>
            <w:proofErr w:type="gramEnd"/>
            <w:r w:rsidRPr="0065729A">
              <w:rPr>
                <w:rFonts w:ascii="Arial Narrow" w:eastAsia="Calibri" w:hAnsi="Arial Narrow"/>
                <w:sz w:val="18"/>
                <w:szCs w:val="18"/>
              </w:rPr>
              <w:t xml:space="preserve"> grossa/media (cinza/branca),centro neutro; para acabamento e polimento de materiais restauradores. As tiras deverão ser resistentes a tração e deformação; em </w:t>
            </w:r>
            <w:proofErr w:type="spellStart"/>
            <w:r w:rsidRPr="0065729A">
              <w:rPr>
                <w:rFonts w:ascii="Arial Narrow" w:eastAsia="Calibri" w:hAnsi="Arial Narrow"/>
                <w:sz w:val="18"/>
                <w:szCs w:val="18"/>
              </w:rPr>
              <w:t>cx</w:t>
            </w:r>
            <w:proofErr w:type="spellEnd"/>
            <w:r w:rsidRPr="0065729A">
              <w:rPr>
                <w:rFonts w:ascii="Arial Narrow" w:eastAsia="Calibri" w:hAnsi="Arial Narrow"/>
                <w:sz w:val="18"/>
                <w:szCs w:val="18"/>
              </w:rPr>
              <w:t xml:space="preserve"> com 150 tiras de 4mm x 170mm; constando externamente marca comercial, procedência de fabricação</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AAF DO BRASIL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CX</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6,56</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26,24</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283</w:t>
            </w:r>
          </w:p>
        </w:tc>
        <w:tc>
          <w:tcPr>
            <w:tcW w:w="2977" w:type="dxa"/>
            <w:tcBorders>
              <w:right w:val="single" w:sz="4" w:space="0" w:color="auto"/>
            </w:tcBorders>
            <w:noWrap/>
            <w:vAlign w:val="center"/>
          </w:tcPr>
          <w:p w:rsidR="0065729A" w:rsidRPr="0065729A" w:rsidRDefault="0065729A" w:rsidP="00ED2229">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 xml:space="preserve">Tira de lixa; de poliéster transparente c/abrasivo ox.de </w:t>
            </w:r>
            <w:proofErr w:type="spellStart"/>
            <w:proofErr w:type="gramStart"/>
            <w:r w:rsidRPr="0065729A">
              <w:rPr>
                <w:rFonts w:ascii="Arial Narrow" w:eastAsia="Calibri" w:hAnsi="Arial Narrow"/>
                <w:sz w:val="18"/>
                <w:szCs w:val="18"/>
              </w:rPr>
              <w:t>alumínio,granulação</w:t>
            </w:r>
            <w:proofErr w:type="spellEnd"/>
            <w:proofErr w:type="gramEnd"/>
            <w:r w:rsidRPr="0065729A">
              <w:rPr>
                <w:rFonts w:ascii="Arial Narrow" w:eastAsia="Calibri" w:hAnsi="Arial Narrow"/>
                <w:sz w:val="18"/>
                <w:szCs w:val="18"/>
              </w:rPr>
              <w:t xml:space="preserve"> grossa/media (cinza/branca),centro neutro; para acabamento e polimento de materiais restauradores. As tiras deverão ser resistentes a tração e deformação; em </w:t>
            </w:r>
            <w:proofErr w:type="spellStart"/>
            <w:r w:rsidRPr="0065729A">
              <w:rPr>
                <w:rFonts w:ascii="Arial Narrow" w:eastAsia="Calibri" w:hAnsi="Arial Narrow"/>
                <w:sz w:val="18"/>
                <w:szCs w:val="18"/>
              </w:rPr>
              <w:t>cx</w:t>
            </w:r>
            <w:proofErr w:type="spellEnd"/>
            <w:r w:rsidRPr="0065729A">
              <w:rPr>
                <w:rFonts w:ascii="Arial Narrow" w:eastAsia="Calibri" w:hAnsi="Arial Narrow"/>
                <w:sz w:val="18"/>
                <w:szCs w:val="18"/>
              </w:rPr>
              <w:t xml:space="preserve"> com 150 tiras de 4mm x 170mm; constando externamente marca comercial, procedência de fabricação</w:t>
            </w:r>
            <w:r w:rsidR="00ED2229">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AAF DO BRASIL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CX</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6,56</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6,56</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284</w:t>
            </w:r>
          </w:p>
        </w:tc>
        <w:tc>
          <w:tcPr>
            <w:tcW w:w="2977" w:type="dxa"/>
            <w:tcBorders>
              <w:right w:val="single" w:sz="4" w:space="0" w:color="auto"/>
            </w:tcBorders>
            <w:noWrap/>
            <w:vAlign w:val="center"/>
          </w:tcPr>
          <w:p w:rsidR="0065729A" w:rsidRPr="0065729A" w:rsidRDefault="0065729A"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Tira de poliéster para acabamento de restaurações; embalada em envelopes com 50 </w:t>
            </w:r>
            <w:proofErr w:type="spellStart"/>
            <w:r w:rsidRPr="0065729A">
              <w:rPr>
                <w:rFonts w:ascii="Arial Narrow" w:eastAsia="Calibri" w:hAnsi="Arial Narrow"/>
                <w:sz w:val="18"/>
                <w:szCs w:val="18"/>
              </w:rPr>
              <w:t>unid</w:t>
            </w:r>
            <w:proofErr w:type="spellEnd"/>
            <w:r w:rsidRPr="0065729A">
              <w:rPr>
                <w:rFonts w:ascii="Arial Narrow" w:eastAsia="Calibri" w:hAnsi="Arial Narrow"/>
                <w:sz w:val="18"/>
                <w:szCs w:val="18"/>
              </w:rPr>
              <w:t>; constando externamente marca comercial e procedência de fabricação; medindo 10 x 120 x 0,05mm</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AAF DO BRASIL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proofErr w:type="spellStart"/>
            <w:r w:rsidRPr="0065729A">
              <w:rPr>
                <w:rFonts w:ascii="Arial Narrow" w:eastAsia="Times New Roman" w:hAnsi="Arial Narrow" w:cs="Calibri"/>
                <w:bCs/>
                <w:iCs/>
                <w:sz w:val="18"/>
                <w:szCs w:val="18"/>
                <w:lang w:eastAsia="pt-BR"/>
              </w:rPr>
              <w:t>Env</w:t>
            </w:r>
            <w:proofErr w:type="spellEnd"/>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22,00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1,20</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26,40</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lastRenderedPageBreak/>
              <w:t>285</w:t>
            </w:r>
          </w:p>
        </w:tc>
        <w:tc>
          <w:tcPr>
            <w:tcW w:w="2977" w:type="dxa"/>
            <w:tcBorders>
              <w:right w:val="single" w:sz="4" w:space="0" w:color="auto"/>
            </w:tcBorders>
            <w:noWrap/>
            <w:vAlign w:val="center"/>
          </w:tcPr>
          <w:p w:rsidR="0065729A" w:rsidRPr="0065729A" w:rsidRDefault="0065729A" w:rsidP="00ED2229">
            <w:pPr>
              <w:spacing w:line="240" w:lineRule="auto"/>
              <w:jc w:val="both"/>
              <w:rPr>
                <w:rFonts w:ascii="Arial Narrow" w:eastAsia="Calibri" w:hAnsi="Arial Narrow"/>
                <w:color w:val="FF0000"/>
                <w:sz w:val="18"/>
                <w:szCs w:val="18"/>
              </w:rPr>
            </w:pPr>
            <w:r w:rsidRPr="0065729A">
              <w:rPr>
                <w:rFonts w:ascii="Arial Narrow" w:eastAsia="Calibri" w:hAnsi="Arial Narrow"/>
                <w:sz w:val="18"/>
                <w:szCs w:val="18"/>
              </w:rPr>
              <w:t xml:space="preserve">Tira de poliéster para acabamento de restaurações; embalada em envelopes com 50 </w:t>
            </w:r>
            <w:proofErr w:type="spellStart"/>
            <w:r w:rsidRPr="0065729A">
              <w:rPr>
                <w:rFonts w:ascii="Arial Narrow" w:eastAsia="Calibri" w:hAnsi="Arial Narrow"/>
                <w:sz w:val="18"/>
                <w:szCs w:val="18"/>
              </w:rPr>
              <w:t>unid</w:t>
            </w:r>
            <w:proofErr w:type="spellEnd"/>
            <w:r w:rsidRPr="0065729A">
              <w:rPr>
                <w:rFonts w:ascii="Arial Narrow" w:eastAsia="Calibri" w:hAnsi="Arial Narrow"/>
                <w:sz w:val="18"/>
                <w:szCs w:val="18"/>
              </w:rPr>
              <w:t>; constando externamente marca comercial e procedência de fabricação; medindo 10 x 120 x 0,05mm</w:t>
            </w:r>
            <w:r w:rsidR="00ED2229">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AAF DO BRASIL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proofErr w:type="spellStart"/>
            <w:r w:rsidRPr="0065729A">
              <w:rPr>
                <w:rFonts w:ascii="Arial Narrow" w:eastAsia="Times New Roman" w:hAnsi="Arial Narrow" w:cs="Calibri"/>
                <w:bCs/>
                <w:iCs/>
                <w:sz w:val="18"/>
                <w:szCs w:val="18"/>
                <w:lang w:eastAsia="pt-BR"/>
              </w:rPr>
              <w:t>Env</w:t>
            </w:r>
            <w:proofErr w:type="spellEnd"/>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8,00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1,20</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9,60</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288</w:t>
            </w:r>
          </w:p>
        </w:tc>
        <w:tc>
          <w:tcPr>
            <w:tcW w:w="2977" w:type="dxa"/>
            <w:tcBorders>
              <w:right w:val="single" w:sz="4" w:space="0" w:color="auto"/>
            </w:tcBorders>
            <w:noWrap/>
            <w:vAlign w:val="center"/>
          </w:tcPr>
          <w:p w:rsidR="0065729A" w:rsidRPr="0065729A" w:rsidRDefault="0065729A" w:rsidP="0065729A">
            <w:pPr>
              <w:spacing w:line="240" w:lineRule="auto"/>
              <w:jc w:val="both"/>
              <w:rPr>
                <w:rFonts w:ascii="Arial Narrow" w:eastAsia="Calibri" w:hAnsi="Arial Narrow"/>
                <w:sz w:val="18"/>
                <w:szCs w:val="18"/>
              </w:rPr>
            </w:pPr>
            <w:proofErr w:type="spellStart"/>
            <w:r w:rsidRPr="0065729A">
              <w:rPr>
                <w:rFonts w:ascii="Arial Narrow" w:eastAsia="Calibri" w:hAnsi="Arial Narrow"/>
                <w:sz w:val="18"/>
                <w:szCs w:val="18"/>
              </w:rPr>
              <w:t>Tricresolformalina</w:t>
            </w:r>
            <w:proofErr w:type="spellEnd"/>
            <w:r w:rsidRPr="0065729A">
              <w:rPr>
                <w:rFonts w:ascii="Arial Narrow" w:eastAsia="Calibri" w:hAnsi="Arial Narrow"/>
                <w:sz w:val="18"/>
                <w:szCs w:val="18"/>
              </w:rPr>
              <w:t xml:space="preserve">; em solução; composto de formaldeído, </w:t>
            </w:r>
            <w:proofErr w:type="spellStart"/>
            <w:r w:rsidRPr="0065729A">
              <w:rPr>
                <w:rFonts w:ascii="Arial Narrow" w:eastAsia="Calibri" w:hAnsi="Arial Narrow"/>
                <w:sz w:val="18"/>
                <w:szCs w:val="18"/>
              </w:rPr>
              <w:t>orto</w:t>
            </w:r>
            <w:proofErr w:type="spellEnd"/>
            <w:r w:rsidRPr="0065729A">
              <w:rPr>
                <w:rFonts w:ascii="Arial Narrow" w:eastAsia="Calibri" w:hAnsi="Arial Narrow"/>
                <w:sz w:val="18"/>
                <w:szCs w:val="18"/>
              </w:rPr>
              <w:t>-cresol, álcool etílico 96 e água deionizada; em frasco de 10 ml; embalado individualmente; constando externamente procedência de fabricação; recomendações para armazenamento; validade mínima de 2 anos da data da entrega</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BIODINAMICA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FR</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11,00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4,14</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45,54</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289</w:t>
            </w:r>
          </w:p>
        </w:tc>
        <w:tc>
          <w:tcPr>
            <w:tcW w:w="2977" w:type="dxa"/>
            <w:tcBorders>
              <w:right w:val="single" w:sz="4" w:space="0" w:color="auto"/>
            </w:tcBorders>
            <w:noWrap/>
            <w:vAlign w:val="center"/>
          </w:tcPr>
          <w:p w:rsidR="0065729A" w:rsidRPr="0065729A" w:rsidRDefault="0065729A" w:rsidP="00ED2229">
            <w:pPr>
              <w:spacing w:line="240" w:lineRule="auto"/>
              <w:jc w:val="both"/>
              <w:rPr>
                <w:rFonts w:ascii="Arial Narrow" w:eastAsia="Calibri" w:hAnsi="Arial Narrow"/>
                <w:color w:val="FF0000"/>
                <w:sz w:val="18"/>
                <w:szCs w:val="18"/>
              </w:rPr>
            </w:pPr>
            <w:proofErr w:type="spellStart"/>
            <w:r w:rsidRPr="0065729A">
              <w:rPr>
                <w:rFonts w:ascii="Arial Narrow" w:eastAsia="Calibri" w:hAnsi="Arial Narrow"/>
                <w:sz w:val="18"/>
                <w:szCs w:val="18"/>
              </w:rPr>
              <w:t>Tricresolformalina</w:t>
            </w:r>
            <w:proofErr w:type="spellEnd"/>
            <w:r w:rsidRPr="0065729A">
              <w:rPr>
                <w:rFonts w:ascii="Arial Narrow" w:eastAsia="Calibri" w:hAnsi="Arial Narrow"/>
                <w:sz w:val="18"/>
                <w:szCs w:val="18"/>
              </w:rPr>
              <w:t xml:space="preserve">; em solução; composto de formaldeído, </w:t>
            </w:r>
            <w:proofErr w:type="spellStart"/>
            <w:r w:rsidRPr="0065729A">
              <w:rPr>
                <w:rFonts w:ascii="Arial Narrow" w:eastAsia="Calibri" w:hAnsi="Arial Narrow"/>
                <w:sz w:val="18"/>
                <w:szCs w:val="18"/>
              </w:rPr>
              <w:t>orto</w:t>
            </w:r>
            <w:proofErr w:type="spellEnd"/>
            <w:r w:rsidRPr="0065729A">
              <w:rPr>
                <w:rFonts w:ascii="Arial Narrow" w:eastAsia="Calibri" w:hAnsi="Arial Narrow"/>
                <w:sz w:val="18"/>
                <w:szCs w:val="18"/>
              </w:rPr>
              <w:t>-cresol, álcool etílico 96 e água deionizada; em frasco de 10 ml; embalado individualmente; constando externamente procedência de fabricação; recomendações para armazenamento; validade mínima de 2 anos da data da entrega</w:t>
            </w:r>
            <w:r w:rsidR="00ED2229">
              <w:rPr>
                <w:rFonts w:ascii="Arial Narrow" w:eastAsia="Calibri" w:hAnsi="Arial Narrow"/>
                <w:sz w:val="18"/>
                <w:szCs w:val="18"/>
              </w:rPr>
              <w:t xml:space="preserve"> </w:t>
            </w:r>
            <w:r w:rsidRPr="0065729A">
              <w:rPr>
                <w:rFonts w:ascii="Arial Narrow" w:eastAsia="Calibri" w:hAnsi="Arial Narrow"/>
                <w:b/>
                <w:color w:val="FF0000"/>
                <w:sz w:val="18"/>
                <w:szCs w:val="18"/>
              </w:rPr>
              <w:t>(cota para ME/EPP)</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BIODINAMICA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FR</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4,14</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16,56</w:t>
            </w:r>
          </w:p>
        </w:tc>
      </w:tr>
      <w:tr w:rsidR="0065729A" w:rsidRPr="0065729A" w:rsidTr="00ED2229">
        <w:trPr>
          <w:cantSplit/>
          <w:trHeight w:val="547"/>
        </w:trPr>
        <w:tc>
          <w:tcPr>
            <w:tcW w:w="738" w:type="dxa"/>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18"/>
                <w:szCs w:val="18"/>
                <w:lang w:eastAsia="pt-BR"/>
              </w:rPr>
            </w:pPr>
            <w:r w:rsidRPr="0065729A">
              <w:rPr>
                <w:rFonts w:ascii="Arial Narrow" w:eastAsia="Times New Roman" w:hAnsi="Arial Narrow" w:cs="Calibri"/>
                <w:b/>
                <w:bCs/>
                <w:iCs/>
                <w:sz w:val="18"/>
                <w:szCs w:val="18"/>
                <w:lang w:eastAsia="pt-BR"/>
              </w:rPr>
              <w:t>290</w:t>
            </w:r>
          </w:p>
        </w:tc>
        <w:tc>
          <w:tcPr>
            <w:tcW w:w="2977" w:type="dxa"/>
            <w:tcBorders>
              <w:right w:val="single" w:sz="4" w:space="0" w:color="auto"/>
            </w:tcBorders>
            <w:noWrap/>
            <w:vAlign w:val="center"/>
          </w:tcPr>
          <w:p w:rsidR="0065729A" w:rsidRPr="0065729A" w:rsidRDefault="0065729A" w:rsidP="0065729A">
            <w:pPr>
              <w:spacing w:line="240" w:lineRule="auto"/>
              <w:jc w:val="both"/>
              <w:rPr>
                <w:rFonts w:ascii="Arial Narrow" w:eastAsia="Calibri" w:hAnsi="Arial Narrow"/>
                <w:sz w:val="18"/>
                <w:szCs w:val="18"/>
              </w:rPr>
            </w:pPr>
            <w:r w:rsidRPr="0065729A">
              <w:rPr>
                <w:rFonts w:ascii="Arial Narrow" w:eastAsia="Calibri" w:hAnsi="Arial Narrow"/>
                <w:sz w:val="18"/>
                <w:szCs w:val="18"/>
              </w:rPr>
              <w:t xml:space="preserve">Verniz fluoreto de sódio a 5% em frasco de 10 ml acondicionado em </w:t>
            </w:r>
            <w:proofErr w:type="gramStart"/>
            <w:r w:rsidRPr="0065729A">
              <w:rPr>
                <w:rFonts w:ascii="Arial Narrow" w:eastAsia="Calibri" w:hAnsi="Arial Narrow"/>
                <w:sz w:val="18"/>
                <w:szCs w:val="18"/>
              </w:rPr>
              <w:t>embalagem  constando</w:t>
            </w:r>
            <w:proofErr w:type="gramEnd"/>
            <w:r w:rsidRPr="0065729A">
              <w:rPr>
                <w:rFonts w:ascii="Arial Narrow" w:eastAsia="Calibri" w:hAnsi="Arial Narrow"/>
                <w:sz w:val="18"/>
                <w:szCs w:val="18"/>
              </w:rPr>
              <w:t xml:space="preserve"> externamente marca comercial, procedência de fabricação; recomendações  para armazenamento; validade mínima de 2 anos da data de entrega</w:t>
            </w:r>
          </w:p>
        </w:tc>
        <w:tc>
          <w:tcPr>
            <w:tcW w:w="1099" w:type="dxa"/>
            <w:tcBorders>
              <w:right w:val="single" w:sz="4" w:space="0" w:color="auto"/>
            </w:tcBorders>
            <w:vAlign w:val="bottom"/>
          </w:tcPr>
          <w:p w:rsidR="0065729A" w:rsidRPr="0065729A" w:rsidRDefault="0065729A" w:rsidP="0065729A">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18"/>
                <w:szCs w:val="18"/>
                <w:lang w:eastAsia="pt-BR"/>
              </w:rPr>
            </w:pPr>
            <w:r w:rsidRPr="0065729A">
              <w:rPr>
                <w:rFonts w:ascii="Arial Narrow" w:eastAsia="Times New Roman" w:hAnsi="Arial Narrow" w:cs="Calibri"/>
                <w:color w:val="000000"/>
                <w:sz w:val="18"/>
                <w:szCs w:val="18"/>
                <w:lang w:eastAsia="pt-BR"/>
              </w:rPr>
              <w:t xml:space="preserve">FLUORNIZ SS WHITE </w:t>
            </w:r>
          </w:p>
        </w:tc>
        <w:tc>
          <w:tcPr>
            <w:tcW w:w="1185" w:type="dxa"/>
            <w:tcBorders>
              <w:lef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UN</w:t>
            </w:r>
          </w:p>
        </w:tc>
        <w:tc>
          <w:tcPr>
            <w:tcW w:w="1185" w:type="dxa"/>
            <w:noWrap/>
            <w:vAlign w:val="bottom"/>
          </w:tcPr>
          <w:p w:rsidR="0065729A" w:rsidRPr="0065729A" w:rsidRDefault="0065729A" w:rsidP="0065729A">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3,00</w:t>
            </w:r>
          </w:p>
        </w:tc>
        <w:tc>
          <w:tcPr>
            <w:tcW w:w="1393" w:type="dxa"/>
            <w:tcBorders>
              <w:right w:val="single" w:sz="4" w:space="0" w:color="auto"/>
            </w:tcBorders>
            <w:noWrap/>
            <w:vAlign w:val="bottom"/>
          </w:tcPr>
          <w:p w:rsidR="0065729A" w:rsidRPr="0065729A" w:rsidRDefault="0065729A" w:rsidP="0065729A">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18"/>
                <w:szCs w:val="18"/>
                <w:lang w:eastAsia="pt-BR"/>
              </w:rPr>
            </w:pPr>
            <w:r w:rsidRPr="0065729A">
              <w:rPr>
                <w:rFonts w:ascii="Arial Narrow" w:eastAsia="Times New Roman" w:hAnsi="Arial Narrow" w:cs="Calibri"/>
                <w:bCs/>
                <w:iCs/>
                <w:sz w:val="18"/>
                <w:szCs w:val="18"/>
                <w:lang w:eastAsia="pt-BR"/>
              </w:rPr>
              <w:t>36,26</w:t>
            </w:r>
          </w:p>
        </w:tc>
        <w:tc>
          <w:tcPr>
            <w:tcW w:w="1110" w:type="dxa"/>
            <w:tcBorders>
              <w:top w:val="single" w:sz="4" w:space="0" w:color="auto"/>
              <w:left w:val="single" w:sz="4" w:space="0" w:color="auto"/>
              <w:bottom w:val="single" w:sz="4" w:space="0" w:color="auto"/>
              <w:right w:val="single" w:sz="4" w:space="0" w:color="auto"/>
            </w:tcBorders>
            <w:noWrap/>
            <w:vAlign w:val="bottom"/>
          </w:tcPr>
          <w:p w:rsidR="0065729A" w:rsidRPr="0065729A" w:rsidRDefault="0065729A" w:rsidP="0065729A">
            <w:pPr>
              <w:keepNext/>
              <w:spacing w:after="0" w:line="240" w:lineRule="auto"/>
              <w:jc w:val="right"/>
              <w:outlineLvl w:val="2"/>
              <w:rPr>
                <w:rFonts w:ascii="Arial Narrow" w:eastAsia="Times New Roman" w:hAnsi="Arial Narrow" w:cs="Calibri"/>
                <w:bCs/>
                <w:sz w:val="18"/>
                <w:szCs w:val="18"/>
                <w:lang w:eastAsia="pt-BR"/>
              </w:rPr>
            </w:pPr>
            <w:r w:rsidRPr="0065729A">
              <w:rPr>
                <w:rFonts w:ascii="Arial Narrow" w:eastAsia="Times New Roman" w:hAnsi="Arial Narrow" w:cs="Calibri"/>
                <w:bCs/>
                <w:sz w:val="18"/>
                <w:szCs w:val="18"/>
                <w:lang w:eastAsia="pt-BR"/>
              </w:rPr>
              <w:t>108,78</w:t>
            </w:r>
          </w:p>
        </w:tc>
      </w:tr>
    </w:tbl>
    <w:p w:rsidR="00B06EEF" w:rsidRPr="00584ADE" w:rsidRDefault="00B06EEF" w:rsidP="00B06EEF">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tbl>
      <w:tblPr>
        <w:tblW w:w="494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84"/>
        <w:gridCol w:w="1843"/>
      </w:tblGrid>
      <w:tr w:rsidR="00B06EEF" w:rsidRPr="00584ADE" w:rsidTr="00B06EEF">
        <w:trPr>
          <w:cantSplit/>
          <w:trHeight w:val="491"/>
        </w:trPr>
        <w:tc>
          <w:tcPr>
            <w:tcW w:w="4033" w:type="pct"/>
            <w:tcBorders>
              <w:right w:val="single" w:sz="4" w:space="0" w:color="auto"/>
            </w:tcBorders>
            <w:noWrap/>
            <w:vAlign w:val="bottom"/>
          </w:tcPr>
          <w:p w:rsidR="00B06EEF" w:rsidRPr="00584ADE" w:rsidRDefault="00B06EEF" w:rsidP="00B06EEF">
            <w:pPr>
              <w:overflowPunct w:val="0"/>
              <w:autoSpaceDE w:val="0"/>
              <w:autoSpaceDN w:val="0"/>
              <w:adjustRightInd w:val="0"/>
              <w:spacing w:after="0" w:line="240" w:lineRule="auto"/>
              <w:ind w:left="575" w:right="-18"/>
              <w:textAlignment w:val="baseline"/>
              <w:rPr>
                <w:rFonts w:ascii="Arial Narrow" w:eastAsia="Times New Roman" w:hAnsi="Arial Narrow" w:cs="Arial"/>
                <w:bCs/>
                <w:iCs/>
                <w:sz w:val="24"/>
                <w:szCs w:val="24"/>
                <w:lang w:eastAsia="pt-BR"/>
              </w:rPr>
            </w:pPr>
            <w:r w:rsidRPr="00584ADE">
              <w:rPr>
                <w:rFonts w:ascii="Arial Narrow" w:eastAsia="Times New Roman" w:hAnsi="Arial Narrow" w:cs="Arial"/>
                <w:b/>
                <w:bCs/>
                <w:iCs/>
                <w:sz w:val="24"/>
                <w:szCs w:val="24"/>
                <w:lang w:eastAsia="pt-BR"/>
              </w:rPr>
              <w:t xml:space="preserve">Valor Total Registrado </w:t>
            </w:r>
            <w:r w:rsidRPr="00584ADE">
              <w:rPr>
                <w:rFonts w:ascii="Arial Narrow" w:eastAsia="Times New Roman" w:hAnsi="Arial Narrow" w:cs="Arial"/>
                <w:bCs/>
                <w:iCs/>
                <w:sz w:val="24"/>
                <w:szCs w:val="24"/>
                <w:lang w:eastAsia="pt-BR"/>
              </w:rPr>
              <w:t>..................................................</w:t>
            </w:r>
            <w:r>
              <w:rPr>
                <w:rFonts w:ascii="Arial Narrow" w:eastAsia="Times New Roman" w:hAnsi="Arial Narrow" w:cs="Arial"/>
                <w:bCs/>
                <w:iCs/>
                <w:sz w:val="24"/>
                <w:szCs w:val="24"/>
                <w:lang w:eastAsia="pt-BR"/>
              </w:rPr>
              <w:t>......</w:t>
            </w:r>
            <w:r w:rsidRPr="00584ADE">
              <w:rPr>
                <w:rFonts w:ascii="Arial Narrow" w:eastAsia="Times New Roman" w:hAnsi="Arial Narrow" w:cs="Arial"/>
                <w:bCs/>
                <w:iCs/>
                <w:sz w:val="24"/>
                <w:szCs w:val="24"/>
                <w:lang w:eastAsia="pt-BR"/>
              </w:rPr>
              <w:t>............. (R$)</w:t>
            </w:r>
          </w:p>
        </w:tc>
        <w:tc>
          <w:tcPr>
            <w:tcW w:w="967" w:type="pct"/>
            <w:tcBorders>
              <w:top w:val="single" w:sz="4" w:space="0" w:color="auto"/>
              <w:left w:val="single" w:sz="4" w:space="0" w:color="auto"/>
              <w:bottom w:val="single" w:sz="4" w:space="0" w:color="auto"/>
              <w:right w:val="single" w:sz="4" w:space="0" w:color="auto"/>
            </w:tcBorders>
            <w:noWrap/>
            <w:vAlign w:val="bottom"/>
          </w:tcPr>
          <w:p w:rsidR="00B06EEF" w:rsidRPr="00584ADE" w:rsidRDefault="00B06EEF" w:rsidP="00B06EEF">
            <w:pPr>
              <w:keepNext/>
              <w:spacing w:after="0" w:line="240" w:lineRule="auto"/>
              <w:jc w:val="right"/>
              <w:outlineLvl w:val="2"/>
              <w:rPr>
                <w:rFonts w:ascii="Arial Narrow" w:eastAsia="Times New Roman" w:hAnsi="Arial Narrow"/>
                <w:bCs/>
                <w:sz w:val="24"/>
                <w:szCs w:val="24"/>
                <w:lang w:eastAsia="pt-BR"/>
              </w:rPr>
            </w:pPr>
            <w:r w:rsidRPr="00584ADE">
              <w:rPr>
                <w:rFonts w:ascii="Arial Narrow" w:eastAsia="Times New Roman" w:hAnsi="Arial Narrow"/>
                <w:bCs/>
                <w:sz w:val="24"/>
                <w:szCs w:val="24"/>
                <w:lang w:eastAsia="pt-BR"/>
              </w:rPr>
              <w:t xml:space="preserve"> </w:t>
            </w:r>
            <w:r>
              <w:rPr>
                <w:rFonts w:ascii="Arial Narrow" w:eastAsia="Times New Roman" w:hAnsi="Arial Narrow"/>
                <w:bCs/>
                <w:sz w:val="24"/>
                <w:szCs w:val="24"/>
                <w:lang w:eastAsia="pt-BR"/>
              </w:rPr>
              <w:t>21.966,90</w:t>
            </w:r>
            <w:r w:rsidRPr="00584ADE">
              <w:rPr>
                <w:rFonts w:ascii="Arial Narrow" w:eastAsia="Times New Roman" w:hAnsi="Arial Narrow"/>
                <w:bCs/>
                <w:sz w:val="24"/>
                <w:szCs w:val="24"/>
                <w:lang w:eastAsia="pt-BR"/>
              </w:rPr>
              <w:t xml:space="preserve"> </w:t>
            </w:r>
          </w:p>
        </w:tc>
      </w:tr>
    </w:tbl>
    <w:p w:rsidR="00B06EEF" w:rsidRPr="00584ADE" w:rsidRDefault="00B06EEF" w:rsidP="00B06EEF">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B06EEF" w:rsidRPr="00584ADE" w:rsidRDefault="00B06EEF" w:rsidP="00B06EEF">
      <w:pPr>
        <w:tabs>
          <w:tab w:val="left" w:pos="567"/>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B06EEF" w:rsidRPr="00584ADE" w:rsidRDefault="00B06EEF" w:rsidP="00B06EEF">
      <w:pPr>
        <w:tabs>
          <w:tab w:val="left" w:pos="0"/>
        </w:tabs>
        <w:spacing w:after="0" w:line="240" w:lineRule="auto"/>
        <w:jc w:val="both"/>
        <w:rPr>
          <w:rFonts w:ascii="Arial Narrow" w:eastAsia="Times New Roman" w:hAnsi="Arial Narrow"/>
          <w:b/>
          <w:sz w:val="24"/>
          <w:szCs w:val="24"/>
          <w:u w:val="single"/>
          <w:lang w:eastAsia="pt-BR"/>
        </w:rPr>
      </w:pPr>
      <w:r w:rsidRPr="00584ADE">
        <w:rPr>
          <w:rFonts w:ascii="Arial Narrow" w:eastAsia="Times New Roman" w:hAnsi="Arial Narrow"/>
          <w:b/>
          <w:sz w:val="24"/>
          <w:szCs w:val="24"/>
          <w:u w:val="single"/>
          <w:lang w:eastAsia="pt-BR"/>
        </w:rPr>
        <w:t>CLÁUSULA PRIMEIRA - DO OBJETO</w:t>
      </w:r>
    </w:p>
    <w:p w:rsidR="00B06EEF" w:rsidRPr="00584ADE" w:rsidRDefault="00B06EEF" w:rsidP="00B06EEF">
      <w:pPr>
        <w:tabs>
          <w:tab w:val="left" w:pos="0"/>
        </w:tabs>
        <w:spacing w:after="0" w:line="240" w:lineRule="auto"/>
        <w:jc w:val="both"/>
        <w:rPr>
          <w:rFonts w:ascii="Arial Narrow" w:eastAsia="Times New Roman" w:hAnsi="Arial Narrow"/>
          <w:b/>
          <w:sz w:val="24"/>
          <w:szCs w:val="24"/>
          <w:lang w:eastAsia="pt-BR"/>
        </w:rPr>
      </w:pPr>
    </w:p>
    <w:p w:rsidR="00B06EEF" w:rsidRPr="00584ADE" w:rsidRDefault="00B06EEF" w:rsidP="00B06EEF">
      <w:pPr>
        <w:tabs>
          <w:tab w:val="left" w:pos="0"/>
        </w:tabs>
        <w:spacing w:after="0" w:line="240" w:lineRule="auto"/>
        <w:ind w:right="-1"/>
        <w:jc w:val="both"/>
        <w:rPr>
          <w:rFonts w:ascii="Arial Narrow" w:eastAsia="Times New Roman" w:hAnsi="Arial Narrow"/>
          <w:sz w:val="24"/>
          <w:szCs w:val="24"/>
          <w:lang w:eastAsia="pt-BR"/>
        </w:rPr>
      </w:pPr>
      <w:r w:rsidRPr="00584ADE">
        <w:rPr>
          <w:rFonts w:ascii="Arial Narrow" w:eastAsia="Times New Roman" w:hAnsi="Arial Narrow"/>
          <w:sz w:val="24"/>
          <w:szCs w:val="24"/>
          <w:lang w:eastAsia="pt-BR"/>
        </w:rPr>
        <w:t xml:space="preserve">1.1 - O objeto da presente ata é o </w:t>
      </w:r>
      <w:r>
        <w:rPr>
          <w:rFonts w:ascii="Arial Narrow" w:eastAsia="Times New Roman" w:hAnsi="Arial Narrow"/>
          <w:sz w:val="24"/>
          <w:szCs w:val="24"/>
          <w:lang w:eastAsia="pt-BR"/>
        </w:rPr>
        <w:t>REGISTRO DE PREÇOS PARA AQUISIÇÕES FUTURAS DE MATERIAIS PARA CENTRO ODONTOLOGICO MUNICIPAL</w:t>
      </w:r>
      <w:r w:rsidRPr="00584ADE">
        <w:rPr>
          <w:rFonts w:ascii="Arial Narrow" w:eastAsia="Times New Roman" w:hAnsi="Arial Narrow"/>
          <w:sz w:val="24"/>
          <w:szCs w:val="24"/>
          <w:lang w:eastAsia="pt-BR"/>
        </w:rPr>
        <w:t>, de acordo com o Anexo I - Termo de Referência, visando contratação futura pela Prefeitura,</w:t>
      </w:r>
      <w:r w:rsidRPr="00584ADE">
        <w:rPr>
          <w:rFonts w:ascii="Arial Narrow" w:eastAsia="Times New Roman" w:hAnsi="Arial Narrow" w:cs="Calibri"/>
          <w:sz w:val="24"/>
          <w:szCs w:val="24"/>
          <w:lang w:eastAsia="pt-BR"/>
        </w:rPr>
        <w:t xml:space="preserve"> conforme especificações e quantidades constantes no ANEXO I - TERMO DE REFERÊNCIA, do EDITAL n.º </w:t>
      </w:r>
      <w:r w:rsidR="00B26660">
        <w:rPr>
          <w:rFonts w:ascii="Arial Narrow" w:eastAsia="Times New Roman" w:hAnsi="Arial Narrow" w:cs="Calibri"/>
          <w:sz w:val="24"/>
          <w:szCs w:val="24"/>
          <w:lang w:eastAsia="pt-BR"/>
        </w:rPr>
        <w:t>0</w:t>
      </w:r>
      <w:r>
        <w:rPr>
          <w:rFonts w:ascii="Arial Narrow" w:eastAsia="Times New Roman" w:hAnsi="Arial Narrow" w:cs="Calibri"/>
          <w:sz w:val="24"/>
          <w:szCs w:val="24"/>
          <w:lang w:eastAsia="pt-BR"/>
        </w:rPr>
        <w:t>6</w:t>
      </w:r>
      <w:r w:rsidRPr="00584ADE">
        <w:rPr>
          <w:rFonts w:ascii="Arial Narrow" w:eastAsia="Times New Roman" w:hAnsi="Arial Narrow" w:cs="Calibri"/>
          <w:sz w:val="24"/>
          <w:szCs w:val="24"/>
          <w:lang w:eastAsia="pt-BR"/>
        </w:rPr>
        <w:t>/</w:t>
      </w:r>
      <w:r>
        <w:rPr>
          <w:rFonts w:ascii="Arial Narrow" w:eastAsia="Times New Roman" w:hAnsi="Arial Narrow" w:cs="Calibri"/>
          <w:sz w:val="24"/>
          <w:szCs w:val="24"/>
          <w:lang w:eastAsia="pt-BR"/>
        </w:rPr>
        <w:t>2019</w:t>
      </w:r>
      <w:r w:rsidRPr="00584ADE">
        <w:rPr>
          <w:rFonts w:ascii="Arial Narrow" w:eastAsia="Times New Roman" w:hAnsi="Arial Narrow" w:cs="Calibri"/>
          <w:sz w:val="24"/>
          <w:szCs w:val="24"/>
          <w:lang w:eastAsia="pt-BR"/>
        </w:rPr>
        <w:t>, referente ao PREGÃO PRESENCIAL – PARA REGISTRO DE PREÇOS que integram esta Ata, independentemente de transcrição, para todos os fins e efeitos legais.</w:t>
      </w:r>
    </w:p>
    <w:p w:rsidR="00B06EEF" w:rsidRPr="00584ADE" w:rsidRDefault="00B06EEF" w:rsidP="00B06EEF">
      <w:pPr>
        <w:tabs>
          <w:tab w:val="left" w:pos="0"/>
        </w:tabs>
        <w:spacing w:after="0" w:line="240" w:lineRule="auto"/>
        <w:jc w:val="both"/>
        <w:rPr>
          <w:rFonts w:ascii="Arial Narrow" w:eastAsia="Times New Roman" w:hAnsi="Arial Narrow"/>
          <w:sz w:val="24"/>
          <w:szCs w:val="24"/>
          <w:lang w:eastAsia="pt-BR"/>
        </w:rPr>
      </w:pPr>
    </w:p>
    <w:p w:rsidR="00B06EEF" w:rsidRPr="00584ADE" w:rsidRDefault="00B06EEF" w:rsidP="00B06EEF">
      <w:pPr>
        <w:tabs>
          <w:tab w:val="left" w:pos="567"/>
        </w:tabs>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r w:rsidRPr="00584ADE">
        <w:rPr>
          <w:rFonts w:ascii="Arial Narrow" w:eastAsia="Times New Roman" w:hAnsi="Arial Narrow"/>
          <w:b/>
          <w:sz w:val="24"/>
          <w:szCs w:val="24"/>
          <w:u w:val="single"/>
          <w:lang w:eastAsia="pt-BR"/>
        </w:rPr>
        <w:t xml:space="preserve">CLÁUSULA SEGUNDA - </w:t>
      </w:r>
      <w:r w:rsidRPr="00584ADE">
        <w:rPr>
          <w:rFonts w:ascii="Arial Narrow" w:eastAsia="Times New Roman" w:hAnsi="Arial Narrow" w:cs="Arial"/>
          <w:b/>
          <w:bCs/>
          <w:sz w:val="24"/>
          <w:szCs w:val="24"/>
          <w:u w:val="single"/>
          <w:lang w:eastAsia="pt-BR"/>
        </w:rPr>
        <w:t>DA VIGÊNCIA DA ATA DE REGISTRO DE PREÇO</w:t>
      </w:r>
    </w:p>
    <w:p w:rsidR="00B06EEF" w:rsidRPr="00584ADE" w:rsidRDefault="00B06EEF" w:rsidP="00B06EEF">
      <w:pPr>
        <w:tabs>
          <w:tab w:val="left" w:pos="567"/>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B06EEF" w:rsidRPr="00584ADE" w:rsidRDefault="00B06EEF" w:rsidP="00B06EEF">
      <w:pPr>
        <w:tabs>
          <w:tab w:val="left" w:pos="567"/>
        </w:tabs>
        <w:overflowPunct w:val="0"/>
        <w:autoSpaceDE w:val="0"/>
        <w:autoSpaceDN w:val="0"/>
        <w:adjustRightInd w:val="0"/>
        <w:spacing w:after="0" w:line="240" w:lineRule="auto"/>
        <w:jc w:val="both"/>
        <w:textAlignment w:val="baseline"/>
        <w:rPr>
          <w:rFonts w:ascii="Arial Narrow" w:eastAsia="Times New Roman" w:hAnsi="Arial Narrow"/>
          <w:b/>
          <w:strike/>
          <w:sz w:val="24"/>
          <w:szCs w:val="24"/>
          <w:lang w:eastAsia="pt-BR"/>
        </w:rPr>
      </w:pPr>
      <w:r w:rsidRPr="00584ADE">
        <w:rPr>
          <w:rFonts w:ascii="Arial Narrow" w:eastAsia="Times New Roman" w:hAnsi="Arial Narrow"/>
          <w:sz w:val="24"/>
          <w:szCs w:val="24"/>
          <w:lang w:eastAsia="pt-BR"/>
        </w:rPr>
        <w:t xml:space="preserve">2.1 - A presente Ata de Registro de Preços terá a validade de 12 (doze) meses, a partir da sua assinatura. </w:t>
      </w:r>
    </w:p>
    <w:p w:rsidR="00B06EEF" w:rsidRPr="00584ADE" w:rsidRDefault="00B06EEF" w:rsidP="00B06EEF">
      <w:pPr>
        <w:spacing w:after="0" w:line="240" w:lineRule="auto"/>
        <w:jc w:val="both"/>
        <w:rPr>
          <w:rFonts w:ascii="Arial Narrow" w:eastAsia="Times New Roman" w:hAnsi="Arial Narrow"/>
          <w:bCs/>
          <w:sz w:val="24"/>
          <w:szCs w:val="24"/>
          <w:lang w:eastAsia="pt-BR"/>
        </w:rPr>
      </w:pPr>
    </w:p>
    <w:p w:rsidR="00B06EEF" w:rsidRPr="00584ADE" w:rsidRDefault="00B06EEF" w:rsidP="00B06EEF">
      <w:pPr>
        <w:spacing w:after="0" w:line="240" w:lineRule="auto"/>
        <w:jc w:val="both"/>
        <w:rPr>
          <w:rFonts w:ascii="Arial Narrow" w:eastAsia="Times New Roman" w:hAnsi="Arial Narrow"/>
          <w:bCs/>
          <w:sz w:val="24"/>
          <w:szCs w:val="24"/>
          <w:lang w:eastAsia="pt-BR"/>
        </w:rPr>
      </w:pPr>
      <w:r w:rsidRPr="00584ADE">
        <w:rPr>
          <w:rFonts w:ascii="Arial Narrow" w:eastAsia="Times New Roman" w:hAnsi="Arial Narrow"/>
          <w:bCs/>
          <w:sz w:val="24"/>
          <w:szCs w:val="24"/>
          <w:lang w:eastAsia="pt-BR"/>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B06EEF" w:rsidRPr="00584ADE" w:rsidRDefault="00B06EEF" w:rsidP="00B06EEF">
      <w:pPr>
        <w:overflowPunct w:val="0"/>
        <w:autoSpaceDE w:val="0"/>
        <w:autoSpaceDN w:val="0"/>
        <w:adjustRightInd w:val="0"/>
        <w:spacing w:after="0" w:line="240" w:lineRule="auto"/>
        <w:jc w:val="both"/>
        <w:textAlignment w:val="baseline"/>
        <w:rPr>
          <w:rFonts w:ascii="Arial Narrow" w:eastAsia="Times New Roman" w:hAnsi="Arial Narrow"/>
          <w:b/>
          <w:sz w:val="24"/>
          <w:szCs w:val="24"/>
          <w:lang w:eastAsia="pt-BR"/>
        </w:rPr>
      </w:pPr>
    </w:p>
    <w:p w:rsidR="00B06EEF" w:rsidRPr="00584ADE" w:rsidRDefault="00B06EEF" w:rsidP="00B06EEF">
      <w:pPr>
        <w:overflowPunct w:val="0"/>
        <w:autoSpaceDE w:val="0"/>
        <w:autoSpaceDN w:val="0"/>
        <w:adjustRightInd w:val="0"/>
        <w:spacing w:after="0" w:line="240" w:lineRule="auto"/>
        <w:jc w:val="both"/>
        <w:textAlignment w:val="baseline"/>
        <w:rPr>
          <w:rFonts w:ascii="Arial Narrow" w:eastAsia="Times New Roman" w:hAnsi="Arial Narrow"/>
          <w:b/>
          <w:sz w:val="24"/>
          <w:szCs w:val="24"/>
          <w:u w:val="single"/>
          <w:lang w:eastAsia="pt-BR"/>
        </w:rPr>
      </w:pPr>
      <w:r w:rsidRPr="00584ADE">
        <w:rPr>
          <w:rFonts w:ascii="Arial Narrow" w:eastAsia="Times New Roman" w:hAnsi="Arial Narrow"/>
          <w:b/>
          <w:sz w:val="24"/>
          <w:szCs w:val="24"/>
          <w:u w:val="single"/>
          <w:lang w:eastAsia="pt-BR"/>
        </w:rPr>
        <w:t>CLÁUSULA TERCEIRA - DA UTILIZAÇÃO DA ATA DE REGISTRO DE PREÇOS</w:t>
      </w:r>
    </w:p>
    <w:p w:rsidR="00B06EEF" w:rsidRPr="00584ADE" w:rsidRDefault="00B06EEF" w:rsidP="00B06EEF">
      <w:pPr>
        <w:overflowPunct w:val="0"/>
        <w:autoSpaceDE w:val="0"/>
        <w:autoSpaceDN w:val="0"/>
        <w:adjustRightInd w:val="0"/>
        <w:spacing w:after="0" w:line="240" w:lineRule="auto"/>
        <w:jc w:val="both"/>
        <w:textAlignment w:val="baseline"/>
        <w:rPr>
          <w:rFonts w:ascii="Arial Narrow" w:eastAsia="Times New Roman" w:hAnsi="Arial Narrow"/>
          <w:b/>
          <w:sz w:val="24"/>
          <w:szCs w:val="24"/>
          <w:lang w:eastAsia="pt-BR"/>
        </w:rPr>
      </w:pPr>
    </w:p>
    <w:p w:rsidR="00B06EEF" w:rsidRPr="00584ADE" w:rsidRDefault="00B06EEF" w:rsidP="00B06EEF">
      <w:pPr>
        <w:spacing w:after="0" w:line="240" w:lineRule="auto"/>
        <w:jc w:val="both"/>
        <w:rPr>
          <w:rFonts w:ascii="Arial Narrow" w:eastAsia="Times New Roman" w:hAnsi="Arial Narrow"/>
          <w:bCs/>
          <w:sz w:val="24"/>
          <w:szCs w:val="24"/>
          <w:lang w:eastAsia="pt-BR"/>
        </w:rPr>
      </w:pPr>
      <w:r w:rsidRPr="00584ADE">
        <w:rPr>
          <w:rFonts w:ascii="Arial Narrow" w:eastAsia="Times New Roman" w:hAnsi="Arial Narrow"/>
          <w:bCs/>
          <w:sz w:val="24"/>
          <w:szCs w:val="24"/>
          <w:lang w:eastAsia="pt-BR"/>
        </w:rPr>
        <w:t>3.1 - A convocação do proponente pela Prefeitura Municipal de Conchas, será formalizada e conterá o endereço e o prazo máximo em que deverá comparecer para retirar o respectivo pedido, mediante Nota de Empenho.</w:t>
      </w:r>
    </w:p>
    <w:p w:rsidR="00B06EEF" w:rsidRPr="00584ADE" w:rsidRDefault="00B06EEF" w:rsidP="00B06EEF">
      <w:pPr>
        <w:spacing w:after="0" w:line="240" w:lineRule="auto"/>
        <w:jc w:val="both"/>
        <w:rPr>
          <w:rFonts w:ascii="Arial Narrow" w:eastAsia="Times New Roman" w:hAnsi="Arial Narrow"/>
          <w:bCs/>
          <w:sz w:val="24"/>
          <w:szCs w:val="24"/>
          <w:lang w:eastAsia="pt-BR"/>
        </w:rPr>
      </w:pPr>
    </w:p>
    <w:p w:rsidR="00B06EEF" w:rsidRPr="00584ADE" w:rsidRDefault="00B06EEF" w:rsidP="00B06EEF">
      <w:pPr>
        <w:spacing w:after="0" w:line="240" w:lineRule="auto"/>
        <w:jc w:val="both"/>
        <w:rPr>
          <w:rFonts w:ascii="Arial Narrow" w:eastAsia="Times New Roman" w:hAnsi="Arial Narrow"/>
          <w:bCs/>
          <w:sz w:val="24"/>
          <w:szCs w:val="24"/>
          <w:lang w:eastAsia="pt-BR"/>
        </w:rPr>
      </w:pPr>
      <w:r w:rsidRPr="00584ADE">
        <w:rPr>
          <w:rFonts w:ascii="Arial Narrow" w:eastAsia="Times New Roman" w:hAnsi="Arial Narrow"/>
          <w:bCs/>
          <w:sz w:val="24"/>
          <w:szCs w:val="24"/>
          <w:lang w:eastAsia="pt-BR"/>
        </w:rPr>
        <w:t>3.2 - O preço ofertado pela(s) empresa(s) signatária(s) da presente Ata de Registro de Preços é o especificado acima, de acordo com a respectiva classificação no Pregão.</w:t>
      </w:r>
    </w:p>
    <w:p w:rsidR="00B06EEF" w:rsidRPr="00584ADE" w:rsidRDefault="00B06EEF" w:rsidP="00B06EEF">
      <w:pPr>
        <w:spacing w:after="0" w:line="240" w:lineRule="auto"/>
        <w:jc w:val="both"/>
        <w:rPr>
          <w:rFonts w:ascii="Arial Narrow" w:eastAsia="Times New Roman" w:hAnsi="Arial Narrow"/>
          <w:bCs/>
          <w:sz w:val="24"/>
          <w:szCs w:val="24"/>
          <w:lang w:eastAsia="pt-BR"/>
        </w:rPr>
      </w:pPr>
    </w:p>
    <w:p w:rsidR="00B06EEF" w:rsidRPr="00584ADE" w:rsidRDefault="00B06EEF" w:rsidP="00B06EEF">
      <w:pPr>
        <w:spacing w:after="0" w:line="240" w:lineRule="auto"/>
        <w:jc w:val="both"/>
        <w:rPr>
          <w:rFonts w:ascii="Arial Narrow" w:eastAsia="Times New Roman" w:hAnsi="Arial Narrow"/>
          <w:bCs/>
          <w:sz w:val="24"/>
          <w:szCs w:val="24"/>
          <w:lang w:eastAsia="pt-BR"/>
        </w:rPr>
      </w:pPr>
      <w:r w:rsidRPr="00584ADE">
        <w:rPr>
          <w:rFonts w:ascii="Arial Narrow" w:eastAsia="Times New Roman" w:hAnsi="Arial Narrow"/>
          <w:bCs/>
          <w:sz w:val="24"/>
          <w:szCs w:val="24"/>
          <w:lang w:eastAsia="pt-BR"/>
        </w:rPr>
        <w:t>3.3 - Em cada fornecimento decorrente desta Ata, serão observados o preço e as condições constantes do Edital de Pregão, que a precedeu e integra o presente instrumento de compromisso.</w:t>
      </w:r>
    </w:p>
    <w:p w:rsidR="00B06EEF" w:rsidRPr="00584ADE" w:rsidRDefault="00B06EEF" w:rsidP="00B06EEF">
      <w:pPr>
        <w:spacing w:after="0" w:line="240" w:lineRule="auto"/>
        <w:jc w:val="both"/>
        <w:rPr>
          <w:rFonts w:ascii="Arial Narrow" w:eastAsia="Times New Roman" w:hAnsi="Arial Narrow"/>
          <w:bCs/>
          <w:sz w:val="24"/>
          <w:szCs w:val="24"/>
          <w:lang w:eastAsia="pt-BR"/>
        </w:rPr>
      </w:pPr>
    </w:p>
    <w:p w:rsidR="00B06EEF" w:rsidRPr="00584ADE" w:rsidRDefault="00B06EEF" w:rsidP="00B06EEF">
      <w:pPr>
        <w:spacing w:after="0" w:line="240" w:lineRule="auto"/>
        <w:jc w:val="both"/>
        <w:rPr>
          <w:rFonts w:ascii="Arial Narrow" w:eastAsia="Times New Roman" w:hAnsi="Arial Narrow"/>
          <w:bCs/>
          <w:sz w:val="24"/>
          <w:szCs w:val="24"/>
          <w:lang w:eastAsia="pt-BR"/>
        </w:rPr>
      </w:pPr>
      <w:r w:rsidRPr="00584ADE">
        <w:rPr>
          <w:rFonts w:ascii="Arial Narrow" w:eastAsia="Times New Roman" w:hAnsi="Arial Narrow"/>
          <w:bCs/>
          <w:sz w:val="24"/>
          <w:szCs w:val="24"/>
          <w:lang w:eastAsia="pt-BR"/>
        </w:rPr>
        <w:t>3.4 - A cada fornecimento, o preço unitário a ser pago será o constante da proposta apresentada, na presente licitação, pela(s) empresa(s) detentora(s) da presente Ata, as quais também a integram.</w:t>
      </w:r>
    </w:p>
    <w:p w:rsidR="00B06EEF" w:rsidRPr="00584ADE" w:rsidRDefault="00B06EEF" w:rsidP="00B06EEF">
      <w:pPr>
        <w:spacing w:after="0" w:line="240" w:lineRule="auto"/>
        <w:jc w:val="both"/>
        <w:rPr>
          <w:rFonts w:ascii="Arial Narrow" w:eastAsia="Times New Roman" w:hAnsi="Arial Narrow"/>
          <w:b/>
          <w:bCs/>
          <w:sz w:val="24"/>
          <w:szCs w:val="24"/>
          <w:lang w:eastAsia="pt-BR"/>
        </w:rPr>
      </w:pPr>
    </w:p>
    <w:p w:rsidR="00B26660" w:rsidRDefault="00B26660" w:rsidP="00B06EEF">
      <w:pPr>
        <w:tabs>
          <w:tab w:val="left" w:pos="0"/>
          <w:tab w:val="left" w:pos="9214"/>
        </w:tabs>
        <w:spacing w:after="0" w:line="240" w:lineRule="auto"/>
        <w:jc w:val="both"/>
        <w:rPr>
          <w:rFonts w:ascii="Arial Narrow" w:eastAsia="Times New Roman" w:hAnsi="Arial Narrow"/>
          <w:b/>
          <w:bCs/>
          <w:sz w:val="24"/>
          <w:szCs w:val="24"/>
          <w:u w:val="single"/>
          <w:lang w:eastAsia="pt-BR"/>
        </w:rPr>
      </w:pPr>
    </w:p>
    <w:p w:rsidR="00B26660" w:rsidRDefault="00B26660" w:rsidP="00B06EEF">
      <w:pPr>
        <w:tabs>
          <w:tab w:val="left" w:pos="0"/>
          <w:tab w:val="left" w:pos="9214"/>
        </w:tabs>
        <w:spacing w:after="0" w:line="240" w:lineRule="auto"/>
        <w:jc w:val="both"/>
        <w:rPr>
          <w:rFonts w:ascii="Arial Narrow" w:eastAsia="Times New Roman" w:hAnsi="Arial Narrow"/>
          <w:b/>
          <w:bCs/>
          <w:sz w:val="24"/>
          <w:szCs w:val="24"/>
          <w:u w:val="single"/>
          <w:lang w:eastAsia="pt-BR"/>
        </w:rPr>
      </w:pPr>
    </w:p>
    <w:p w:rsidR="00B26660" w:rsidRDefault="00B26660" w:rsidP="00B06EEF">
      <w:pPr>
        <w:tabs>
          <w:tab w:val="left" w:pos="0"/>
          <w:tab w:val="left" w:pos="9214"/>
        </w:tabs>
        <w:spacing w:after="0" w:line="240" w:lineRule="auto"/>
        <w:jc w:val="both"/>
        <w:rPr>
          <w:rFonts w:ascii="Arial Narrow" w:eastAsia="Times New Roman" w:hAnsi="Arial Narrow"/>
          <w:b/>
          <w:bCs/>
          <w:sz w:val="24"/>
          <w:szCs w:val="24"/>
          <w:u w:val="single"/>
          <w:lang w:eastAsia="pt-BR"/>
        </w:rPr>
      </w:pPr>
    </w:p>
    <w:p w:rsidR="00B26660" w:rsidRDefault="00B26660" w:rsidP="00B06EEF">
      <w:pPr>
        <w:tabs>
          <w:tab w:val="left" w:pos="0"/>
          <w:tab w:val="left" w:pos="9214"/>
        </w:tabs>
        <w:spacing w:after="0" w:line="240" w:lineRule="auto"/>
        <w:jc w:val="both"/>
        <w:rPr>
          <w:rFonts w:ascii="Arial Narrow" w:eastAsia="Times New Roman" w:hAnsi="Arial Narrow"/>
          <w:b/>
          <w:bCs/>
          <w:sz w:val="24"/>
          <w:szCs w:val="24"/>
          <w:u w:val="single"/>
          <w:lang w:eastAsia="pt-BR"/>
        </w:rPr>
      </w:pPr>
    </w:p>
    <w:p w:rsidR="00B06EEF" w:rsidRPr="00584ADE" w:rsidRDefault="00B06EEF" w:rsidP="00B06EEF">
      <w:pPr>
        <w:tabs>
          <w:tab w:val="left" w:pos="0"/>
          <w:tab w:val="left" w:pos="9214"/>
        </w:tabs>
        <w:spacing w:after="0" w:line="240" w:lineRule="auto"/>
        <w:jc w:val="both"/>
        <w:rPr>
          <w:rFonts w:ascii="Arial Narrow" w:eastAsia="Times New Roman" w:hAnsi="Arial Narrow" w:cs="Arial"/>
          <w:b/>
          <w:bCs/>
          <w:sz w:val="24"/>
          <w:szCs w:val="24"/>
          <w:u w:val="single"/>
          <w:lang w:eastAsia="pt-BR"/>
        </w:rPr>
      </w:pPr>
      <w:r w:rsidRPr="00584ADE">
        <w:rPr>
          <w:rFonts w:ascii="Arial Narrow" w:eastAsia="Times New Roman" w:hAnsi="Arial Narrow"/>
          <w:b/>
          <w:bCs/>
          <w:sz w:val="24"/>
          <w:szCs w:val="24"/>
          <w:u w:val="single"/>
          <w:lang w:eastAsia="pt-BR"/>
        </w:rPr>
        <w:t xml:space="preserve">CLÁUSULA </w:t>
      </w:r>
      <w:proofErr w:type="gramStart"/>
      <w:r w:rsidRPr="00584ADE">
        <w:rPr>
          <w:rFonts w:ascii="Arial Narrow" w:eastAsia="Times New Roman" w:hAnsi="Arial Narrow"/>
          <w:b/>
          <w:bCs/>
          <w:sz w:val="24"/>
          <w:szCs w:val="24"/>
          <w:u w:val="single"/>
          <w:lang w:eastAsia="pt-BR"/>
        </w:rPr>
        <w:t xml:space="preserve">QUARTA </w:t>
      </w:r>
      <w:r w:rsidRPr="00584ADE">
        <w:rPr>
          <w:rFonts w:ascii="Arial Narrow" w:eastAsia="Times New Roman" w:hAnsi="Arial Narrow" w:cs="Arial"/>
          <w:b/>
          <w:bCs/>
          <w:sz w:val="24"/>
          <w:szCs w:val="24"/>
          <w:u w:val="single"/>
          <w:lang w:eastAsia="pt-BR"/>
        </w:rPr>
        <w:t xml:space="preserve"> -</w:t>
      </w:r>
      <w:proofErr w:type="gramEnd"/>
      <w:r w:rsidRPr="00584ADE">
        <w:rPr>
          <w:rFonts w:ascii="Arial Narrow" w:eastAsia="Times New Roman" w:hAnsi="Arial Narrow" w:cs="Arial"/>
          <w:b/>
          <w:bCs/>
          <w:sz w:val="24"/>
          <w:szCs w:val="24"/>
          <w:u w:val="single"/>
          <w:lang w:eastAsia="pt-BR"/>
        </w:rPr>
        <w:t xml:space="preserve"> DAS DESPESAS</w:t>
      </w:r>
    </w:p>
    <w:p w:rsidR="00B06EEF" w:rsidRPr="00584ADE" w:rsidRDefault="00B06EEF" w:rsidP="00B06EEF">
      <w:pPr>
        <w:overflowPunct w:val="0"/>
        <w:autoSpaceDE w:val="0"/>
        <w:autoSpaceDN w:val="0"/>
        <w:adjustRightInd w:val="0"/>
        <w:spacing w:after="0" w:line="240" w:lineRule="auto"/>
        <w:ind w:right="-1"/>
        <w:jc w:val="both"/>
        <w:textAlignment w:val="baseline"/>
        <w:rPr>
          <w:rFonts w:ascii="Arial Narrow" w:eastAsia="Times New Roman" w:hAnsi="Arial Narrow" w:cs="Arial"/>
          <w:sz w:val="24"/>
          <w:szCs w:val="24"/>
          <w:lang w:eastAsia="pt-BR"/>
        </w:rPr>
      </w:pPr>
    </w:p>
    <w:p w:rsidR="00B06EEF" w:rsidRPr="00584ADE" w:rsidRDefault="00B06EEF" w:rsidP="00B06EEF">
      <w:pPr>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584ADE">
        <w:rPr>
          <w:rFonts w:ascii="Arial Narrow" w:eastAsia="Times New Roman" w:hAnsi="Arial Narrow" w:cs="Arial"/>
          <w:sz w:val="24"/>
          <w:szCs w:val="24"/>
          <w:lang w:eastAsia="pt-BR"/>
        </w:rPr>
        <w:t xml:space="preserve">4.1 - </w:t>
      </w:r>
      <w:r w:rsidRPr="00584ADE">
        <w:rPr>
          <w:rFonts w:ascii="Arial Narrow" w:eastAsia="Times New Roman" w:hAnsi="Arial Narrow" w:cs="Calibri"/>
          <w:sz w:val="24"/>
          <w:szCs w:val="24"/>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B06EEF" w:rsidRPr="00584ADE" w:rsidRDefault="00B06EEF" w:rsidP="00B06EEF">
      <w:pPr>
        <w:overflowPunct w:val="0"/>
        <w:autoSpaceDE w:val="0"/>
        <w:autoSpaceDN w:val="0"/>
        <w:adjustRightInd w:val="0"/>
        <w:spacing w:after="0" w:line="240" w:lineRule="auto"/>
        <w:jc w:val="both"/>
        <w:textAlignment w:val="baseline"/>
        <w:rPr>
          <w:rFonts w:ascii="Arial Narrow" w:eastAsia="Times New Roman" w:hAnsi="Arial Narrow"/>
          <w:b/>
          <w:sz w:val="24"/>
          <w:szCs w:val="24"/>
          <w:lang w:eastAsia="pt-BR"/>
        </w:rPr>
      </w:pPr>
    </w:p>
    <w:p w:rsidR="00B06EEF" w:rsidRPr="00584ADE" w:rsidRDefault="00B06EEF" w:rsidP="00B06EEF">
      <w:pPr>
        <w:overflowPunct w:val="0"/>
        <w:autoSpaceDE w:val="0"/>
        <w:autoSpaceDN w:val="0"/>
        <w:adjustRightInd w:val="0"/>
        <w:spacing w:after="0" w:line="240" w:lineRule="auto"/>
        <w:jc w:val="both"/>
        <w:textAlignment w:val="baseline"/>
        <w:rPr>
          <w:rFonts w:ascii="Arial Narrow" w:eastAsia="Times New Roman" w:hAnsi="Arial Narrow"/>
          <w:b/>
          <w:sz w:val="24"/>
          <w:szCs w:val="24"/>
          <w:u w:val="single"/>
          <w:lang w:eastAsia="pt-BR"/>
        </w:rPr>
      </w:pPr>
      <w:r w:rsidRPr="00584ADE">
        <w:rPr>
          <w:rFonts w:ascii="Arial Narrow" w:eastAsia="Times New Roman" w:hAnsi="Arial Narrow"/>
          <w:b/>
          <w:sz w:val="24"/>
          <w:szCs w:val="24"/>
          <w:u w:val="single"/>
          <w:lang w:eastAsia="pt-BR"/>
        </w:rPr>
        <w:t>CLÁUSULA QUINTA - DOS PRAZOS E DAS CONDIÇÕES DE ENTREGA DO OBJETO DA LICITAÇÃO</w:t>
      </w:r>
    </w:p>
    <w:p w:rsidR="00B06EEF" w:rsidRPr="00584ADE" w:rsidRDefault="00B06EEF" w:rsidP="00B06EEF">
      <w:pPr>
        <w:spacing w:after="0" w:line="240" w:lineRule="auto"/>
        <w:jc w:val="both"/>
        <w:rPr>
          <w:rFonts w:ascii="Arial Narrow" w:eastAsia="Times New Roman" w:hAnsi="Arial Narrow"/>
          <w:sz w:val="24"/>
          <w:szCs w:val="24"/>
          <w:lang w:eastAsia="pt-BR"/>
        </w:rPr>
      </w:pPr>
    </w:p>
    <w:p w:rsidR="00B06EEF" w:rsidRPr="00584ADE" w:rsidRDefault="00B06EEF" w:rsidP="00B06EE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584ADE">
        <w:rPr>
          <w:rFonts w:ascii="Arial Narrow" w:eastAsia="Times New Roman" w:hAnsi="Arial Narrow" w:cs="Calibri"/>
          <w:sz w:val="24"/>
          <w:szCs w:val="24"/>
          <w:lang w:eastAsia="pt-BR"/>
        </w:rPr>
        <w:t>5.1 - A aquisição dos objetos previstos para o presente certame será</w:t>
      </w:r>
      <w:r w:rsidRPr="00584ADE">
        <w:rPr>
          <w:rFonts w:ascii="Arial Narrow" w:eastAsia="Times New Roman" w:hAnsi="Arial Narrow" w:cs="Calibri"/>
          <w:b/>
          <w:sz w:val="24"/>
          <w:szCs w:val="24"/>
          <w:lang w:eastAsia="pt-BR"/>
        </w:rPr>
        <w:t xml:space="preserve"> parcelada</w:t>
      </w:r>
      <w:r w:rsidRPr="00584ADE">
        <w:rPr>
          <w:rFonts w:ascii="Arial Narrow" w:eastAsia="Times New Roman" w:hAnsi="Arial Narrow" w:cs="Calibri"/>
          <w:sz w:val="24"/>
          <w:szCs w:val="24"/>
          <w:lang w:eastAsia="pt-BR"/>
        </w:rPr>
        <w:t xml:space="preserve">, conforme as necessidades da </w:t>
      </w:r>
      <w:r w:rsidRPr="00584ADE">
        <w:rPr>
          <w:rFonts w:ascii="Arial Narrow" w:eastAsia="Times New Roman" w:hAnsi="Arial Narrow" w:cs="Calibri"/>
          <w:b/>
          <w:sz w:val="24"/>
          <w:szCs w:val="24"/>
          <w:lang w:eastAsia="pt-BR"/>
        </w:rPr>
        <w:t>CONTRATANTE</w:t>
      </w:r>
      <w:r w:rsidRPr="00584ADE">
        <w:rPr>
          <w:rFonts w:ascii="Arial Narrow" w:eastAsia="Times New Roman" w:hAnsi="Arial Narrow" w:cs="Calibri"/>
          <w:sz w:val="24"/>
          <w:szCs w:val="24"/>
          <w:lang w:eastAsia="pt-BR"/>
        </w:rPr>
        <w:t xml:space="preserve">, sendo que o prazo de entrega será de </w:t>
      </w:r>
      <w:r w:rsidRPr="00584ADE">
        <w:rPr>
          <w:rFonts w:ascii="Arial Narrow" w:eastAsia="Times New Roman" w:hAnsi="Arial Narrow" w:cs="Arial"/>
          <w:b/>
          <w:sz w:val="24"/>
          <w:szCs w:val="24"/>
          <w:u w:val="single"/>
          <w:lang w:eastAsia="pt-BR"/>
        </w:rPr>
        <w:t>até 20 (vinte) dias úteis</w:t>
      </w:r>
      <w:r w:rsidRPr="00584ADE">
        <w:rPr>
          <w:rFonts w:ascii="Arial Narrow" w:eastAsia="Times New Roman" w:hAnsi="Arial Narrow" w:cs="Arial"/>
          <w:sz w:val="24"/>
          <w:szCs w:val="24"/>
          <w:lang w:eastAsia="pt-BR"/>
        </w:rPr>
        <w:t xml:space="preserve"> após recepção de cada pedido emitido pelo Departamento de Educação.</w:t>
      </w:r>
    </w:p>
    <w:p w:rsidR="00B06EEF" w:rsidRPr="00584ADE" w:rsidRDefault="00B06EEF" w:rsidP="00B06EE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B06EEF" w:rsidRPr="00584ADE" w:rsidRDefault="00B06EEF" w:rsidP="00B06EE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584ADE">
        <w:rPr>
          <w:rFonts w:ascii="Arial Narrow" w:eastAsia="Times New Roman" w:hAnsi="Arial Narrow" w:cs="Arial"/>
          <w:sz w:val="24"/>
          <w:szCs w:val="24"/>
          <w:lang w:eastAsia="pt-BR"/>
        </w:rPr>
        <w:t>5.1.1 - A entrega do objeto desta licitação deverá ser feita no Departamento Municipal de Educação e Cultura, localizado na Av. Elias Tomazela, Vila Seminário em Conchas, correndo por conta da Detentora da Ata as despesas de embalagem, seguros, transporte, tributos, encargos trabalhistas e previdenciários decorrentes do fornecimento.</w:t>
      </w:r>
    </w:p>
    <w:p w:rsidR="00B06EEF" w:rsidRPr="00584ADE" w:rsidRDefault="00B06EEF" w:rsidP="00B06EEF">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B06EEF" w:rsidRPr="00584ADE" w:rsidRDefault="00B06EEF" w:rsidP="00B06EEF">
      <w:pPr>
        <w:overflowPunct w:val="0"/>
        <w:autoSpaceDE w:val="0"/>
        <w:autoSpaceDN w:val="0"/>
        <w:adjustRightInd w:val="0"/>
        <w:spacing w:after="0" w:line="240" w:lineRule="auto"/>
        <w:jc w:val="both"/>
        <w:textAlignment w:val="baseline"/>
        <w:rPr>
          <w:rFonts w:ascii="Arial Narrow" w:eastAsia="Times New Roman" w:hAnsi="Arial Narrow"/>
          <w:b/>
          <w:sz w:val="24"/>
          <w:szCs w:val="24"/>
          <w:u w:val="single"/>
          <w:lang w:eastAsia="pt-BR"/>
        </w:rPr>
      </w:pPr>
      <w:r w:rsidRPr="00584ADE">
        <w:rPr>
          <w:rFonts w:ascii="Arial Narrow" w:eastAsia="Times New Roman" w:hAnsi="Arial Narrow"/>
          <w:b/>
          <w:sz w:val="24"/>
          <w:szCs w:val="24"/>
          <w:u w:val="single"/>
          <w:lang w:eastAsia="pt-BR"/>
        </w:rPr>
        <w:t>CLÁUSULA SEXTA - DAS CONDIÇÕES DE ENTREGA DO OBJETO DA LICITAÇÃO</w:t>
      </w:r>
    </w:p>
    <w:p w:rsidR="00B06EEF" w:rsidRPr="00584ADE" w:rsidRDefault="00B06EEF" w:rsidP="00B06EE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B06EEF" w:rsidRPr="00584ADE" w:rsidRDefault="00B06EEF" w:rsidP="00B06EE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584ADE">
        <w:rPr>
          <w:rFonts w:ascii="Arial Narrow" w:eastAsia="Times New Roman" w:hAnsi="Arial Narrow" w:cs="Arial"/>
          <w:sz w:val="24"/>
          <w:szCs w:val="24"/>
          <w:lang w:eastAsia="pt-BR"/>
        </w:rPr>
        <w:t>6.1 - O objeto será recebido conforme a seguir:</w:t>
      </w:r>
    </w:p>
    <w:p w:rsidR="00B06EEF" w:rsidRPr="00584ADE" w:rsidRDefault="00B06EEF" w:rsidP="00B06EE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b/>
          <w:bCs/>
          <w:sz w:val="24"/>
          <w:szCs w:val="24"/>
          <w:lang w:eastAsia="pt-BR"/>
        </w:rPr>
      </w:pPr>
    </w:p>
    <w:p w:rsidR="00B06EEF" w:rsidRPr="00584ADE" w:rsidRDefault="00B06EEF" w:rsidP="00B06EE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584ADE">
        <w:rPr>
          <w:rFonts w:ascii="Arial Narrow" w:eastAsia="Times New Roman" w:hAnsi="Arial Narrow" w:cs="Calibri"/>
          <w:b/>
          <w:bCs/>
          <w:sz w:val="24"/>
          <w:szCs w:val="24"/>
          <w:lang w:eastAsia="pt-BR"/>
        </w:rPr>
        <w:t xml:space="preserve">a) </w:t>
      </w:r>
      <w:r w:rsidRPr="00584ADE">
        <w:rPr>
          <w:rFonts w:ascii="Arial Narrow" w:eastAsia="Times New Roman" w:hAnsi="Arial Narrow" w:cs="Calibri"/>
          <w:b/>
          <w:sz w:val="24"/>
          <w:szCs w:val="24"/>
          <w:lang w:eastAsia="pt-BR"/>
        </w:rPr>
        <w:t>provisoriamente</w:t>
      </w:r>
      <w:r w:rsidRPr="00584ADE">
        <w:rPr>
          <w:rFonts w:ascii="Arial Narrow" w:eastAsia="Times New Roman" w:hAnsi="Arial Narrow" w:cs="Calibri"/>
          <w:sz w:val="24"/>
          <w:szCs w:val="24"/>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B06EEF" w:rsidRPr="00584ADE" w:rsidRDefault="00B06EEF" w:rsidP="00B06EE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584ADE">
        <w:rPr>
          <w:rFonts w:ascii="Arial Narrow" w:eastAsia="Times New Roman" w:hAnsi="Arial Narrow" w:cs="Calibri"/>
          <w:b/>
          <w:bCs/>
          <w:sz w:val="24"/>
          <w:szCs w:val="24"/>
          <w:lang w:eastAsia="pt-BR"/>
        </w:rPr>
        <w:t xml:space="preserve">b) </w:t>
      </w:r>
      <w:r w:rsidRPr="00584ADE">
        <w:rPr>
          <w:rFonts w:ascii="Arial Narrow" w:eastAsia="Times New Roman" w:hAnsi="Arial Narrow" w:cs="Calibri"/>
          <w:b/>
          <w:sz w:val="24"/>
          <w:szCs w:val="24"/>
          <w:lang w:eastAsia="pt-BR"/>
        </w:rPr>
        <w:t>definitivamente</w:t>
      </w:r>
      <w:r w:rsidRPr="00584ADE">
        <w:rPr>
          <w:rFonts w:ascii="Arial Narrow" w:eastAsia="Times New Roman" w:hAnsi="Arial Narrow" w:cs="Calibri"/>
          <w:sz w:val="24"/>
          <w:szCs w:val="24"/>
          <w:lang w:eastAsia="pt-BR"/>
        </w:rPr>
        <w:t>: após recebimento provisório, será realizada conferência dos produtos e sendo aprovados será efetivado o recebimento definitivo, com aposição de assinatura no documento fiscal.</w:t>
      </w:r>
    </w:p>
    <w:p w:rsidR="00B06EEF" w:rsidRPr="00584ADE" w:rsidRDefault="00B06EEF" w:rsidP="00B06EEF">
      <w:pPr>
        <w:tabs>
          <w:tab w:val="left" w:pos="0"/>
          <w:tab w:val="left" w:pos="9214"/>
        </w:tabs>
        <w:spacing w:after="0" w:line="240" w:lineRule="auto"/>
        <w:jc w:val="both"/>
        <w:rPr>
          <w:rFonts w:ascii="Arial Narrow" w:eastAsia="Times New Roman" w:hAnsi="Arial Narrow"/>
          <w:b/>
          <w:bCs/>
          <w:sz w:val="24"/>
          <w:szCs w:val="24"/>
          <w:lang w:eastAsia="pt-BR"/>
        </w:rPr>
      </w:pPr>
    </w:p>
    <w:p w:rsidR="00B06EEF" w:rsidRPr="00584ADE" w:rsidRDefault="00B06EEF" w:rsidP="00B06EEF">
      <w:pPr>
        <w:tabs>
          <w:tab w:val="left" w:pos="0"/>
          <w:tab w:val="left" w:pos="9214"/>
        </w:tabs>
        <w:spacing w:after="0" w:line="240" w:lineRule="auto"/>
        <w:jc w:val="both"/>
        <w:rPr>
          <w:rFonts w:ascii="Arial Narrow" w:eastAsia="Times New Roman" w:hAnsi="Arial Narrow"/>
          <w:sz w:val="24"/>
          <w:szCs w:val="24"/>
          <w:lang w:eastAsia="pt-BR"/>
        </w:rPr>
      </w:pPr>
      <w:r w:rsidRPr="00584ADE">
        <w:rPr>
          <w:rFonts w:ascii="Arial Narrow" w:eastAsia="Times New Roman" w:hAnsi="Arial Narrow"/>
          <w:sz w:val="24"/>
          <w:szCs w:val="24"/>
          <w:lang w:eastAsia="pt-BR"/>
        </w:rPr>
        <w:t>6.2 -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B06EEF" w:rsidRPr="00584ADE" w:rsidRDefault="00B06EEF" w:rsidP="00B06EEF">
      <w:pPr>
        <w:tabs>
          <w:tab w:val="left" w:pos="0"/>
          <w:tab w:val="left" w:pos="9214"/>
        </w:tabs>
        <w:spacing w:after="0" w:line="240" w:lineRule="auto"/>
        <w:jc w:val="both"/>
        <w:rPr>
          <w:rFonts w:ascii="Arial Narrow" w:eastAsia="Times New Roman" w:hAnsi="Arial Narrow"/>
          <w:b/>
          <w:sz w:val="24"/>
          <w:szCs w:val="24"/>
          <w:lang w:eastAsia="pt-BR"/>
        </w:rPr>
      </w:pPr>
    </w:p>
    <w:p w:rsidR="00B06EEF" w:rsidRPr="00584ADE" w:rsidRDefault="00B06EEF" w:rsidP="00B06EEF">
      <w:pPr>
        <w:widowControl w:val="0"/>
        <w:tabs>
          <w:tab w:val="left" w:pos="-1440"/>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584ADE">
        <w:rPr>
          <w:rFonts w:ascii="Arial Narrow" w:eastAsia="Times New Roman" w:hAnsi="Arial Narrow" w:cs="Arial"/>
          <w:sz w:val="24"/>
          <w:szCs w:val="24"/>
          <w:lang w:eastAsia="pt-BR"/>
        </w:rPr>
        <w:t xml:space="preserve">6.3 - Na hipótese </w:t>
      </w:r>
      <w:proofErr w:type="gramStart"/>
      <w:r w:rsidRPr="00584ADE">
        <w:rPr>
          <w:rFonts w:ascii="Arial Narrow" w:eastAsia="Times New Roman" w:hAnsi="Arial Narrow" w:cs="Arial"/>
          <w:sz w:val="24"/>
          <w:szCs w:val="24"/>
          <w:lang w:eastAsia="pt-BR"/>
        </w:rPr>
        <w:t>dos</w:t>
      </w:r>
      <w:proofErr w:type="gramEnd"/>
      <w:r w:rsidRPr="00584ADE">
        <w:rPr>
          <w:rFonts w:ascii="Arial Narrow" w:eastAsia="Times New Roman" w:hAnsi="Arial Narrow" w:cs="Arial"/>
          <w:sz w:val="24"/>
          <w:szCs w:val="24"/>
          <w:lang w:eastAsia="pt-BR"/>
        </w:rPr>
        <w:t xml:space="preserve"> produtos apresentarem irregularidades não sanadas, será reduzido a termo o fato e encaminhado à autoridade competente para procedimentos inerentes à aplicação das penalidades.</w:t>
      </w:r>
    </w:p>
    <w:p w:rsidR="00B06EEF" w:rsidRPr="00584ADE" w:rsidRDefault="00B06EEF" w:rsidP="00B06EE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B06EEF" w:rsidRPr="00584ADE" w:rsidRDefault="00B06EEF" w:rsidP="00B06EE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584ADE">
        <w:rPr>
          <w:rFonts w:ascii="Arial Narrow" w:eastAsia="Times New Roman" w:hAnsi="Arial Narrow" w:cs="Arial"/>
          <w:sz w:val="24"/>
          <w:szCs w:val="24"/>
          <w:lang w:eastAsia="pt-BR"/>
        </w:rPr>
        <w:t>6.4 - Os produtos serão conferidos e, se achados irregulares, reclamados à Detentora da Ata, que terá o prazo de até 05 (cinco) dias úteis para substituir os rejeitados.</w:t>
      </w:r>
    </w:p>
    <w:p w:rsidR="00B06EEF" w:rsidRPr="00584ADE" w:rsidRDefault="00B06EEF" w:rsidP="00B06EE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B06EEF" w:rsidRPr="00584ADE" w:rsidRDefault="00B06EEF" w:rsidP="00B06EE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584ADE">
        <w:rPr>
          <w:rFonts w:ascii="Arial Narrow" w:eastAsia="Times New Roman" w:hAnsi="Arial Narrow" w:cs="Arial"/>
          <w:sz w:val="24"/>
          <w:szCs w:val="24"/>
          <w:lang w:eastAsia="pt-BR"/>
        </w:rPr>
        <w:t>6.5 - A entrega dos produtos será nos termos do art. 73 e seguintes da Lei n.º 8.666/93.</w:t>
      </w:r>
    </w:p>
    <w:p w:rsidR="00B06EEF" w:rsidRPr="00584ADE" w:rsidRDefault="00B06EEF" w:rsidP="00B06EEF">
      <w:pPr>
        <w:tabs>
          <w:tab w:val="left" w:pos="0"/>
          <w:tab w:val="left" w:pos="9214"/>
        </w:tabs>
        <w:spacing w:after="0" w:line="240" w:lineRule="auto"/>
        <w:jc w:val="both"/>
        <w:rPr>
          <w:rFonts w:ascii="Arial Narrow" w:eastAsia="Times New Roman" w:hAnsi="Arial Narrow"/>
          <w:b/>
          <w:sz w:val="24"/>
          <w:szCs w:val="24"/>
          <w:lang w:eastAsia="pt-BR"/>
        </w:rPr>
      </w:pPr>
    </w:p>
    <w:p w:rsidR="00B06EEF" w:rsidRPr="00584ADE" w:rsidRDefault="00B06EEF" w:rsidP="00B06EEF">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584ADE">
        <w:rPr>
          <w:rFonts w:ascii="Arial Narrow" w:eastAsia="Times New Roman" w:hAnsi="Arial Narrow" w:cs="Calibri"/>
          <w:sz w:val="24"/>
          <w:szCs w:val="24"/>
          <w:lang w:eastAsia="pt-BR"/>
        </w:rPr>
        <w:t>6.6 - A execução da Ata será acompanhada, conforme o caso, nos termos do art. 67 e 73 da Lei Federal n.º 8.666/93.</w:t>
      </w:r>
    </w:p>
    <w:p w:rsidR="00B06EEF" w:rsidRPr="00584ADE" w:rsidRDefault="00B06EEF" w:rsidP="00B06EEF">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B06EEF" w:rsidRPr="00584ADE" w:rsidRDefault="00B06EEF" w:rsidP="00B06EEF">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584ADE">
        <w:rPr>
          <w:rFonts w:ascii="Arial Narrow" w:eastAsia="Times New Roman" w:hAnsi="Arial Narrow" w:cs="Calibri"/>
          <w:sz w:val="24"/>
          <w:szCs w:val="24"/>
          <w:lang w:eastAsia="pt-BR"/>
        </w:rPr>
        <w:t>6.7 - A Administração rejeitará o objeto fornecido em desacordo com a Ata (art. 76 da Lei Federal n.º 8.666/93).</w:t>
      </w:r>
    </w:p>
    <w:p w:rsidR="00B06EEF" w:rsidRPr="00584ADE" w:rsidRDefault="00B06EEF" w:rsidP="00B06EEF">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B06EEF" w:rsidRPr="00584ADE" w:rsidRDefault="00B06EEF" w:rsidP="00B06EEF">
      <w:pPr>
        <w:overflowPunct w:val="0"/>
        <w:autoSpaceDE w:val="0"/>
        <w:autoSpaceDN w:val="0"/>
        <w:adjustRightInd w:val="0"/>
        <w:spacing w:after="0" w:line="240" w:lineRule="auto"/>
        <w:ind w:right="-1"/>
        <w:textAlignment w:val="baseline"/>
        <w:rPr>
          <w:rFonts w:ascii="Arial Narrow" w:eastAsia="Times New Roman" w:hAnsi="Arial Narrow" w:cs="Calibri"/>
          <w:b/>
          <w:sz w:val="24"/>
          <w:szCs w:val="24"/>
          <w:u w:val="single"/>
          <w:lang w:eastAsia="pt-BR"/>
        </w:rPr>
      </w:pPr>
      <w:r w:rsidRPr="00584ADE">
        <w:rPr>
          <w:rFonts w:ascii="Arial Narrow" w:eastAsia="Times New Roman" w:hAnsi="Arial Narrow"/>
          <w:b/>
          <w:sz w:val="24"/>
          <w:szCs w:val="24"/>
          <w:u w:val="single"/>
          <w:lang w:eastAsia="pt-BR"/>
        </w:rPr>
        <w:t xml:space="preserve">CLÁUSULA SÉTIMA - </w:t>
      </w:r>
      <w:r w:rsidRPr="00584ADE">
        <w:rPr>
          <w:rFonts w:ascii="Arial Narrow" w:eastAsia="Times New Roman" w:hAnsi="Arial Narrow" w:cs="Calibri"/>
          <w:b/>
          <w:sz w:val="24"/>
          <w:szCs w:val="24"/>
          <w:u w:val="single"/>
          <w:lang w:eastAsia="pt-BR"/>
        </w:rPr>
        <w:t>DAS OBRIGAÇÕES DAS PARTES</w:t>
      </w:r>
    </w:p>
    <w:p w:rsidR="00B06EEF" w:rsidRPr="00584ADE" w:rsidRDefault="00B06EEF" w:rsidP="00B06EEF">
      <w:pPr>
        <w:overflowPunct w:val="0"/>
        <w:autoSpaceDE w:val="0"/>
        <w:autoSpaceDN w:val="0"/>
        <w:adjustRightInd w:val="0"/>
        <w:spacing w:after="0" w:line="240" w:lineRule="auto"/>
        <w:ind w:right="-1"/>
        <w:textAlignment w:val="baseline"/>
        <w:rPr>
          <w:rFonts w:ascii="Arial Narrow" w:eastAsia="Times New Roman" w:hAnsi="Arial Narrow" w:cs="Calibri"/>
          <w:sz w:val="24"/>
          <w:szCs w:val="24"/>
          <w:lang w:eastAsia="pt-BR"/>
        </w:rPr>
      </w:pPr>
    </w:p>
    <w:p w:rsidR="00B06EEF" w:rsidRPr="00584ADE" w:rsidRDefault="00B06EEF" w:rsidP="00B06EEF">
      <w:pPr>
        <w:overflowPunct w:val="0"/>
        <w:autoSpaceDE w:val="0"/>
        <w:autoSpaceDN w:val="0"/>
        <w:adjustRightInd w:val="0"/>
        <w:spacing w:after="0" w:line="240" w:lineRule="auto"/>
        <w:ind w:right="-1"/>
        <w:textAlignment w:val="baseline"/>
        <w:rPr>
          <w:rFonts w:ascii="Arial Narrow" w:eastAsia="Times New Roman" w:hAnsi="Arial Narrow" w:cs="Calibri"/>
          <w:sz w:val="24"/>
          <w:szCs w:val="24"/>
          <w:lang w:eastAsia="pt-BR"/>
        </w:rPr>
      </w:pPr>
      <w:r w:rsidRPr="00584ADE">
        <w:rPr>
          <w:rFonts w:ascii="Arial Narrow" w:eastAsia="Times New Roman" w:hAnsi="Arial Narrow" w:cs="Calibri"/>
          <w:sz w:val="24"/>
          <w:szCs w:val="24"/>
          <w:lang w:eastAsia="pt-BR"/>
        </w:rPr>
        <w:t xml:space="preserve">7.1 - São obrigações da Detentora da Ata de Registro de Preços: </w:t>
      </w:r>
    </w:p>
    <w:p w:rsidR="00B06EEF" w:rsidRPr="00584ADE" w:rsidRDefault="00B06EEF" w:rsidP="00B06EEF">
      <w:pPr>
        <w:tabs>
          <w:tab w:val="left" w:pos="0"/>
          <w:tab w:val="left" w:pos="9214"/>
        </w:tabs>
        <w:spacing w:after="0" w:line="240" w:lineRule="auto"/>
        <w:jc w:val="both"/>
        <w:rPr>
          <w:rFonts w:ascii="Arial Narrow" w:eastAsia="Times New Roman" w:hAnsi="Arial Narrow"/>
          <w:sz w:val="24"/>
          <w:szCs w:val="24"/>
          <w:lang w:eastAsia="pt-BR"/>
        </w:rPr>
      </w:pPr>
      <w:r w:rsidRPr="00584ADE">
        <w:rPr>
          <w:rFonts w:ascii="Arial Narrow" w:eastAsia="Times New Roman" w:hAnsi="Arial Narrow"/>
          <w:sz w:val="24"/>
          <w:szCs w:val="24"/>
          <w:lang w:eastAsia="pt-BR"/>
        </w:rPr>
        <w:t>a) Entregar o objeto conforme especificações contidas no Anexo I - TERMO DE REFERÊNCIA, de acordo com os pedidos da Prefeitura;</w:t>
      </w:r>
    </w:p>
    <w:p w:rsidR="00B06EEF" w:rsidRPr="00584ADE" w:rsidRDefault="00B06EEF" w:rsidP="00B06EEF">
      <w:pPr>
        <w:tabs>
          <w:tab w:val="left" w:pos="0"/>
        </w:tabs>
        <w:spacing w:after="0" w:line="240" w:lineRule="auto"/>
        <w:jc w:val="both"/>
        <w:rPr>
          <w:rFonts w:ascii="Arial Narrow" w:eastAsia="Times New Roman" w:hAnsi="Arial Narrow"/>
          <w:bCs/>
          <w:sz w:val="24"/>
          <w:szCs w:val="24"/>
          <w:lang w:eastAsia="pt-BR"/>
        </w:rPr>
      </w:pPr>
      <w:r w:rsidRPr="00584ADE">
        <w:rPr>
          <w:rFonts w:ascii="Arial Narrow" w:eastAsia="Times New Roman" w:hAnsi="Arial Narrow"/>
          <w:bCs/>
          <w:sz w:val="24"/>
          <w:szCs w:val="24"/>
          <w:lang w:eastAsia="pt-BR"/>
        </w:rPr>
        <w:t>b) Obedecer aos prazos de entrega estipulados na Cláusula Sexta e cumprir todas as exigências do edital e Ata de Registro de Preços;</w:t>
      </w:r>
    </w:p>
    <w:p w:rsidR="00B06EEF" w:rsidRPr="00584ADE" w:rsidRDefault="00B06EEF" w:rsidP="00B06EEF">
      <w:pPr>
        <w:tabs>
          <w:tab w:val="left" w:pos="0"/>
          <w:tab w:val="left" w:pos="1701"/>
          <w:tab w:val="left" w:pos="9072"/>
          <w:tab w:val="left" w:pos="9214"/>
        </w:tabs>
        <w:spacing w:after="0" w:line="240" w:lineRule="auto"/>
        <w:jc w:val="both"/>
        <w:rPr>
          <w:rFonts w:ascii="Arial Narrow" w:eastAsia="Times New Roman" w:hAnsi="Arial Narrow"/>
          <w:bCs/>
          <w:sz w:val="24"/>
          <w:szCs w:val="24"/>
          <w:lang w:eastAsia="pt-BR"/>
        </w:rPr>
      </w:pPr>
      <w:r w:rsidRPr="00584ADE">
        <w:rPr>
          <w:rFonts w:ascii="Arial Narrow" w:eastAsia="Times New Roman" w:hAnsi="Arial Narrow"/>
          <w:bCs/>
          <w:sz w:val="24"/>
          <w:szCs w:val="24"/>
          <w:lang w:eastAsia="pt-BR"/>
        </w:rPr>
        <w:t>c) Manter, durante a execução da Ata, as mesmas condições de habilitação;</w:t>
      </w:r>
    </w:p>
    <w:p w:rsidR="00B06EEF" w:rsidRPr="00584ADE" w:rsidRDefault="00B06EEF" w:rsidP="00B06EEF">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584ADE">
        <w:rPr>
          <w:rFonts w:ascii="Arial Narrow" w:eastAsia="Times New Roman" w:hAnsi="Arial Narrow" w:cs="Calibri"/>
          <w:sz w:val="24"/>
          <w:szCs w:val="24"/>
          <w:lang w:eastAsia="pt-BR"/>
        </w:rPr>
        <w:t xml:space="preserve">d) Arcar com todos os custos de reposição ou </w:t>
      </w:r>
      <w:proofErr w:type="spellStart"/>
      <w:r w:rsidRPr="00584ADE">
        <w:rPr>
          <w:rFonts w:ascii="Arial Narrow" w:eastAsia="Times New Roman" w:hAnsi="Arial Narrow" w:cs="Calibri"/>
          <w:sz w:val="24"/>
          <w:szCs w:val="24"/>
          <w:lang w:eastAsia="pt-BR"/>
        </w:rPr>
        <w:t>reentrega</w:t>
      </w:r>
      <w:proofErr w:type="spellEnd"/>
      <w:r w:rsidRPr="00584ADE">
        <w:rPr>
          <w:rFonts w:ascii="Arial Narrow" w:eastAsia="Times New Roman" w:hAnsi="Arial Narrow" w:cs="Calibri"/>
          <w:sz w:val="24"/>
          <w:szCs w:val="24"/>
          <w:lang w:eastAsia="pt-BR"/>
        </w:rPr>
        <w:t xml:space="preserve"> nos casos em que não atenderem as condições do Edital;</w:t>
      </w:r>
    </w:p>
    <w:p w:rsidR="00B06EEF" w:rsidRPr="00584ADE" w:rsidRDefault="00B06EEF" w:rsidP="00B06EEF">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584ADE">
        <w:rPr>
          <w:rFonts w:ascii="Arial Narrow" w:eastAsia="Times New Roman" w:hAnsi="Arial Narrow" w:cs="Calibri"/>
          <w:sz w:val="24"/>
          <w:szCs w:val="24"/>
          <w:lang w:eastAsia="pt-BR"/>
        </w:rPr>
        <w:t>e) Pagar todos os tributos que incidam ou venham incidir, direta ou indiretamente, sobre os produtos vendidos;</w:t>
      </w:r>
    </w:p>
    <w:p w:rsidR="00B06EEF" w:rsidRPr="00584ADE" w:rsidRDefault="00B06EEF" w:rsidP="00B06EEF">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584ADE">
        <w:rPr>
          <w:rFonts w:ascii="Arial Narrow" w:eastAsia="Times New Roman" w:hAnsi="Arial Narrow" w:cs="Calibri"/>
          <w:sz w:val="24"/>
          <w:szCs w:val="24"/>
          <w:lang w:eastAsia="pt-BR"/>
        </w:rPr>
        <w:t>f) Comunicar à Contratante, imediatamente, qualquer ocorrência ou anormalidade que venha interferir na entrega dos produtos;</w:t>
      </w:r>
    </w:p>
    <w:p w:rsidR="00B06EEF" w:rsidRPr="00584ADE" w:rsidRDefault="00B06EEF" w:rsidP="00B06EEF">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584ADE">
        <w:rPr>
          <w:rFonts w:ascii="Arial Narrow" w:eastAsia="Times New Roman" w:hAnsi="Arial Narrow" w:cs="Calibri"/>
          <w:sz w:val="24"/>
          <w:szCs w:val="24"/>
          <w:lang w:eastAsia="pt-BR"/>
        </w:rPr>
        <w:t>g) Indicar representante, que responderá perante a Administração por todos os atos e comunicações formais.</w:t>
      </w:r>
    </w:p>
    <w:p w:rsidR="00B06EEF" w:rsidRPr="00584ADE" w:rsidRDefault="00B06EEF" w:rsidP="00B06EEF">
      <w:pPr>
        <w:tabs>
          <w:tab w:val="left" w:pos="0"/>
          <w:tab w:val="left" w:pos="1701"/>
          <w:tab w:val="left" w:pos="9072"/>
          <w:tab w:val="left" w:pos="9214"/>
        </w:tabs>
        <w:spacing w:after="0" w:line="240" w:lineRule="auto"/>
        <w:jc w:val="both"/>
        <w:rPr>
          <w:rFonts w:ascii="Arial Narrow" w:eastAsia="Times New Roman" w:hAnsi="Arial Narrow"/>
          <w:bCs/>
          <w:sz w:val="24"/>
          <w:szCs w:val="24"/>
          <w:lang w:eastAsia="pt-BR"/>
        </w:rPr>
      </w:pPr>
    </w:p>
    <w:p w:rsidR="00B06EEF" w:rsidRPr="00584ADE" w:rsidRDefault="00B06EEF" w:rsidP="00B06EEF">
      <w:pPr>
        <w:spacing w:after="0" w:line="240" w:lineRule="auto"/>
        <w:ind w:right="-1"/>
        <w:jc w:val="both"/>
        <w:rPr>
          <w:rFonts w:ascii="Arial Narrow" w:eastAsia="Times New Roman" w:hAnsi="Arial Narrow" w:cs="Calibri"/>
          <w:bCs/>
          <w:sz w:val="24"/>
          <w:szCs w:val="24"/>
          <w:lang w:eastAsia="pt-BR"/>
        </w:rPr>
      </w:pPr>
      <w:r w:rsidRPr="00584ADE">
        <w:rPr>
          <w:rFonts w:ascii="Arial Narrow" w:eastAsia="Times New Roman" w:hAnsi="Arial Narrow" w:cs="Arial"/>
          <w:bCs/>
          <w:sz w:val="24"/>
          <w:szCs w:val="24"/>
          <w:lang w:eastAsia="pt-BR"/>
        </w:rPr>
        <w:t>7</w:t>
      </w:r>
      <w:r w:rsidRPr="00584ADE">
        <w:rPr>
          <w:rFonts w:ascii="Arial Narrow" w:eastAsia="Times New Roman" w:hAnsi="Arial Narrow" w:cs="Calibri"/>
          <w:bCs/>
          <w:sz w:val="24"/>
          <w:szCs w:val="24"/>
          <w:lang w:eastAsia="pt-BR"/>
        </w:rPr>
        <w:t>.2 - São obrigações da Contratante:</w:t>
      </w:r>
    </w:p>
    <w:p w:rsidR="00B06EEF" w:rsidRPr="00584ADE" w:rsidRDefault="00B06EEF" w:rsidP="00B06EEF">
      <w:pPr>
        <w:spacing w:after="0" w:line="240" w:lineRule="auto"/>
        <w:ind w:right="-1"/>
        <w:jc w:val="both"/>
        <w:rPr>
          <w:rFonts w:ascii="Arial Narrow" w:eastAsia="Times New Roman" w:hAnsi="Arial Narrow" w:cs="Calibri"/>
          <w:bCs/>
          <w:sz w:val="24"/>
          <w:szCs w:val="24"/>
          <w:lang w:eastAsia="pt-BR"/>
        </w:rPr>
      </w:pPr>
    </w:p>
    <w:p w:rsidR="00B06EEF" w:rsidRPr="00584ADE" w:rsidRDefault="00B06EEF" w:rsidP="00B06EEF">
      <w:pPr>
        <w:tabs>
          <w:tab w:val="left" w:pos="0"/>
          <w:tab w:val="left" w:pos="9214"/>
        </w:tabs>
        <w:spacing w:after="0" w:line="240" w:lineRule="auto"/>
        <w:jc w:val="both"/>
        <w:rPr>
          <w:rFonts w:ascii="Arial Narrow" w:eastAsia="Times New Roman" w:hAnsi="Arial Narrow"/>
          <w:bCs/>
          <w:sz w:val="24"/>
          <w:szCs w:val="24"/>
          <w:lang w:eastAsia="pt-BR"/>
        </w:rPr>
      </w:pPr>
      <w:r w:rsidRPr="00584ADE">
        <w:rPr>
          <w:rFonts w:ascii="Arial Narrow" w:eastAsia="Times New Roman" w:hAnsi="Arial Narrow"/>
          <w:bCs/>
          <w:sz w:val="24"/>
          <w:szCs w:val="24"/>
          <w:lang w:eastAsia="pt-BR"/>
        </w:rPr>
        <w:t>a) Fornecer todos os dados e especificações necessárias ao completo e correto fornecimento;</w:t>
      </w:r>
    </w:p>
    <w:p w:rsidR="00B06EEF" w:rsidRPr="00584ADE" w:rsidRDefault="00B06EEF" w:rsidP="00B06EEF">
      <w:pPr>
        <w:tabs>
          <w:tab w:val="left" w:pos="0"/>
          <w:tab w:val="left" w:pos="9214"/>
        </w:tabs>
        <w:spacing w:after="0" w:line="240" w:lineRule="auto"/>
        <w:jc w:val="both"/>
        <w:rPr>
          <w:rFonts w:ascii="Arial Narrow" w:eastAsia="Times New Roman" w:hAnsi="Arial Narrow"/>
          <w:bCs/>
          <w:sz w:val="24"/>
          <w:szCs w:val="24"/>
          <w:lang w:eastAsia="pt-BR"/>
        </w:rPr>
      </w:pPr>
      <w:r w:rsidRPr="00584ADE">
        <w:rPr>
          <w:rFonts w:ascii="Arial Narrow" w:eastAsia="Times New Roman" w:hAnsi="Arial Narrow"/>
          <w:bCs/>
          <w:sz w:val="24"/>
          <w:szCs w:val="24"/>
          <w:lang w:eastAsia="pt-BR"/>
        </w:rPr>
        <w:t>b) Comunicar à Detentora da Ata, com antecedência mínima de 24 (vinte e quatro) horas, das necessidades supervenientes porventura ocorridas, para o perfeito cumprimento do objeto deste instrumento;</w:t>
      </w:r>
    </w:p>
    <w:p w:rsidR="00B06EEF" w:rsidRPr="00584ADE" w:rsidRDefault="00B06EEF" w:rsidP="00B06EEF">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584ADE">
        <w:rPr>
          <w:rFonts w:ascii="Arial Narrow" w:eastAsia="Times New Roman" w:hAnsi="Arial Narrow"/>
          <w:bCs/>
          <w:sz w:val="24"/>
          <w:szCs w:val="24"/>
          <w:lang w:eastAsia="pt-BR"/>
        </w:rPr>
        <w:t>c) Efetuar os pagamentos no prazo estipulado na Ata de registro de preços;</w:t>
      </w:r>
    </w:p>
    <w:p w:rsidR="00B06EEF" w:rsidRPr="00584ADE" w:rsidRDefault="00B06EEF" w:rsidP="00B06EEF">
      <w:pPr>
        <w:tabs>
          <w:tab w:val="left" w:pos="0"/>
        </w:tabs>
        <w:spacing w:after="0" w:line="240" w:lineRule="auto"/>
        <w:jc w:val="both"/>
        <w:rPr>
          <w:rFonts w:ascii="Arial Narrow" w:eastAsia="Times New Roman" w:hAnsi="Arial Narrow"/>
          <w:bCs/>
          <w:sz w:val="24"/>
          <w:szCs w:val="24"/>
          <w:lang w:eastAsia="pt-BR"/>
        </w:rPr>
      </w:pPr>
      <w:r w:rsidRPr="00584ADE">
        <w:rPr>
          <w:rFonts w:ascii="Arial Narrow" w:eastAsia="Times New Roman" w:hAnsi="Arial Narrow"/>
          <w:bCs/>
          <w:sz w:val="24"/>
          <w:szCs w:val="24"/>
          <w:lang w:eastAsia="pt-BR"/>
        </w:rPr>
        <w:t>d) Aplicar à Detentora da Ata as penalidades, quando for o caso;</w:t>
      </w:r>
    </w:p>
    <w:p w:rsidR="00B06EEF" w:rsidRPr="00584ADE" w:rsidRDefault="00B06EEF" w:rsidP="00B06EEF">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584ADE">
        <w:rPr>
          <w:rFonts w:ascii="Arial Narrow" w:eastAsia="Times New Roman" w:hAnsi="Arial Narrow"/>
          <w:bCs/>
          <w:sz w:val="24"/>
          <w:szCs w:val="24"/>
          <w:lang w:eastAsia="pt-BR"/>
        </w:rPr>
        <w:t>e) Notificar, por escrito, à Detentora da Ata da aplicação de qualquer sanção;</w:t>
      </w:r>
    </w:p>
    <w:p w:rsidR="00B06EEF" w:rsidRPr="00584ADE" w:rsidRDefault="00B06EEF" w:rsidP="00B06EEF">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584ADE">
        <w:rPr>
          <w:rFonts w:ascii="Arial Narrow" w:eastAsia="Times New Roman" w:hAnsi="Arial Narrow" w:cs="Calibri"/>
          <w:sz w:val="24"/>
          <w:szCs w:val="24"/>
          <w:lang w:eastAsia="pt-BR"/>
        </w:rPr>
        <w:t>f) Atestar nas notas fiscais/faturas a efetiva entrega do objeto desta licitação;</w:t>
      </w:r>
    </w:p>
    <w:p w:rsidR="00B06EEF" w:rsidRPr="00584ADE" w:rsidRDefault="00B06EEF" w:rsidP="00B06EEF">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584ADE">
        <w:rPr>
          <w:rFonts w:ascii="Arial Narrow" w:eastAsia="Times New Roman" w:hAnsi="Arial Narrow" w:cs="Calibri"/>
          <w:sz w:val="24"/>
          <w:szCs w:val="24"/>
          <w:lang w:eastAsia="pt-BR"/>
        </w:rPr>
        <w:t>g) Prestar à Detentora da Ata toda e qualquer informação, por esta solicitada, necessária à perfeita entrega do objeto;</w:t>
      </w:r>
    </w:p>
    <w:p w:rsidR="00B06EEF" w:rsidRPr="00584ADE" w:rsidRDefault="00B06EEF" w:rsidP="00B06EEF">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584ADE">
        <w:rPr>
          <w:rFonts w:ascii="Arial Narrow" w:eastAsia="Times New Roman" w:hAnsi="Arial Narrow" w:cs="Calibri"/>
          <w:sz w:val="24"/>
          <w:szCs w:val="24"/>
          <w:lang w:eastAsia="pt-BR"/>
        </w:rPr>
        <w:t>h) Garantir à Detentora da Ata o direito ao contraditório e ampla defesa nos casos em que forem exigidas trocas ou no caso de aplicação de sanção.</w:t>
      </w:r>
    </w:p>
    <w:p w:rsidR="00B06EEF" w:rsidRPr="00584ADE" w:rsidRDefault="00B06EEF" w:rsidP="00B06EEF">
      <w:pPr>
        <w:tabs>
          <w:tab w:val="left" w:pos="0"/>
          <w:tab w:val="left" w:pos="9214"/>
        </w:tabs>
        <w:spacing w:after="0" w:line="240" w:lineRule="auto"/>
        <w:jc w:val="both"/>
        <w:rPr>
          <w:rFonts w:ascii="Arial Narrow" w:eastAsia="Times New Roman" w:hAnsi="Arial Narrow"/>
          <w:bCs/>
          <w:sz w:val="24"/>
          <w:szCs w:val="24"/>
          <w:u w:val="single"/>
          <w:lang w:eastAsia="pt-BR"/>
        </w:rPr>
      </w:pPr>
    </w:p>
    <w:p w:rsidR="00B06EEF" w:rsidRPr="00584ADE" w:rsidRDefault="00B06EEF" w:rsidP="00B06EEF">
      <w:pPr>
        <w:tabs>
          <w:tab w:val="left" w:pos="849"/>
        </w:tabs>
        <w:spacing w:after="0" w:line="240" w:lineRule="auto"/>
        <w:jc w:val="both"/>
        <w:outlineLvl w:val="3"/>
        <w:rPr>
          <w:rFonts w:ascii="Arial Narrow" w:eastAsia="Times New Roman" w:hAnsi="Arial Narrow"/>
          <w:b/>
          <w:sz w:val="24"/>
          <w:szCs w:val="24"/>
          <w:u w:val="single"/>
          <w:lang w:eastAsia="pt-BR"/>
        </w:rPr>
      </w:pPr>
      <w:r w:rsidRPr="00584ADE">
        <w:rPr>
          <w:rFonts w:ascii="Arial Narrow" w:eastAsia="Times New Roman" w:hAnsi="Arial Narrow"/>
          <w:b/>
          <w:sz w:val="24"/>
          <w:szCs w:val="24"/>
          <w:u w:val="single"/>
          <w:lang w:eastAsia="pt-BR"/>
        </w:rPr>
        <w:t>CLÁUSULA OITAVA - DA FORMA DE PAGAMENTO</w:t>
      </w:r>
    </w:p>
    <w:p w:rsidR="00B06EEF" w:rsidRPr="00584ADE" w:rsidRDefault="00B06EEF" w:rsidP="00B06EEF">
      <w:pPr>
        <w:tabs>
          <w:tab w:val="left" w:pos="1132"/>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B06EEF" w:rsidRPr="00584ADE" w:rsidRDefault="00B06EEF" w:rsidP="00B06EEF">
      <w:pPr>
        <w:tabs>
          <w:tab w:val="left" w:pos="1132"/>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584ADE">
        <w:rPr>
          <w:rFonts w:ascii="Arial Narrow" w:eastAsia="Times New Roman" w:hAnsi="Arial Narrow"/>
          <w:sz w:val="24"/>
          <w:szCs w:val="24"/>
          <w:lang w:eastAsia="pt-BR"/>
        </w:rPr>
        <w:t>8.1 - Os pagamentos serão efetuados em até 20 (vinte) dias, contados da apresentação da nota fiscal/fatura, correspondente</w:t>
      </w:r>
      <w:r w:rsidRPr="00584ADE">
        <w:rPr>
          <w:rFonts w:ascii="Arial Narrow" w:eastAsia="Times New Roman" w:hAnsi="Arial Narrow"/>
          <w:b/>
          <w:sz w:val="24"/>
          <w:szCs w:val="24"/>
          <w:lang w:eastAsia="pt-BR"/>
        </w:rPr>
        <w:t xml:space="preserve"> </w:t>
      </w:r>
      <w:r w:rsidRPr="00584ADE">
        <w:rPr>
          <w:rFonts w:ascii="Arial Narrow" w:eastAsia="Times New Roman" w:hAnsi="Arial Narrow"/>
          <w:sz w:val="24"/>
          <w:szCs w:val="24"/>
          <w:lang w:eastAsia="pt-BR"/>
        </w:rPr>
        <w:t>aos produtos adquiridos de acordo com a necessidade da Prefeitura, a vista do respectivo Termo de Aceitação assinado pelo Departamento competente,</w:t>
      </w:r>
      <w:r w:rsidRPr="00584ADE">
        <w:rPr>
          <w:rFonts w:ascii="Arial Narrow" w:eastAsia="Times New Roman" w:hAnsi="Arial Narrow" w:cs="Calibri"/>
          <w:sz w:val="24"/>
          <w:szCs w:val="24"/>
          <w:lang w:eastAsia="pt-BR"/>
        </w:rPr>
        <w:t xml:space="preserve"> de acordo com as especificações do edital desta licitação, que será realizado na forma do art. 73, inciso II da Lei n.º 8.666/93.</w:t>
      </w:r>
    </w:p>
    <w:p w:rsidR="00B06EEF" w:rsidRPr="00584ADE" w:rsidRDefault="00B06EEF" w:rsidP="00B06EEF">
      <w:pPr>
        <w:tabs>
          <w:tab w:val="left" w:pos="0"/>
          <w:tab w:val="left" w:pos="9214"/>
        </w:tabs>
        <w:spacing w:after="0" w:line="240" w:lineRule="auto"/>
        <w:jc w:val="both"/>
        <w:rPr>
          <w:rFonts w:ascii="Arial Narrow" w:eastAsia="Times New Roman" w:hAnsi="Arial Narrow" w:cs="Arial"/>
          <w:color w:val="000000"/>
          <w:sz w:val="24"/>
          <w:szCs w:val="24"/>
          <w:lang w:eastAsia="pt-BR"/>
        </w:rPr>
      </w:pPr>
    </w:p>
    <w:p w:rsidR="00B06EEF" w:rsidRPr="00584ADE" w:rsidRDefault="00B06EEF" w:rsidP="00B06EE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r w:rsidRPr="00584ADE">
        <w:rPr>
          <w:rFonts w:ascii="Arial Narrow" w:eastAsia="Times New Roman" w:hAnsi="Arial Narrow" w:cs="Courier New"/>
          <w:sz w:val="24"/>
          <w:szCs w:val="24"/>
          <w:lang w:eastAsia="pt-BR"/>
        </w:rPr>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B06EEF" w:rsidRPr="00584ADE" w:rsidRDefault="00B06EEF" w:rsidP="00B06EE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p>
    <w:p w:rsidR="00B06EEF" w:rsidRPr="00584ADE" w:rsidRDefault="00B06EEF" w:rsidP="00B06EE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r w:rsidRPr="00584ADE">
        <w:rPr>
          <w:rFonts w:ascii="Arial Narrow" w:eastAsia="Times New Roman" w:hAnsi="Arial Narrow" w:cs="Courier New"/>
          <w:sz w:val="24"/>
          <w:szCs w:val="24"/>
          <w:lang w:eastAsia="pt-BR"/>
        </w:rPr>
        <w:t xml:space="preserve">8.3 - Caso a Detentora da Ata seja optante pelo SIMPLES, Instituição de Educação e de Assistência Social, sem fins lucrativos, a que se refere o art. 12 da Lei n.º 9.532, de 10 de dezembro de 1997, Instituição de Caráter </w:t>
      </w:r>
      <w:r w:rsidRPr="00584ADE">
        <w:rPr>
          <w:rFonts w:ascii="Arial Narrow" w:eastAsia="Times New Roman" w:hAnsi="Arial Narrow" w:cs="Courier New"/>
          <w:sz w:val="24"/>
          <w:szCs w:val="24"/>
          <w:lang w:eastAsia="pt-BR"/>
        </w:rPr>
        <w:lastRenderedPageBreak/>
        <w:t>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B06EEF" w:rsidRPr="00584ADE" w:rsidRDefault="00B06EEF" w:rsidP="00B06EEF">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B06EEF" w:rsidRPr="00584ADE" w:rsidRDefault="00B06EEF" w:rsidP="00B06EEF">
      <w:pPr>
        <w:tabs>
          <w:tab w:val="left" w:pos="0"/>
          <w:tab w:val="left" w:pos="9214"/>
        </w:tabs>
        <w:overflowPunct w:val="0"/>
        <w:autoSpaceDE w:val="0"/>
        <w:autoSpaceDN w:val="0"/>
        <w:adjustRightInd w:val="0"/>
        <w:spacing w:after="0" w:line="240" w:lineRule="auto"/>
        <w:jc w:val="both"/>
        <w:textAlignment w:val="baseline"/>
        <w:rPr>
          <w:rFonts w:ascii="Arial Narrow" w:eastAsia="Times New Roman" w:hAnsi="Arial Narrow" w:cs="Courier New"/>
          <w:sz w:val="24"/>
          <w:szCs w:val="24"/>
          <w:lang w:eastAsia="pt-BR"/>
        </w:rPr>
      </w:pPr>
      <w:r w:rsidRPr="00584ADE">
        <w:rPr>
          <w:rFonts w:ascii="Arial Narrow" w:eastAsia="Times New Roman" w:hAnsi="Arial Narrow" w:cs="Courier New"/>
          <w:sz w:val="24"/>
          <w:szCs w:val="24"/>
          <w:lang w:eastAsia="pt-BR"/>
        </w:rPr>
        <w:t>8.4 - Correrão por conta da Detentora da Ata todas as despesas de seguros, transporte, tributos, encargos trabalhistas e previdenciárias decorrentes da entrega dos produtos.</w:t>
      </w:r>
    </w:p>
    <w:p w:rsidR="00B06EEF" w:rsidRPr="00584ADE" w:rsidRDefault="00B06EEF" w:rsidP="00B06EEF">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B06EEF" w:rsidRPr="00584ADE" w:rsidRDefault="00B06EEF" w:rsidP="00B06EEF">
      <w:pPr>
        <w:tabs>
          <w:tab w:val="left" w:pos="0"/>
        </w:tabs>
        <w:spacing w:after="0" w:line="240" w:lineRule="auto"/>
        <w:jc w:val="both"/>
        <w:rPr>
          <w:rFonts w:ascii="Arial Narrow" w:eastAsia="Times New Roman" w:hAnsi="Arial Narrow"/>
          <w:sz w:val="24"/>
          <w:szCs w:val="24"/>
          <w:lang w:eastAsia="pt-BR"/>
        </w:rPr>
      </w:pPr>
      <w:r w:rsidRPr="00584ADE">
        <w:rPr>
          <w:rFonts w:ascii="Arial Narrow" w:eastAsia="Times New Roman" w:hAnsi="Arial Narrow"/>
          <w:sz w:val="24"/>
          <w:szCs w:val="24"/>
          <w:lang w:eastAsia="pt-BR"/>
        </w:rPr>
        <w:t>8.5</w:t>
      </w:r>
      <w:r w:rsidRPr="00584ADE">
        <w:rPr>
          <w:rFonts w:ascii="Arial Narrow" w:eastAsia="Times New Roman" w:hAnsi="Arial Narrow"/>
          <w:b/>
          <w:sz w:val="24"/>
          <w:szCs w:val="24"/>
          <w:lang w:eastAsia="pt-BR"/>
        </w:rPr>
        <w:t xml:space="preserve"> </w:t>
      </w:r>
      <w:r w:rsidRPr="00584ADE">
        <w:rPr>
          <w:rFonts w:ascii="Arial Narrow" w:eastAsia="Times New Roman" w:hAnsi="Arial Narrow"/>
          <w:sz w:val="24"/>
          <w:szCs w:val="24"/>
          <w:lang w:eastAsia="pt-BR"/>
        </w:rPr>
        <w:t>- O pagamento será feito através de crédito em conta corrente ou cheque nominal a seu favor, a ser retirado na Tesouraria da Prefeitura Municipal de Conchas.</w:t>
      </w:r>
    </w:p>
    <w:p w:rsidR="00B06EEF" w:rsidRPr="00584ADE" w:rsidRDefault="00B06EEF" w:rsidP="00B06EEF">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B06EEF" w:rsidRPr="00584ADE" w:rsidRDefault="00B06EEF" w:rsidP="00B06EE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584ADE">
        <w:rPr>
          <w:rFonts w:ascii="Arial Narrow" w:eastAsia="Times New Roman" w:hAnsi="Arial Narrow"/>
          <w:sz w:val="24"/>
          <w:szCs w:val="24"/>
          <w:lang w:eastAsia="pt-BR"/>
        </w:rPr>
        <w:t xml:space="preserve">8.6 - </w:t>
      </w:r>
      <w:r w:rsidRPr="00584ADE">
        <w:rPr>
          <w:rFonts w:ascii="Arial Narrow" w:eastAsia="Times New Roman" w:hAnsi="Arial Narrow" w:cs="Arial"/>
          <w:sz w:val="24"/>
          <w:szCs w:val="24"/>
          <w:lang w:eastAsia="pt-BR"/>
        </w:rPr>
        <w:t>A contratante pagará a(s) Nota(s) Fiscal(</w:t>
      </w:r>
      <w:proofErr w:type="spellStart"/>
      <w:r w:rsidRPr="00584ADE">
        <w:rPr>
          <w:rFonts w:ascii="Arial Narrow" w:eastAsia="Times New Roman" w:hAnsi="Arial Narrow" w:cs="Arial"/>
          <w:sz w:val="24"/>
          <w:szCs w:val="24"/>
          <w:lang w:eastAsia="pt-BR"/>
        </w:rPr>
        <w:t>is</w:t>
      </w:r>
      <w:proofErr w:type="spellEnd"/>
      <w:r w:rsidRPr="00584ADE">
        <w:rPr>
          <w:rFonts w:ascii="Arial Narrow" w:eastAsia="Times New Roman" w:hAnsi="Arial Narrow" w:cs="Arial"/>
          <w:sz w:val="24"/>
          <w:szCs w:val="24"/>
          <w:lang w:eastAsia="pt-BR"/>
        </w:rPr>
        <w:t>)/Fatura(s) somente à Detentora da Ata, vedada sua negociação com terceiros ou sua colocação em cobrança bancária.</w:t>
      </w:r>
    </w:p>
    <w:p w:rsidR="00B06EEF" w:rsidRPr="00584ADE" w:rsidRDefault="00B06EEF" w:rsidP="00B06EEF">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B06EEF" w:rsidRPr="00584ADE" w:rsidRDefault="00B06EEF" w:rsidP="00B06EEF">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r w:rsidRPr="00584ADE">
        <w:rPr>
          <w:rFonts w:ascii="Arial Narrow" w:eastAsia="Times New Roman" w:hAnsi="Arial Narrow"/>
          <w:sz w:val="24"/>
          <w:szCs w:val="24"/>
          <w:lang w:eastAsia="pt-BR"/>
        </w:rPr>
        <w:t>8.7 - A Detentora da Ata</w:t>
      </w:r>
      <w:r w:rsidRPr="00584ADE">
        <w:rPr>
          <w:rFonts w:ascii="Arial Narrow" w:eastAsia="Times New Roman" w:hAnsi="Arial Narrow" w:cs="Arial"/>
          <w:sz w:val="24"/>
          <w:szCs w:val="24"/>
          <w:lang w:eastAsia="pt-BR"/>
        </w:rPr>
        <w:t xml:space="preserve"> </w:t>
      </w:r>
      <w:r w:rsidRPr="00584ADE">
        <w:rPr>
          <w:rFonts w:ascii="Arial Narrow" w:eastAsia="Times New Roman" w:hAnsi="Arial Narrow"/>
          <w:sz w:val="24"/>
          <w:szCs w:val="24"/>
          <w:lang w:eastAsia="pt-BR"/>
        </w:rPr>
        <w:t>deverá fazer constar na Nota Fiscal/Fatura correspondente, emitida sem rasura, e em letra bem legível, o número de sua conta corrente, o nome do Banco e a respectiva Agência.</w:t>
      </w:r>
    </w:p>
    <w:p w:rsidR="00B06EEF" w:rsidRPr="00584ADE" w:rsidRDefault="00B06EEF" w:rsidP="00B06EEF">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B06EEF" w:rsidRPr="00584ADE" w:rsidRDefault="00B06EEF" w:rsidP="00B06EEF">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r w:rsidRPr="00584ADE">
        <w:rPr>
          <w:rFonts w:ascii="Arial Narrow" w:eastAsia="Times New Roman" w:hAnsi="Arial Narrow"/>
          <w:sz w:val="24"/>
          <w:szCs w:val="24"/>
          <w:lang w:eastAsia="pt-BR"/>
        </w:rPr>
        <w:t xml:space="preserve">8.8 - A Fiscalização da Prefeitura somente atestará a retirada do objeto e liberará a Nota Fiscal para pagamento, quando cumpridas, pela </w:t>
      </w:r>
      <w:r w:rsidRPr="00584ADE">
        <w:rPr>
          <w:rFonts w:ascii="Arial Narrow" w:eastAsia="Times New Roman" w:hAnsi="Arial Narrow" w:cs="Arial"/>
          <w:sz w:val="24"/>
          <w:szCs w:val="24"/>
          <w:lang w:eastAsia="pt-BR"/>
        </w:rPr>
        <w:t>Detentora da Ata</w:t>
      </w:r>
      <w:r w:rsidRPr="00584ADE">
        <w:rPr>
          <w:rFonts w:ascii="Arial Narrow" w:eastAsia="Times New Roman" w:hAnsi="Arial Narrow"/>
          <w:sz w:val="24"/>
          <w:szCs w:val="24"/>
          <w:lang w:eastAsia="pt-BR"/>
        </w:rPr>
        <w:t>, todas as condições pactuadas.</w:t>
      </w:r>
    </w:p>
    <w:p w:rsidR="00B06EEF" w:rsidRPr="00584ADE" w:rsidRDefault="00B06EEF" w:rsidP="00B06EEF">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B06EEF" w:rsidRPr="00584ADE" w:rsidRDefault="00B06EEF" w:rsidP="00B06EEF">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r w:rsidRPr="00584ADE">
        <w:rPr>
          <w:rFonts w:ascii="Arial Narrow" w:eastAsia="Times New Roman" w:hAnsi="Arial Narrow"/>
          <w:sz w:val="24"/>
          <w:szCs w:val="24"/>
          <w:lang w:eastAsia="pt-BR"/>
        </w:rPr>
        <w:t xml:space="preserve">8.9 - Havendo erro na Nota Fiscal ou circunstâncias que impeçam a liquidação da despesa, a mesma será devolvida e o pagamento ficará pendente até que a </w:t>
      </w:r>
      <w:r w:rsidRPr="00584ADE">
        <w:rPr>
          <w:rFonts w:ascii="Arial Narrow" w:eastAsia="Times New Roman" w:hAnsi="Arial Narrow" w:cs="Arial"/>
          <w:sz w:val="24"/>
          <w:szCs w:val="24"/>
          <w:lang w:eastAsia="pt-BR"/>
        </w:rPr>
        <w:t>Detentora da Ata</w:t>
      </w:r>
      <w:r w:rsidRPr="00584ADE">
        <w:rPr>
          <w:rFonts w:ascii="Arial Narrow" w:eastAsia="Times New Roman" w:hAnsi="Arial Narrow"/>
          <w:sz w:val="24"/>
          <w:szCs w:val="24"/>
          <w:lang w:eastAsia="pt-BR"/>
        </w:rPr>
        <w:t xml:space="preserve"> providencie as medidas saneadoras. Nesta hipótese, o prazo para pagamento iniciar-se-á após a regularização da situação ou reapresentação de novo documento fiscal, não acarretando qualquer ônus à Prefeitura.</w:t>
      </w:r>
    </w:p>
    <w:p w:rsidR="00B06EEF" w:rsidRPr="00584ADE" w:rsidRDefault="00B06EEF" w:rsidP="00B06EEF">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4"/>
          <w:szCs w:val="24"/>
          <w:lang w:eastAsia="pt-BR"/>
        </w:rPr>
      </w:pPr>
    </w:p>
    <w:p w:rsidR="00B06EEF" w:rsidRPr="00584ADE" w:rsidRDefault="00B06EEF" w:rsidP="00B06EE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Tahoma"/>
          <w:sz w:val="24"/>
          <w:szCs w:val="24"/>
          <w:lang w:eastAsia="pt-BR"/>
        </w:rPr>
      </w:pPr>
      <w:r w:rsidRPr="00584ADE">
        <w:rPr>
          <w:rFonts w:ascii="Arial Narrow" w:eastAsia="Times New Roman" w:hAnsi="Arial Narrow"/>
          <w:sz w:val="24"/>
          <w:szCs w:val="24"/>
          <w:lang w:eastAsia="pt-BR"/>
        </w:rPr>
        <w:t xml:space="preserve">8.10 - O não pagamento no prazo previsto acarretará à Prefeitura multa moratória de 0,03% (três centésimos por cento) do valor da parcela devida, a ser aplicado por dia de atraso até o efetivo pagamento. </w:t>
      </w:r>
    </w:p>
    <w:p w:rsidR="00B06EEF" w:rsidRPr="00584ADE" w:rsidRDefault="00B06EEF" w:rsidP="00B06EEF">
      <w:pPr>
        <w:spacing w:after="0" w:line="240" w:lineRule="auto"/>
        <w:jc w:val="both"/>
        <w:rPr>
          <w:rFonts w:ascii="Arial Narrow" w:eastAsia="Times New Roman" w:hAnsi="Arial Narrow"/>
          <w:bCs/>
          <w:sz w:val="24"/>
          <w:szCs w:val="24"/>
          <w:lang w:eastAsia="pt-BR"/>
        </w:rPr>
      </w:pPr>
    </w:p>
    <w:p w:rsidR="00B06EEF" w:rsidRPr="00584ADE" w:rsidRDefault="00B06EEF" w:rsidP="00B06EEF">
      <w:pPr>
        <w:spacing w:after="0" w:line="240" w:lineRule="auto"/>
        <w:ind w:right="-1"/>
        <w:jc w:val="both"/>
        <w:rPr>
          <w:rFonts w:ascii="Arial Narrow" w:eastAsia="Times New Roman" w:hAnsi="Arial Narrow"/>
          <w:b/>
          <w:bCs/>
          <w:sz w:val="24"/>
          <w:szCs w:val="24"/>
          <w:u w:val="single"/>
          <w:lang w:eastAsia="pt-BR"/>
        </w:rPr>
      </w:pPr>
      <w:r w:rsidRPr="00584ADE">
        <w:rPr>
          <w:rFonts w:ascii="Arial Narrow" w:eastAsia="Times New Roman" w:hAnsi="Arial Narrow"/>
          <w:b/>
          <w:bCs/>
          <w:sz w:val="24"/>
          <w:szCs w:val="24"/>
          <w:u w:val="single"/>
          <w:lang w:eastAsia="pt-BR"/>
        </w:rPr>
        <w:t>CLÁUSULA NONA - DA AUTORIZAÇÃO PARA FORNECIMENTO</w:t>
      </w:r>
    </w:p>
    <w:p w:rsidR="00B06EEF" w:rsidRPr="00584ADE" w:rsidRDefault="00B06EEF" w:rsidP="00B06EEF">
      <w:pPr>
        <w:spacing w:after="0" w:line="240" w:lineRule="auto"/>
        <w:ind w:right="-1"/>
        <w:jc w:val="both"/>
        <w:rPr>
          <w:rFonts w:ascii="Arial Narrow" w:eastAsia="Times New Roman" w:hAnsi="Arial Narrow"/>
          <w:bCs/>
          <w:sz w:val="24"/>
          <w:szCs w:val="24"/>
          <w:lang w:eastAsia="pt-BR"/>
        </w:rPr>
      </w:pPr>
    </w:p>
    <w:p w:rsidR="00B06EEF" w:rsidRPr="00584ADE" w:rsidRDefault="00B06EEF" w:rsidP="00B06EEF">
      <w:pPr>
        <w:tabs>
          <w:tab w:val="left" w:pos="8931"/>
          <w:tab w:val="left" w:pos="9072"/>
        </w:tabs>
        <w:spacing w:after="0" w:line="240" w:lineRule="auto"/>
        <w:ind w:right="-1"/>
        <w:jc w:val="both"/>
        <w:rPr>
          <w:rFonts w:ascii="Arial Narrow" w:eastAsia="Times New Roman" w:hAnsi="Arial Narrow"/>
          <w:bCs/>
          <w:sz w:val="24"/>
          <w:szCs w:val="24"/>
          <w:lang w:eastAsia="pt-BR"/>
        </w:rPr>
      </w:pPr>
      <w:r w:rsidRPr="00584ADE">
        <w:rPr>
          <w:rFonts w:ascii="Arial Narrow" w:eastAsia="Times New Roman" w:hAnsi="Arial Narrow"/>
          <w:bCs/>
          <w:sz w:val="24"/>
          <w:szCs w:val="24"/>
          <w:lang w:eastAsia="pt-BR"/>
        </w:rPr>
        <w:t xml:space="preserve">9.1 - A entrega dos produtos, objeto da presente Ata de Registro de Preços, será autorizada, conforme a necessidade da Prefeitura, pelo Prefeito Municipal ou Secretário Municipal por ele denominado.  </w:t>
      </w:r>
    </w:p>
    <w:p w:rsidR="00B06EEF" w:rsidRPr="00584ADE" w:rsidRDefault="00B06EEF" w:rsidP="00B06EEF">
      <w:pPr>
        <w:spacing w:after="0" w:line="240" w:lineRule="auto"/>
        <w:jc w:val="both"/>
        <w:rPr>
          <w:rFonts w:ascii="Arial Narrow" w:eastAsia="Times New Roman" w:hAnsi="Arial Narrow"/>
          <w:bCs/>
          <w:sz w:val="24"/>
          <w:szCs w:val="24"/>
          <w:lang w:eastAsia="pt-BR"/>
        </w:rPr>
      </w:pPr>
    </w:p>
    <w:p w:rsidR="00B06EEF" w:rsidRPr="00584ADE" w:rsidRDefault="00B06EEF" w:rsidP="00B06EEF">
      <w:pPr>
        <w:spacing w:after="0" w:line="240" w:lineRule="auto"/>
        <w:jc w:val="both"/>
        <w:rPr>
          <w:rFonts w:ascii="Arial Narrow" w:eastAsia="Times New Roman" w:hAnsi="Arial Narrow"/>
          <w:b/>
          <w:bCs/>
          <w:sz w:val="24"/>
          <w:szCs w:val="24"/>
          <w:u w:val="single"/>
          <w:lang w:eastAsia="pt-BR"/>
        </w:rPr>
      </w:pPr>
      <w:r w:rsidRPr="00584ADE">
        <w:rPr>
          <w:rFonts w:ascii="Arial Narrow" w:eastAsia="Times New Roman" w:hAnsi="Arial Narrow"/>
          <w:b/>
          <w:bCs/>
          <w:sz w:val="24"/>
          <w:szCs w:val="24"/>
          <w:u w:val="single"/>
          <w:lang w:eastAsia="pt-BR"/>
        </w:rPr>
        <w:t>CLÁUSULA DÉCIMA - DO CONTROLE E DAS ALTERAÇÕES DE PREÇOS</w:t>
      </w:r>
    </w:p>
    <w:p w:rsidR="00B06EEF" w:rsidRPr="00584ADE" w:rsidRDefault="00B06EEF" w:rsidP="00B06EEF">
      <w:pPr>
        <w:spacing w:after="0" w:line="240" w:lineRule="auto"/>
        <w:jc w:val="both"/>
        <w:rPr>
          <w:rFonts w:ascii="Arial Narrow" w:eastAsia="Times New Roman" w:hAnsi="Arial Narrow"/>
          <w:bCs/>
          <w:sz w:val="24"/>
          <w:szCs w:val="24"/>
          <w:lang w:eastAsia="pt-BR"/>
        </w:rPr>
      </w:pPr>
    </w:p>
    <w:p w:rsidR="00B06EEF" w:rsidRPr="00584ADE" w:rsidRDefault="00B06EEF" w:rsidP="00B06EEF">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584ADE">
        <w:rPr>
          <w:rFonts w:ascii="Arial Narrow" w:eastAsia="Times New Roman" w:hAnsi="Arial Narrow"/>
          <w:sz w:val="24"/>
          <w:szCs w:val="24"/>
          <w:lang w:eastAsia="pt-BR"/>
        </w:rPr>
        <w:t xml:space="preserve">10.1 - Durante a vigência desta Ata, os preços registrados serão fixos e irreajustáveis. </w:t>
      </w:r>
    </w:p>
    <w:p w:rsidR="00B06EEF" w:rsidRPr="00584ADE" w:rsidRDefault="00B06EEF" w:rsidP="00B06EEF">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584ADE">
        <w:rPr>
          <w:rFonts w:ascii="Arial Narrow" w:eastAsia="Times New Roman" w:hAnsi="Arial Narrow"/>
          <w:sz w:val="24"/>
          <w:szCs w:val="24"/>
          <w:lang w:eastAsia="pt-BR"/>
        </w:rPr>
        <w:t xml:space="preserve">10.1.1 - Quando o preço inicialmente registrado, por motivo superveniente, tornar-se superior ao preço praticado no mercado o órgão gerenciador deverá: </w:t>
      </w:r>
    </w:p>
    <w:p w:rsidR="00B06EEF" w:rsidRPr="00584ADE" w:rsidRDefault="00B06EEF" w:rsidP="00B06EEF">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584ADE">
        <w:rPr>
          <w:rFonts w:ascii="Arial Narrow" w:eastAsia="Times New Roman" w:hAnsi="Arial Narrow"/>
          <w:sz w:val="24"/>
          <w:szCs w:val="24"/>
          <w:lang w:eastAsia="pt-BR"/>
        </w:rPr>
        <w:t xml:space="preserve">a) convocar o fornecedor visando a negociação para redução de preços e sua adequação ao praticado pelo mercado; </w:t>
      </w:r>
    </w:p>
    <w:p w:rsidR="00B06EEF" w:rsidRPr="00584ADE" w:rsidRDefault="00B06EEF" w:rsidP="00B06EEF">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584ADE">
        <w:rPr>
          <w:rFonts w:ascii="Arial Narrow" w:eastAsia="Times New Roman" w:hAnsi="Arial Narrow"/>
          <w:sz w:val="24"/>
          <w:szCs w:val="24"/>
          <w:lang w:eastAsia="pt-BR"/>
        </w:rPr>
        <w:t>b) frustrada a negociação, o fornecedor será liberado do compromisso assumido; e</w:t>
      </w:r>
    </w:p>
    <w:p w:rsidR="00B06EEF" w:rsidRPr="00584ADE" w:rsidRDefault="00B06EEF" w:rsidP="00B06EEF">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584ADE">
        <w:rPr>
          <w:rFonts w:ascii="Arial Narrow" w:eastAsia="Times New Roman" w:hAnsi="Arial Narrow"/>
          <w:sz w:val="24"/>
          <w:szCs w:val="24"/>
          <w:lang w:eastAsia="pt-BR"/>
        </w:rPr>
        <w:t>c) convocar os demais fornecedores visando igual oportunidade de negociação.</w:t>
      </w:r>
    </w:p>
    <w:p w:rsidR="00B06EEF" w:rsidRPr="00584ADE" w:rsidRDefault="00B06EEF" w:rsidP="00B06EEF">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584ADE">
        <w:rPr>
          <w:rFonts w:ascii="Arial Narrow" w:eastAsia="Times New Roman" w:hAnsi="Arial Narrow"/>
          <w:sz w:val="24"/>
          <w:szCs w:val="24"/>
          <w:lang w:eastAsia="pt-BR"/>
        </w:rPr>
        <w:t xml:space="preserve">10.1.2 - Quando o preço de mercado </w:t>
      </w:r>
      <w:proofErr w:type="gramStart"/>
      <w:r w:rsidRPr="00584ADE">
        <w:rPr>
          <w:rFonts w:ascii="Arial Narrow" w:eastAsia="Times New Roman" w:hAnsi="Arial Narrow"/>
          <w:sz w:val="24"/>
          <w:szCs w:val="24"/>
          <w:lang w:eastAsia="pt-BR"/>
        </w:rPr>
        <w:t>tornar-se</w:t>
      </w:r>
      <w:proofErr w:type="gramEnd"/>
      <w:r w:rsidRPr="00584ADE">
        <w:rPr>
          <w:rFonts w:ascii="Arial Narrow" w:eastAsia="Times New Roman" w:hAnsi="Arial Narrow"/>
          <w:sz w:val="24"/>
          <w:szCs w:val="24"/>
          <w:lang w:eastAsia="pt-BR"/>
        </w:rPr>
        <w:t xml:space="preserve"> superior aos preços registrados e o fornecedor, mediante requerimento devidamente comprovado, não puder cumprir o compromisso, o órgão gerenciador poderá: </w:t>
      </w:r>
    </w:p>
    <w:p w:rsidR="00B06EEF" w:rsidRPr="00584ADE" w:rsidRDefault="00B06EEF" w:rsidP="00B06EEF">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584ADE">
        <w:rPr>
          <w:rFonts w:ascii="Arial Narrow" w:eastAsia="Times New Roman" w:hAnsi="Arial Narrow"/>
          <w:sz w:val="24"/>
          <w:szCs w:val="24"/>
          <w:lang w:eastAsia="pt-BR"/>
        </w:rPr>
        <w:t xml:space="preserve">a) liberar o fornecedor do compromisso assumido, sem aplicação da penalidade, confirmando a veracidade dos motivos e comprovantes apresentados, e se a comunicação ocorrer antes do pedido de fornecimento; e </w:t>
      </w:r>
    </w:p>
    <w:p w:rsidR="00B06EEF" w:rsidRPr="00584ADE" w:rsidRDefault="00B06EEF" w:rsidP="00B06EEF">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584ADE">
        <w:rPr>
          <w:rFonts w:ascii="Arial Narrow" w:eastAsia="Times New Roman" w:hAnsi="Arial Narrow"/>
          <w:sz w:val="24"/>
          <w:szCs w:val="24"/>
          <w:lang w:eastAsia="pt-BR"/>
        </w:rPr>
        <w:t>b) convocar os demais fornecedores visando igual oportunidade de negociação.</w:t>
      </w:r>
    </w:p>
    <w:p w:rsidR="00B06EEF" w:rsidRPr="00584ADE" w:rsidRDefault="00B06EEF" w:rsidP="00B06EEF">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584ADE">
        <w:rPr>
          <w:rFonts w:ascii="Arial Narrow" w:eastAsia="Times New Roman" w:hAnsi="Arial Narrow"/>
          <w:sz w:val="24"/>
          <w:szCs w:val="24"/>
          <w:lang w:eastAsia="pt-BR"/>
        </w:rPr>
        <w:t xml:space="preserve">10.1.3 - </w:t>
      </w:r>
      <w:r w:rsidRPr="00584ADE">
        <w:rPr>
          <w:rFonts w:ascii="Arial Narrow" w:eastAsia="Times New Roman" w:hAnsi="Arial Narrow"/>
          <w:sz w:val="24"/>
          <w:szCs w:val="24"/>
          <w:lang w:val="x-none" w:eastAsia="pt-BR"/>
        </w:rPr>
        <w:t>Não havendo êxito nas negociações, o órgão gerenciador deverá proceder à revogação do item ou da Ata de Registro de Preços, adotando as medidas cabíveis para obtenção da contratação mais vantajosa</w:t>
      </w:r>
      <w:r w:rsidRPr="00584ADE">
        <w:rPr>
          <w:rFonts w:ascii="Arial Narrow" w:eastAsia="Times New Roman" w:hAnsi="Arial Narrow"/>
          <w:sz w:val="24"/>
          <w:szCs w:val="24"/>
          <w:lang w:eastAsia="pt-BR"/>
        </w:rPr>
        <w:t>.</w:t>
      </w:r>
    </w:p>
    <w:p w:rsidR="00B06EEF" w:rsidRPr="00584ADE" w:rsidRDefault="00B06EEF" w:rsidP="00B06EEF">
      <w:pPr>
        <w:spacing w:after="0" w:line="240" w:lineRule="auto"/>
        <w:jc w:val="both"/>
        <w:rPr>
          <w:rFonts w:ascii="Arial Narrow" w:eastAsia="Times New Roman" w:hAnsi="Arial Narrow"/>
          <w:bCs/>
          <w:sz w:val="24"/>
          <w:szCs w:val="24"/>
          <w:lang w:eastAsia="pt-BR"/>
        </w:rPr>
      </w:pPr>
    </w:p>
    <w:p w:rsidR="00B06EEF" w:rsidRPr="00584ADE" w:rsidRDefault="00B06EEF" w:rsidP="00B06EEF">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r w:rsidRPr="00584ADE">
        <w:rPr>
          <w:rFonts w:ascii="Arial Narrow" w:eastAsia="Times New Roman" w:hAnsi="Arial Narrow" w:cs="Arial"/>
          <w:b/>
          <w:bCs/>
          <w:sz w:val="24"/>
          <w:szCs w:val="24"/>
          <w:u w:val="single"/>
          <w:lang w:eastAsia="pt-BR"/>
        </w:rPr>
        <w:t>CLÁUSULA DÉCIMA PRIMEIRA - DO CANCELAMENTO DA ATA DE REGISTRO DE PREÇOS</w:t>
      </w:r>
    </w:p>
    <w:p w:rsidR="00B06EEF" w:rsidRPr="00584ADE" w:rsidRDefault="00B06EEF" w:rsidP="00B06EE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B06EEF" w:rsidRPr="00584ADE" w:rsidRDefault="00B06EEF" w:rsidP="00B06EE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584ADE">
        <w:rPr>
          <w:rFonts w:ascii="Arial Narrow" w:eastAsia="Times New Roman" w:hAnsi="Arial Narrow" w:cs="Arial"/>
          <w:sz w:val="24"/>
          <w:szCs w:val="24"/>
          <w:lang w:eastAsia="pt-BR"/>
        </w:rPr>
        <w:t>11.1 - O fornecedor terá o seu registro de preços cancelado na Ata, por intermédio de processo administrativo específico, assegurado o contraditório e ampla defesa:</w:t>
      </w:r>
    </w:p>
    <w:p w:rsidR="00B06EEF" w:rsidRPr="00584ADE" w:rsidRDefault="00B06EEF" w:rsidP="00B06EE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B06EEF" w:rsidRPr="00584ADE" w:rsidRDefault="00B06EEF" w:rsidP="00B06EE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584ADE">
        <w:rPr>
          <w:rFonts w:ascii="Arial Narrow" w:eastAsia="Times New Roman" w:hAnsi="Arial Narrow" w:cs="Arial"/>
          <w:sz w:val="24"/>
          <w:szCs w:val="24"/>
          <w:lang w:eastAsia="pt-BR"/>
        </w:rPr>
        <w:t>11.1.1 - A pedido, quando:</w:t>
      </w:r>
    </w:p>
    <w:p w:rsidR="00B06EEF" w:rsidRPr="00584ADE" w:rsidRDefault="00B06EEF" w:rsidP="00B06EE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584ADE">
        <w:rPr>
          <w:rFonts w:ascii="Arial Narrow" w:eastAsia="Times New Roman" w:hAnsi="Arial Narrow" w:cs="Arial"/>
          <w:sz w:val="24"/>
          <w:szCs w:val="24"/>
          <w:lang w:eastAsia="pt-BR"/>
        </w:rPr>
        <w:t xml:space="preserve">11.1.1.1 - Comprovar estar impossibilitado de cumprir as exigências da Ata, por ocorrência de casos fortuitos ou de força maior. </w:t>
      </w:r>
    </w:p>
    <w:p w:rsidR="00B06EEF" w:rsidRPr="00584ADE" w:rsidRDefault="00B06EEF" w:rsidP="00B06EE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584ADE">
        <w:rPr>
          <w:rFonts w:ascii="Arial Narrow" w:eastAsia="Times New Roman" w:hAnsi="Arial Narrow" w:cs="Arial"/>
          <w:sz w:val="24"/>
          <w:szCs w:val="24"/>
          <w:lang w:eastAsia="pt-BR"/>
        </w:rPr>
        <w:t>11.1.1.2 - O seu preço registrado se tornar, comprovadamente, inexequível em função da elevação dos preços de mercado dos insumos que compõem o custo do produto.</w:t>
      </w:r>
    </w:p>
    <w:p w:rsidR="00B06EEF" w:rsidRPr="00584ADE" w:rsidRDefault="00B06EEF" w:rsidP="00B06EE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B06EEF" w:rsidRPr="00584ADE" w:rsidRDefault="00B06EEF" w:rsidP="00B06EE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584ADE">
        <w:rPr>
          <w:rFonts w:ascii="Arial Narrow" w:eastAsia="Times New Roman" w:hAnsi="Arial Narrow" w:cs="Arial"/>
          <w:sz w:val="24"/>
          <w:szCs w:val="24"/>
          <w:lang w:eastAsia="pt-BR"/>
        </w:rPr>
        <w:t>11.1.2 - Por iniciativa da Contratante, quando:</w:t>
      </w:r>
    </w:p>
    <w:p w:rsidR="00B06EEF" w:rsidRPr="00584ADE" w:rsidRDefault="00B06EEF" w:rsidP="00B06EE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584ADE">
        <w:rPr>
          <w:rFonts w:ascii="Arial Narrow" w:eastAsia="Times New Roman" w:hAnsi="Arial Narrow" w:cs="Arial"/>
          <w:sz w:val="24"/>
          <w:szCs w:val="24"/>
          <w:lang w:eastAsia="pt-BR"/>
        </w:rPr>
        <w:t>11.1.2.1 - O fornecedor não aceitar reduzir o preço registrado, na hipótese deste se tornar superior àqueles praticados no mercado.</w:t>
      </w:r>
    </w:p>
    <w:p w:rsidR="00B06EEF" w:rsidRPr="00584ADE" w:rsidRDefault="00B06EEF" w:rsidP="00B06EE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584ADE">
        <w:rPr>
          <w:rFonts w:ascii="Arial Narrow" w:eastAsia="Times New Roman" w:hAnsi="Arial Narrow" w:cs="Arial"/>
          <w:sz w:val="24"/>
          <w:szCs w:val="24"/>
          <w:lang w:eastAsia="pt-BR"/>
        </w:rPr>
        <w:t>11.1.2.2 - O fornecedor perder qualquer condição de habilitação ou qualificação técnica exigida no processo licitatório.</w:t>
      </w:r>
    </w:p>
    <w:p w:rsidR="00B06EEF" w:rsidRPr="00584ADE" w:rsidRDefault="00B06EEF" w:rsidP="00B06EE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584ADE">
        <w:rPr>
          <w:rFonts w:ascii="Arial Narrow" w:eastAsia="Times New Roman" w:hAnsi="Arial Narrow" w:cs="Arial"/>
          <w:sz w:val="24"/>
          <w:szCs w:val="24"/>
          <w:lang w:eastAsia="pt-BR"/>
        </w:rPr>
        <w:t>11.1.2.3 - Por razões de interesse público, devidamente motivadas e justificadas.</w:t>
      </w:r>
    </w:p>
    <w:p w:rsidR="00B06EEF" w:rsidRPr="00584ADE" w:rsidRDefault="00B06EEF" w:rsidP="00B06EE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584ADE">
        <w:rPr>
          <w:rFonts w:ascii="Arial Narrow" w:eastAsia="Times New Roman" w:hAnsi="Arial Narrow" w:cs="Arial"/>
          <w:sz w:val="24"/>
          <w:szCs w:val="24"/>
          <w:lang w:eastAsia="pt-BR"/>
        </w:rPr>
        <w:t>11.1.2.4 - Não cumprir as obrigações decorrentes da Ata de Registro de Preços.</w:t>
      </w:r>
    </w:p>
    <w:p w:rsidR="00B06EEF" w:rsidRPr="00584ADE" w:rsidRDefault="00B06EEF" w:rsidP="00B06EE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584ADE">
        <w:rPr>
          <w:rFonts w:ascii="Arial Narrow" w:eastAsia="Times New Roman" w:hAnsi="Arial Narrow" w:cs="Arial"/>
          <w:sz w:val="24"/>
          <w:szCs w:val="24"/>
          <w:lang w:eastAsia="pt-BR"/>
        </w:rPr>
        <w:t>11.1.2.5 - O fornecedor não comparecer ou se recusar a retirar, no prazo estabelecido, os pedidos decorrentes da Ata de Registro de Preços.</w:t>
      </w:r>
    </w:p>
    <w:p w:rsidR="00B06EEF" w:rsidRPr="00584ADE" w:rsidRDefault="00B06EEF" w:rsidP="00B06EE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584ADE">
        <w:rPr>
          <w:rFonts w:ascii="Arial Narrow" w:eastAsia="Times New Roman" w:hAnsi="Arial Narrow" w:cs="Arial"/>
          <w:sz w:val="24"/>
          <w:szCs w:val="24"/>
          <w:lang w:eastAsia="pt-BR"/>
        </w:rPr>
        <w:t>11.1.2.6 - Caracterizada qualquer hipótese de inexecução total ou parcial das condições estabelecidas na Ata de Registro de Preço ou nos pedidos dela decorrentes.</w:t>
      </w:r>
    </w:p>
    <w:p w:rsidR="00B06EEF" w:rsidRPr="00584ADE" w:rsidRDefault="00B06EEF" w:rsidP="00B06EE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584ADE">
        <w:rPr>
          <w:rFonts w:ascii="Arial Narrow" w:eastAsia="Times New Roman" w:hAnsi="Arial Narrow"/>
          <w:sz w:val="24"/>
          <w:szCs w:val="24"/>
          <w:lang w:eastAsia="pt-BR"/>
        </w:rPr>
        <w:t>11.1.2.7 - O fornecedor não retirar a respectiva nota de empenho ou instrumento equivalente, no prazo estabelecido pela Administração, sem justificativa aceitável.</w:t>
      </w:r>
    </w:p>
    <w:p w:rsidR="00B06EEF" w:rsidRPr="00584ADE" w:rsidRDefault="00B06EEF" w:rsidP="00B06EEF">
      <w:pPr>
        <w:spacing w:after="0" w:line="240" w:lineRule="auto"/>
        <w:jc w:val="both"/>
        <w:rPr>
          <w:rFonts w:ascii="Arial Narrow" w:eastAsia="Times New Roman" w:hAnsi="Arial Narrow"/>
          <w:b/>
          <w:bCs/>
          <w:sz w:val="24"/>
          <w:szCs w:val="24"/>
          <w:lang w:eastAsia="pt-BR"/>
        </w:rPr>
      </w:pPr>
    </w:p>
    <w:p w:rsidR="00B06EEF" w:rsidRPr="00584ADE" w:rsidRDefault="00B06EEF" w:rsidP="00B06EEF">
      <w:pPr>
        <w:spacing w:after="0" w:line="240" w:lineRule="auto"/>
        <w:jc w:val="both"/>
        <w:rPr>
          <w:rFonts w:ascii="Arial Narrow" w:eastAsia="Times New Roman" w:hAnsi="Arial Narrow"/>
          <w:bCs/>
          <w:sz w:val="24"/>
          <w:szCs w:val="24"/>
          <w:lang w:eastAsia="pt-BR"/>
        </w:rPr>
      </w:pPr>
      <w:r w:rsidRPr="00584ADE">
        <w:rPr>
          <w:rFonts w:ascii="Arial Narrow" w:eastAsia="Times New Roman" w:hAnsi="Arial Narrow"/>
          <w:b/>
          <w:bCs/>
          <w:sz w:val="24"/>
          <w:szCs w:val="24"/>
          <w:lang w:eastAsia="pt-BR"/>
        </w:rPr>
        <w:t xml:space="preserve">Parágrafo Único: </w:t>
      </w:r>
      <w:r w:rsidRPr="00584ADE">
        <w:rPr>
          <w:rFonts w:ascii="Arial Narrow" w:eastAsia="Times New Roman" w:hAnsi="Arial Narrow"/>
          <w:bCs/>
          <w:sz w:val="24"/>
          <w:szCs w:val="24"/>
          <w:lang w:eastAsia="pt-BR"/>
        </w:rPr>
        <w:t xml:space="preserve">Em qualquer das hipóteses acima, assegurados o contraditório e a ampla defesa, concluído o processo, a Prefeitura Municipal de Conchas fará o devido apostilamento na Ata de Registro de Preço e informará </w:t>
      </w:r>
      <w:proofErr w:type="spellStart"/>
      <w:r w:rsidRPr="00584ADE">
        <w:rPr>
          <w:rFonts w:ascii="Arial Narrow" w:eastAsia="Times New Roman" w:hAnsi="Arial Narrow"/>
          <w:bCs/>
          <w:sz w:val="24"/>
          <w:szCs w:val="24"/>
          <w:lang w:eastAsia="pt-BR"/>
        </w:rPr>
        <w:t>aos</w:t>
      </w:r>
      <w:proofErr w:type="spellEnd"/>
      <w:r w:rsidRPr="00584ADE">
        <w:rPr>
          <w:rFonts w:ascii="Arial Narrow" w:eastAsia="Times New Roman" w:hAnsi="Arial Narrow"/>
          <w:bCs/>
          <w:sz w:val="24"/>
          <w:szCs w:val="24"/>
          <w:lang w:eastAsia="pt-BR"/>
        </w:rPr>
        <w:t xml:space="preserve"> Proponentes a nova ordem de registro.</w:t>
      </w:r>
    </w:p>
    <w:p w:rsidR="00B06EEF" w:rsidRPr="00584ADE" w:rsidRDefault="00B06EEF" w:rsidP="00B06EEF">
      <w:pPr>
        <w:spacing w:after="0" w:line="240" w:lineRule="auto"/>
        <w:jc w:val="both"/>
        <w:rPr>
          <w:rFonts w:ascii="Arial Narrow" w:eastAsia="Times New Roman" w:hAnsi="Arial Narrow"/>
          <w:b/>
          <w:bCs/>
          <w:sz w:val="24"/>
          <w:szCs w:val="24"/>
          <w:lang w:eastAsia="pt-BR"/>
        </w:rPr>
      </w:pPr>
    </w:p>
    <w:p w:rsidR="00B06EEF" w:rsidRPr="00584ADE" w:rsidRDefault="00B06EEF" w:rsidP="00B06EEF">
      <w:pPr>
        <w:spacing w:after="0" w:line="240" w:lineRule="auto"/>
        <w:jc w:val="both"/>
        <w:rPr>
          <w:rFonts w:ascii="Arial Narrow" w:eastAsia="Times New Roman" w:hAnsi="Arial Narrow"/>
          <w:b/>
          <w:bCs/>
          <w:sz w:val="24"/>
          <w:szCs w:val="24"/>
          <w:u w:val="single"/>
          <w:lang w:eastAsia="pt-BR"/>
        </w:rPr>
      </w:pPr>
      <w:r w:rsidRPr="00584ADE">
        <w:rPr>
          <w:rFonts w:ascii="Arial Narrow" w:eastAsia="Times New Roman" w:hAnsi="Arial Narrow"/>
          <w:b/>
          <w:bCs/>
          <w:sz w:val="24"/>
          <w:szCs w:val="24"/>
          <w:u w:val="single"/>
          <w:lang w:eastAsia="pt-BR"/>
        </w:rPr>
        <w:t>CLÁUSULA DÉCIMA SEGUNDA - DO CANCELAMENTO AUTOMÁTICO DO REGISTRO DE PREÇOS</w:t>
      </w:r>
    </w:p>
    <w:p w:rsidR="00B06EEF" w:rsidRPr="00584ADE" w:rsidRDefault="00B06EEF" w:rsidP="00B06EEF">
      <w:pPr>
        <w:spacing w:after="0" w:line="240" w:lineRule="auto"/>
        <w:jc w:val="both"/>
        <w:rPr>
          <w:rFonts w:ascii="Arial Narrow" w:eastAsia="Times New Roman" w:hAnsi="Arial Narrow"/>
          <w:bCs/>
          <w:sz w:val="24"/>
          <w:szCs w:val="24"/>
          <w:lang w:eastAsia="pt-BR"/>
        </w:rPr>
      </w:pPr>
    </w:p>
    <w:p w:rsidR="00B06EEF" w:rsidRPr="00584ADE" w:rsidRDefault="00B06EEF" w:rsidP="00B06EEF">
      <w:pPr>
        <w:spacing w:after="0" w:line="240" w:lineRule="auto"/>
        <w:jc w:val="both"/>
        <w:rPr>
          <w:rFonts w:ascii="Arial Narrow" w:eastAsia="Times New Roman" w:hAnsi="Arial Narrow"/>
          <w:bCs/>
          <w:sz w:val="24"/>
          <w:szCs w:val="24"/>
          <w:lang w:eastAsia="pt-BR"/>
        </w:rPr>
      </w:pPr>
      <w:r w:rsidRPr="00584ADE">
        <w:rPr>
          <w:rFonts w:ascii="Arial Narrow" w:eastAsia="Times New Roman" w:hAnsi="Arial Narrow"/>
          <w:bCs/>
          <w:sz w:val="24"/>
          <w:szCs w:val="24"/>
          <w:lang w:eastAsia="pt-BR"/>
        </w:rPr>
        <w:t>12.1 - A Ata de Registro de Preço será cancelada automaticamente:</w:t>
      </w:r>
    </w:p>
    <w:p w:rsidR="00B06EEF" w:rsidRPr="00584ADE" w:rsidRDefault="00B06EEF" w:rsidP="00B06EEF">
      <w:pPr>
        <w:spacing w:after="0" w:line="240" w:lineRule="auto"/>
        <w:jc w:val="both"/>
        <w:rPr>
          <w:rFonts w:ascii="Arial Narrow" w:eastAsia="Times New Roman" w:hAnsi="Arial Narrow"/>
          <w:bCs/>
          <w:sz w:val="24"/>
          <w:szCs w:val="24"/>
          <w:lang w:eastAsia="pt-BR"/>
        </w:rPr>
      </w:pPr>
      <w:r w:rsidRPr="00584ADE">
        <w:rPr>
          <w:rFonts w:ascii="Arial Narrow" w:eastAsia="Times New Roman" w:hAnsi="Arial Narrow"/>
          <w:bCs/>
          <w:sz w:val="24"/>
          <w:szCs w:val="24"/>
          <w:lang w:eastAsia="pt-BR"/>
        </w:rPr>
        <w:t>a) por decurso de prazo de vigência;</w:t>
      </w:r>
    </w:p>
    <w:p w:rsidR="00B06EEF" w:rsidRPr="00584ADE" w:rsidRDefault="00B06EEF" w:rsidP="00B06EEF">
      <w:pPr>
        <w:spacing w:after="0" w:line="240" w:lineRule="auto"/>
        <w:jc w:val="both"/>
        <w:rPr>
          <w:rFonts w:ascii="Arial Narrow" w:eastAsia="Times New Roman" w:hAnsi="Arial Narrow"/>
          <w:bCs/>
          <w:sz w:val="24"/>
          <w:szCs w:val="24"/>
          <w:lang w:eastAsia="pt-BR"/>
        </w:rPr>
      </w:pPr>
      <w:r w:rsidRPr="00584ADE">
        <w:rPr>
          <w:rFonts w:ascii="Arial Narrow" w:eastAsia="Times New Roman" w:hAnsi="Arial Narrow"/>
          <w:bCs/>
          <w:sz w:val="24"/>
          <w:szCs w:val="24"/>
          <w:lang w:eastAsia="pt-BR"/>
        </w:rPr>
        <w:t>b) quando não restarem fornecedores registrados.</w:t>
      </w:r>
    </w:p>
    <w:p w:rsidR="00B06EEF" w:rsidRPr="00584ADE" w:rsidRDefault="00B06EEF" w:rsidP="00B06EEF">
      <w:pPr>
        <w:overflowPunct w:val="0"/>
        <w:autoSpaceDE w:val="0"/>
        <w:autoSpaceDN w:val="0"/>
        <w:adjustRightInd w:val="0"/>
        <w:spacing w:after="0" w:line="240" w:lineRule="auto"/>
        <w:jc w:val="both"/>
        <w:textAlignment w:val="baseline"/>
        <w:rPr>
          <w:rFonts w:ascii="Arial Narrow" w:eastAsia="Times New Roman" w:hAnsi="Arial Narrow" w:cs="Verdana"/>
          <w:b/>
          <w:sz w:val="24"/>
          <w:szCs w:val="24"/>
          <w:lang w:eastAsia="pt-BR"/>
        </w:rPr>
      </w:pPr>
    </w:p>
    <w:p w:rsidR="00B06EEF" w:rsidRPr="00584ADE" w:rsidRDefault="00B06EEF" w:rsidP="00B06EEF">
      <w:pPr>
        <w:overflowPunct w:val="0"/>
        <w:autoSpaceDE w:val="0"/>
        <w:autoSpaceDN w:val="0"/>
        <w:adjustRightInd w:val="0"/>
        <w:spacing w:after="0" w:line="240" w:lineRule="auto"/>
        <w:ind w:right="-1"/>
        <w:jc w:val="both"/>
        <w:textAlignment w:val="baseline"/>
        <w:rPr>
          <w:rFonts w:ascii="Arial Narrow" w:eastAsia="Times New Roman" w:hAnsi="Arial Narrow"/>
          <w:b/>
          <w:sz w:val="24"/>
          <w:szCs w:val="24"/>
          <w:u w:val="single"/>
          <w:lang w:eastAsia="pt-BR"/>
        </w:rPr>
      </w:pPr>
      <w:r w:rsidRPr="00584ADE">
        <w:rPr>
          <w:rFonts w:ascii="Arial Narrow" w:eastAsia="Times New Roman" w:hAnsi="Arial Narrow" w:cs="Verdana"/>
          <w:b/>
          <w:sz w:val="24"/>
          <w:szCs w:val="24"/>
          <w:u w:val="single"/>
          <w:lang w:eastAsia="pt-BR"/>
        </w:rPr>
        <w:t xml:space="preserve">CLÁUSULA DÉCIMA TERCEIRA - </w:t>
      </w:r>
      <w:r w:rsidRPr="00584ADE">
        <w:rPr>
          <w:rFonts w:ascii="Arial Narrow" w:eastAsia="Times New Roman" w:hAnsi="Arial Narrow"/>
          <w:b/>
          <w:sz w:val="24"/>
          <w:szCs w:val="24"/>
          <w:u w:val="single"/>
          <w:lang w:eastAsia="pt-BR"/>
        </w:rPr>
        <w:t>DAS SANÇÕES</w:t>
      </w:r>
    </w:p>
    <w:p w:rsidR="00B06EEF" w:rsidRPr="00584ADE" w:rsidRDefault="00B06EEF" w:rsidP="00B06EEF">
      <w:pPr>
        <w:spacing w:after="0" w:line="240" w:lineRule="auto"/>
        <w:jc w:val="both"/>
        <w:rPr>
          <w:rFonts w:ascii="Arial Narrow" w:eastAsia="Times New Roman" w:hAnsi="Arial Narrow"/>
          <w:bCs/>
          <w:sz w:val="24"/>
          <w:szCs w:val="24"/>
          <w:lang w:eastAsia="pt-BR"/>
        </w:rPr>
      </w:pPr>
    </w:p>
    <w:p w:rsidR="00B06EEF" w:rsidRPr="00584ADE" w:rsidRDefault="00B06EEF" w:rsidP="00B06EEF">
      <w:pPr>
        <w:tabs>
          <w:tab w:val="left" w:pos="0"/>
          <w:tab w:val="left" w:pos="9214"/>
        </w:tabs>
        <w:spacing w:after="0" w:line="240" w:lineRule="auto"/>
        <w:jc w:val="both"/>
        <w:rPr>
          <w:rFonts w:ascii="Arial Narrow" w:eastAsia="Times New Roman" w:hAnsi="Arial Narrow"/>
          <w:bCs/>
          <w:sz w:val="24"/>
          <w:szCs w:val="24"/>
          <w:lang w:eastAsia="pt-BR"/>
        </w:rPr>
      </w:pPr>
      <w:r w:rsidRPr="00584ADE">
        <w:rPr>
          <w:rFonts w:ascii="Arial Narrow" w:eastAsia="Times New Roman" w:hAnsi="Arial Narrow"/>
          <w:bCs/>
          <w:sz w:val="24"/>
          <w:szCs w:val="24"/>
          <w:lang w:eastAsia="pt-BR"/>
        </w:rPr>
        <w:t xml:space="preserve">13.1 - À Detentora da Ata, total ou parcialmente inadimplente, serão aplicadas as sanções previstas nos </w:t>
      </w:r>
      <w:proofErr w:type="spellStart"/>
      <w:r w:rsidRPr="00584ADE">
        <w:rPr>
          <w:rFonts w:ascii="Arial Narrow" w:eastAsia="Times New Roman" w:hAnsi="Arial Narrow"/>
          <w:bCs/>
          <w:sz w:val="24"/>
          <w:szCs w:val="24"/>
          <w:lang w:eastAsia="pt-BR"/>
        </w:rPr>
        <w:t>arts</w:t>
      </w:r>
      <w:proofErr w:type="spellEnd"/>
      <w:r w:rsidRPr="00584ADE">
        <w:rPr>
          <w:rFonts w:ascii="Arial Narrow" w:eastAsia="Times New Roman" w:hAnsi="Arial Narrow"/>
          <w:bCs/>
          <w:sz w:val="24"/>
          <w:szCs w:val="24"/>
          <w:lang w:eastAsia="pt-BR"/>
        </w:rPr>
        <w:t xml:space="preserve">. 86 e 87 da Lei Federal n.º 8.666/93, a saber: </w:t>
      </w:r>
    </w:p>
    <w:p w:rsidR="00B06EEF" w:rsidRPr="00584ADE" w:rsidRDefault="00B06EEF" w:rsidP="00B06EEF">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584ADE">
        <w:rPr>
          <w:rFonts w:ascii="Arial Narrow" w:eastAsia="Times New Roman" w:hAnsi="Arial Narrow"/>
          <w:bCs/>
          <w:sz w:val="24"/>
          <w:szCs w:val="24"/>
          <w:lang w:eastAsia="pt-BR"/>
        </w:rPr>
        <w:t xml:space="preserve">a) advertência; </w:t>
      </w:r>
    </w:p>
    <w:p w:rsidR="00B06EEF" w:rsidRPr="00584ADE" w:rsidRDefault="00B06EEF" w:rsidP="00B06EEF">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584ADE">
        <w:rPr>
          <w:rFonts w:ascii="Arial Narrow" w:eastAsia="Times New Roman" w:hAnsi="Arial Narrow"/>
          <w:bCs/>
          <w:sz w:val="24"/>
          <w:szCs w:val="24"/>
          <w:lang w:eastAsia="pt-BR"/>
        </w:rPr>
        <w:t xml:space="preserve">b) multa de 10% (dez) do valor da Ata, nas hipóteses de inexecução, com ou sem prejuízo para o fornecimento; </w:t>
      </w:r>
    </w:p>
    <w:p w:rsidR="00B06EEF" w:rsidRPr="00584ADE" w:rsidRDefault="00B06EEF" w:rsidP="00B06EEF">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584ADE">
        <w:rPr>
          <w:rFonts w:ascii="Arial Narrow" w:eastAsia="Times New Roman" w:hAnsi="Arial Narrow"/>
          <w:bCs/>
          <w:sz w:val="24"/>
          <w:szCs w:val="24"/>
          <w:lang w:eastAsia="pt-BR"/>
        </w:rPr>
        <w:t xml:space="preserve">c) suspensão temporária de participação em licitação e impedimento para contratar com o Município de Conchas, por prazo não superior a 05 (cinco) anos; </w:t>
      </w:r>
    </w:p>
    <w:p w:rsidR="00B06EEF" w:rsidRPr="00584ADE" w:rsidRDefault="00B06EEF" w:rsidP="00B06EEF">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584ADE">
        <w:rPr>
          <w:rFonts w:ascii="Arial Narrow" w:eastAsia="Times New Roman" w:hAnsi="Arial Narrow"/>
          <w:bCs/>
          <w:sz w:val="24"/>
          <w:szCs w:val="24"/>
          <w:lang w:eastAsia="pt-BR"/>
        </w:rPr>
        <w:t>d) declaração de inidoneidade para licitar e contratar com a Administração Pública, enquanto perdurarem os seus motivos determinantes ou até que seja promovida a reabilitação perante a autoridade que aplicou a penalidade.</w:t>
      </w:r>
    </w:p>
    <w:p w:rsidR="00B06EEF" w:rsidRPr="00584ADE" w:rsidRDefault="00B06EEF" w:rsidP="00B06EEF">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B06EEF" w:rsidRPr="00584ADE" w:rsidRDefault="00B06EEF" w:rsidP="00B06EE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584ADE">
        <w:rPr>
          <w:rFonts w:ascii="Arial Narrow" w:eastAsia="Times New Roman" w:hAnsi="Arial Narrow" w:cs="Arial"/>
          <w:bCs/>
          <w:sz w:val="24"/>
          <w:szCs w:val="24"/>
          <w:lang w:eastAsia="pt-BR"/>
        </w:rPr>
        <w:lastRenderedPageBreak/>
        <w:t xml:space="preserve">13.2 - </w:t>
      </w:r>
      <w:r w:rsidRPr="00584ADE">
        <w:rPr>
          <w:rFonts w:ascii="Arial Narrow" w:eastAsia="Times New Roman" w:hAnsi="Arial Narrow" w:cs="Arial"/>
          <w:sz w:val="24"/>
          <w:szCs w:val="24"/>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B06EEF" w:rsidRPr="00584ADE" w:rsidRDefault="00B06EEF" w:rsidP="00B06EE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584ADE">
        <w:rPr>
          <w:rFonts w:ascii="Arial Narrow" w:eastAsia="Times New Roman" w:hAnsi="Arial Narrow" w:cs="Arial"/>
          <w:bCs/>
          <w:sz w:val="24"/>
          <w:szCs w:val="24"/>
          <w:lang w:eastAsia="pt-BR"/>
        </w:rPr>
        <w:t xml:space="preserve">a) </w:t>
      </w:r>
      <w:r w:rsidRPr="00584ADE">
        <w:rPr>
          <w:rFonts w:ascii="Arial Narrow" w:eastAsia="Times New Roman" w:hAnsi="Arial Narrow" w:cs="Arial"/>
          <w:sz w:val="24"/>
          <w:szCs w:val="24"/>
          <w:lang w:eastAsia="pt-BR"/>
        </w:rPr>
        <w:t>atraso de até 30 (trinta) dias, multa de 0,1% (um décimo por cento) ao dia; e</w:t>
      </w:r>
    </w:p>
    <w:p w:rsidR="00B06EEF" w:rsidRPr="00584ADE" w:rsidRDefault="00B06EEF" w:rsidP="00B06EEF">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584ADE">
        <w:rPr>
          <w:rFonts w:ascii="Arial Narrow" w:eastAsia="Times New Roman" w:hAnsi="Arial Narrow" w:cs="Arial"/>
          <w:bCs/>
          <w:sz w:val="24"/>
          <w:szCs w:val="24"/>
          <w:lang w:eastAsia="pt-BR"/>
        </w:rPr>
        <w:t xml:space="preserve">b) </w:t>
      </w:r>
      <w:r w:rsidRPr="00584ADE">
        <w:rPr>
          <w:rFonts w:ascii="Arial Narrow" w:eastAsia="Times New Roman" w:hAnsi="Arial Narrow" w:cs="Arial"/>
          <w:sz w:val="24"/>
          <w:szCs w:val="24"/>
          <w:lang w:eastAsia="pt-BR"/>
        </w:rPr>
        <w:t>atraso superior a 30 (trinta) dias, até o limite de 60 (sessenta) dias: multa de 0,2% (dois décimos por cento) ao dia.</w:t>
      </w:r>
    </w:p>
    <w:p w:rsidR="00B06EEF" w:rsidRPr="00584ADE" w:rsidRDefault="00B06EEF" w:rsidP="00B06EEF">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B06EEF" w:rsidRPr="00584ADE" w:rsidRDefault="00B06EEF" w:rsidP="00B06EEF">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584ADE">
        <w:rPr>
          <w:rFonts w:ascii="Arial Narrow" w:eastAsia="Times New Roman" w:hAnsi="Arial Narrow"/>
          <w:bCs/>
          <w:sz w:val="24"/>
          <w:szCs w:val="24"/>
          <w:lang w:eastAsia="pt-BR"/>
        </w:rPr>
        <w:t>13.3 - É cabível, ainda, a aplicação das demais sanções estabelecidas no Capítulo IV da Lei Federal n.º 8.666/93 e suas alterações.</w:t>
      </w:r>
    </w:p>
    <w:p w:rsidR="00B06EEF" w:rsidRPr="00584ADE" w:rsidRDefault="00B06EEF" w:rsidP="00B06EEF">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B06EEF" w:rsidRPr="00584ADE" w:rsidRDefault="00B06EEF" w:rsidP="00B06EEF">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584ADE">
        <w:rPr>
          <w:rFonts w:ascii="Arial Narrow" w:eastAsia="Times New Roman" w:hAnsi="Arial Narrow"/>
          <w:bCs/>
          <w:sz w:val="24"/>
          <w:szCs w:val="24"/>
          <w:lang w:eastAsia="pt-BR"/>
        </w:rPr>
        <w:t>13.4 - A penalidade de multa, estabelecida na alínea “b” do item 13.1, poderá ser aplicada de forma isolada ou cumulativamente com qualquer das demais, podendo ser descontada de eventuais créditos que tenha em face da Contratante.</w:t>
      </w:r>
    </w:p>
    <w:p w:rsidR="00B06EEF" w:rsidRPr="00584ADE" w:rsidRDefault="00B06EEF" w:rsidP="00B06EEF">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B06EEF" w:rsidRPr="00584ADE" w:rsidRDefault="00B06EEF" w:rsidP="00B06EEF">
      <w:pPr>
        <w:tabs>
          <w:tab w:val="left" w:pos="0"/>
        </w:tabs>
        <w:spacing w:after="0" w:line="240" w:lineRule="auto"/>
        <w:jc w:val="both"/>
        <w:rPr>
          <w:rFonts w:ascii="Arial Narrow" w:eastAsia="Times New Roman" w:hAnsi="Arial Narrow" w:cs="Arial"/>
          <w:sz w:val="24"/>
          <w:szCs w:val="24"/>
          <w:lang w:eastAsia="pt-BR"/>
        </w:rPr>
      </w:pPr>
      <w:r w:rsidRPr="00584ADE">
        <w:rPr>
          <w:rFonts w:ascii="Arial Narrow" w:eastAsia="Times New Roman" w:hAnsi="Arial Narrow" w:cs="Arial"/>
          <w:sz w:val="24"/>
          <w:szCs w:val="24"/>
          <w:lang w:eastAsia="pt-BR"/>
        </w:rPr>
        <w:t xml:space="preserve">13.5 - A aplicação de uma penalidade não exclui a aplicação das outras, quando cabíveis. </w:t>
      </w:r>
    </w:p>
    <w:p w:rsidR="00B06EEF" w:rsidRPr="00584ADE" w:rsidRDefault="00B06EEF" w:rsidP="00B06EEF">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B06EEF" w:rsidRPr="00584ADE" w:rsidRDefault="00B06EEF" w:rsidP="00B06EEF">
      <w:pPr>
        <w:tabs>
          <w:tab w:val="left" w:pos="0"/>
        </w:tabs>
        <w:spacing w:after="0" w:line="240" w:lineRule="auto"/>
        <w:jc w:val="both"/>
        <w:rPr>
          <w:rFonts w:ascii="Arial Narrow" w:eastAsia="Times New Roman" w:hAnsi="Arial Narrow"/>
          <w:sz w:val="24"/>
          <w:szCs w:val="24"/>
          <w:lang w:eastAsia="pt-BR"/>
        </w:rPr>
      </w:pPr>
      <w:r w:rsidRPr="00584ADE">
        <w:rPr>
          <w:rFonts w:ascii="Arial Narrow" w:eastAsia="Times New Roman" w:hAnsi="Arial Narrow"/>
          <w:sz w:val="24"/>
          <w:szCs w:val="24"/>
          <w:lang w:eastAsia="pt-BR"/>
        </w:rPr>
        <w:t>13.6 - Nos casos de inexecução parcial ou total do ajuste é cabível a aplicação de suspensão temporária para licitar e contratar com a Municipalidade e/ou declaração de inidoneidade, conforme previsto pelo artigo 7º da Lei Federal n.º 10.520/02.</w:t>
      </w:r>
    </w:p>
    <w:p w:rsidR="00B06EEF" w:rsidRPr="00584ADE" w:rsidRDefault="00B06EEF" w:rsidP="00B06EEF">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B06EEF" w:rsidRPr="00584ADE" w:rsidRDefault="00B06EEF" w:rsidP="00B06EEF">
      <w:pPr>
        <w:tabs>
          <w:tab w:val="left" w:pos="0"/>
          <w:tab w:val="left" w:pos="9072"/>
          <w:tab w:val="left" w:pos="9214"/>
        </w:tabs>
        <w:spacing w:after="0" w:line="240" w:lineRule="auto"/>
        <w:jc w:val="both"/>
        <w:rPr>
          <w:rFonts w:ascii="Arial Narrow" w:eastAsia="Times New Roman" w:hAnsi="Arial Narrow"/>
          <w:bCs/>
          <w:sz w:val="24"/>
          <w:szCs w:val="24"/>
          <w:lang w:eastAsia="pt-BR"/>
        </w:rPr>
      </w:pPr>
      <w:r w:rsidRPr="00584ADE">
        <w:rPr>
          <w:rFonts w:ascii="Arial Narrow" w:eastAsia="Times New Roman" w:hAnsi="Arial Narrow"/>
          <w:bCs/>
          <w:sz w:val="24"/>
          <w:szCs w:val="24"/>
          <w:lang w:eastAsia="pt-BR"/>
        </w:rPr>
        <w:t>13.7 - As multas previstas nesta cláusula não têm natureza compensatória e o seu pagamento não elide a responsabilidade da Detentora da Ata por danos causados à Contratante.</w:t>
      </w:r>
    </w:p>
    <w:p w:rsidR="00B06EEF" w:rsidRPr="00584ADE" w:rsidRDefault="00B06EEF" w:rsidP="00B06EEF">
      <w:pPr>
        <w:tabs>
          <w:tab w:val="left" w:pos="0"/>
          <w:tab w:val="left" w:pos="9072"/>
          <w:tab w:val="left" w:pos="9214"/>
        </w:tabs>
        <w:spacing w:after="0" w:line="240" w:lineRule="auto"/>
        <w:jc w:val="both"/>
        <w:rPr>
          <w:rFonts w:ascii="Arial Narrow" w:eastAsia="Times New Roman" w:hAnsi="Arial Narrow"/>
          <w:bCs/>
          <w:sz w:val="24"/>
          <w:szCs w:val="24"/>
          <w:lang w:eastAsia="pt-BR"/>
        </w:rPr>
      </w:pPr>
    </w:p>
    <w:p w:rsidR="00B06EEF" w:rsidRPr="00584ADE" w:rsidRDefault="00B06EEF" w:rsidP="00B06EEF">
      <w:pPr>
        <w:tabs>
          <w:tab w:val="left" w:pos="0"/>
          <w:tab w:val="left" w:pos="9072"/>
          <w:tab w:val="left" w:pos="9214"/>
        </w:tabs>
        <w:spacing w:after="0" w:line="240" w:lineRule="auto"/>
        <w:jc w:val="both"/>
        <w:rPr>
          <w:rFonts w:ascii="Arial Narrow" w:eastAsia="Times New Roman" w:hAnsi="Arial Narrow" w:cs="Arial"/>
          <w:sz w:val="24"/>
          <w:szCs w:val="24"/>
          <w:lang w:eastAsia="pt-BR"/>
        </w:rPr>
      </w:pPr>
      <w:r w:rsidRPr="00584ADE">
        <w:rPr>
          <w:rFonts w:ascii="Arial Narrow" w:eastAsia="Times New Roman" w:hAnsi="Arial Narrow"/>
          <w:sz w:val="24"/>
          <w:szCs w:val="24"/>
          <w:lang w:eastAsia="pt-BR"/>
        </w:rPr>
        <w:t>13.8 -</w:t>
      </w:r>
      <w:r w:rsidRPr="00584ADE">
        <w:rPr>
          <w:rFonts w:ascii="Arial Narrow" w:eastAsia="Times New Roman" w:hAnsi="Arial Narrow" w:cs="Arial"/>
          <w:sz w:val="24"/>
          <w:szCs w:val="24"/>
          <w:lang w:eastAsia="pt-BR"/>
        </w:rPr>
        <w:t xml:space="preserve"> O prazo para defesa prévia quanto à aplicação de penalidade é de 05 (cinco) dias úteis contados da data da intimação do interessado. </w:t>
      </w:r>
    </w:p>
    <w:p w:rsidR="00B06EEF" w:rsidRPr="00584ADE" w:rsidRDefault="00B06EEF" w:rsidP="00B06EEF">
      <w:pPr>
        <w:tabs>
          <w:tab w:val="left" w:pos="0"/>
          <w:tab w:val="left" w:pos="9072"/>
          <w:tab w:val="left" w:pos="9214"/>
        </w:tabs>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B06EEF" w:rsidRPr="00584ADE" w:rsidRDefault="00B06EEF" w:rsidP="00B06EEF">
      <w:pPr>
        <w:tabs>
          <w:tab w:val="left" w:pos="0"/>
          <w:tab w:val="left" w:pos="9072"/>
          <w:tab w:val="left" w:pos="9214"/>
        </w:tabs>
        <w:spacing w:after="0" w:line="240" w:lineRule="auto"/>
        <w:jc w:val="both"/>
        <w:rPr>
          <w:rFonts w:ascii="Arial Narrow" w:eastAsia="Times New Roman" w:hAnsi="Arial Narrow" w:cs="Arial"/>
          <w:sz w:val="24"/>
          <w:szCs w:val="24"/>
          <w:lang w:eastAsia="pt-BR"/>
        </w:rPr>
      </w:pPr>
      <w:r w:rsidRPr="00584ADE">
        <w:rPr>
          <w:rFonts w:ascii="Arial Narrow" w:eastAsia="Times New Roman" w:hAnsi="Arial Narrow"/>
          <w:sz w:val="24"/>
          <w:szCs w:val="24"/>
          <w:lang w:eastAsia="pt-BR"/>
        </w:rPr>
        <w:t>13.9 -</w:t>
      </w:r>
      <w:r w:rsidRPr="00584ADE">
        <w:rPr>
          <w:rFonts w:ascii="Arial Narrow" w:eastAsia="Times New Roman" w:hAnsi="Arial Narrow" w:cs="Arial"/>
          <w:sz w:val="24"/>
          <w:szCs w:val="24"/>
          <w:lang w:eastAsia="pt-BR"/>
        </w:rPr>
        <w:t xml:space="preserve"> O valor das multas será recolhido aos cofres Municipais, dentro de 03 (três) dias úteis da data de sua cominação, mediante guia de recolhimento oficial.</w:t>
      </w:r>
    </w:p>
    <w:p w:rsidR="00B06EEF" w:rsidRPr="00584ADE" w:rsidRDefault="00B06EEF" w:rsidP="00B06EEF">
      <w:pPr>
        <w:spacing w:after="0" w:line="240" w:lineRule="auto"/>
        <w:jc w:val="both"/>
        <w:rPr>
          <w:rFonts w:ascii="Arial Narrow" w:eastAsia="Times New Roman" w:hAnsi="Arial Narrow"/>
          <w:bCs/>
          <w:sz w:val="24"/>
          <w:szCs w:val="24"/>
          <w:lang w:eastAsia="pt-BR"/>
        </w:rPr>
      </w:pPr>
    </w:p>
    <w:p w:rsidR="00B06EEF" w:rsidRPr="00584ADE" w:rsidRDefault="00B06EEF" w:rsidP="00B06EEF">
      <w:pPr>
        <w:spacing w:after="0" w:line="240" w:lineRule="auto"/>
        <w:jc w:val="both"/>
        <w:rPr>
          <w:rFonts w:ascii="Arial Narrow" w:eastAsia="Times New Roman" w:hAnsi="Arial Narrow"/>
          <w:b/>
          <w:bCs/>
          <w:sz w:val="24"/>
          <w:szCs w:val="24"/>
          <w:u w:val="single"/>
          <w:lang w:eastAsia="pt-BR"/>
        </w:rPr>
      </w:pPr>
      <w:r w:rsidRPr="00584ADE">
        <w:rPr>
          <w:rFonts w:ascii="Arial Narrow" w:eastAsia="Times New Roman" w:hAnsi="Arial Narrow"/>
          <w:b/>
          <w:bCs/>
          <w:sz w:val="24"/>
          <w:szCs w:val="24"/>
          <w:u w:val="single"/>
          <w:lang w:eastAsia="pt-BR"/>
        </w:rPr>
        <w:t>CLÁUSULA DÉCIMA QUARTA - DAS DISPOSIÇÕES FINAIS</w:t>
      </w:r>
    </w:p>
    <w:p w:rsidR="00B06EEF" w:rsidRPr="00584ADE" w:rsidRDefault="00B06EEF" w:rsidP="00B06EEF">
      <w:pPr>
        <w:spacing w:after="0" w:line="240" w:lineRule="auto"/>
        <w:jc w:val="both"/>
        <w:rPr>
          <w:rFonts w:ascii="Arial Narrow" w:eastAsia="Times New Roman" w:hAnsi="Arial Narrow"/>
          <w:bCs/>
          <w:sz w:val="24"/>
          <w:szCs w:val="24"/>
          <w:lang w:eastAsia="pt-BR"/>
        </w:rPr>
      </w:pPr>
    </w:p>
    <w:p w:rsidR="00B06EEF" w:rsidRPr="00584ADE" w:rsidRDefault="00B06EEF" w:rsidP="00B06EEF">
      <w:pPr>
        <w:spacing w:after="0" w:line="240" w:lineRule="auto"/>
        <w:jc w:val="both"/>
        <w:rPr>
          <w:rFonts w:ascii="Arial Narrow" w:eastAsia="Times New Roman" w:hAnsi="Arial Narrow" w:cs="Calibri"/>
          <w:bCs/>
          <w:sz w:val="24"/>
          <w:szCs w:val="24"/>
          <w:lang w:eastAsia="pt-BR"/>
        </w:rPr>
      </w:pPr>
      <w:r w:rsidRPr="00584ADE">
        <w:rPr>
          <w:rFonts w:ascii="Arial Narrow" w:eastAsia="Times New Roman" w:hAnsi="Arial Narrow" w:cs="Calibri"/>
          <w:bCs/>
          <w:sz w:val="24"/>
          <w:szCs w:val="24"/>
          <w:lang w:eastAsia="pt-BR"/>
        </w:rPr>
        <w:t xml:space="preserve">14.1 - A detentora da Ata assume integral responsabilidade pelo fornecimento dos produtos, decorrente da presente Ata de Registro de Preços. </w:t>
      </w:r>
    </w:p>
    <w:p w:rsidR="00B06EEF" w:rsidRPr="00584ADE" w:rsidRDefault="00B06EEF" w:rsidP="00B06EEF">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B06EEF" w:rsidRPr="00584ADE" w:rsidRDefault="00B06EEF" w:rsidP="00B06EEF">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584ADE">
        <w:rPr>
          <w:rFonts w:ascii="Arial Narrow" w:eastAsia="Times New Roman" w:hAnsi="Arial Narrow" w:cs="Calibri"/>
          <w:sz w:val="24"/>
          <w:szCs w:val="24"/>
          <w:lang w:eastAsia="pt-BR"/>
        </w:rPr>
        <w:t>14.2</w:t>
      </w:r>
      <w:r w:rsidRPr="00584ADE">
        <w:rPr>
          <w:rFonts w:ascii="Arial Narrow" w:eastAsia="Times New Roman" w:hAnsi="Arial Narrow" w:cs="Calibri"/>
          <w:b/>
          <w:sz w:val="24"/>
          <w:szCs w:val="24"/>
          <w:lang w:eastAsia="pt-BR"/>
        </w:rPr>
        <w:t xml:space="preserve"> </w:t>
      </w:r>
      <w:r w:rsidRPr="00584ADE">
        <w:rPr>
          <w:rFonts w:ascii="Arial Narrow" w:eastAsia="Times New Roman" w:hAnsi="Arial Narrow" w:cs="Calibri"/>
          <w:sz w:val="24"/>
          <w:szCs w:val="24"/>
          <w:lang w:eastAsia="pt-BR"/>
        </w:rPr>
        <w:t>- Os direitos e responsabilidades das partes são os que decorrem das cláusulas desta Ata e do regime de direito público a que está submetida, na forma da legislação de regência.</w:t>
      </w:r>
    </w:p>
    <w:p w:rsidR="00B06EEF" w:rsidRPr="00584ADE" w:rsidRDefault="00B06EEF" w:rsidP="00B06EEF">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B06EEF" w:rsidRPr="00584ADE" w:rsidRDefault="00B06EEF" w:rsidP="00B06EEF">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584ADE">
        <w:rPr>
          <w:rFonts w:ascii="Arial Narrow" w:eastAsia="Times New Roman" w:hAnsi="Arial Narrow" w:cs="Calibri"/>
          <w:sz w:val="24"/>
          <w:szCs w:val="24"/>
          <w:lang w:eastAsia="pt-BR"/>
        </w:rPr>
        <w:t>14.3</w:t>
      </w:r>
      <w:r w:rsidRPr="00584ADE">
        <w:rPr>
          <w:rFonts w:ascii="Arial Narrow" w:eastAsia="Times New Roman" w:hAnsi="Arial Narrow" w:cs="Calibri"/>
          <w:b/>
          <w:sz w:val="24"/>
          <w:szCs w:val="24"/>
          <w:lang w:eastAsia="pt-BR"/>
        </w:rPr>
        <w:t xml:space="preserve"> </w:t>
      </w:r>
      <w:r w:rsidRPr="00584ADE">
        <w:rPr>
          <w:rFonts w:ascii="Arial Narrow" w:eastAsia="Times New Roman" w:hAnsi="Arial Narrow" w:cs="Calibri"/>
          <w:sz w:val="24"/>
          <w:szCs w:val="24"/>
          <w:lang w:eastAsia="pt-BR"/>
        </w:rPr>
        <w:t>- Ficam vinculados a esta Ata e passam a fazer parte integrante dele, o Edital que originou a presente licitação e a proposta ofertada pela detentora da Ata.</w:t>
      </w:r>
    </w:p>
    <w:p w:rsidR="00B06EEF" w:rsidRPr="00584ADE" w:rsidRDefault="00B06EEF" w:rsidP="00B06EEF">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B06EEF" w:rsidRPr="00584ADE" w:rsidRDefault="00B06EEF" w:rsidP="00B06EEF">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584ADE">
        <w:rPr>
          <w:rFonts w:ascii="Arial Narrow" w:eastAsia="Times New Roman" w:hAnsi="Arial Narrow" w:cs="Calibri"/>
          <w:sz w:val="24"/>
          <w:szCs w:val="24"/>
          <w:lang w:eastAsia="pt-BR"/>
        </w:rPr>
        <w:t>14.4</w:t>
      </w:r>
      <w:r w:rsidRPr="00584ADE">
        <w:rPr>
          <w:rFonts w:ascii="Arial Narrow" w:eastAsia="Times New Roman" w:hAnsi="Arial Narrow" w:cs="Calibri"/>
          <w:b/>
          <w:sz w:val="24"/>
          <w:szCs w:val="24"/>
          <w:lang w:eastAsia="pt-BR"/>
        </w:rPr>
        <w:t xml:space="preserve"> </w:t>
      </w:r>
      <w:r w:rsidRPr="00584ADE">
        <w:rPr>
          <w:rFonts w:ascii="Arial Narrow" w:eastAsia="Times New Roman" w:hAnsi="Arial Narrow" w:cs="Calibri"/>
          <w:sz w:val="24"/>
          <w:szCs w:val="24"/>
          <w:lang w:eastAsia="pt-BR"/>
        </w:rPr>
        <w:t xml:space="preserve">- Nos casos omissos aplicar-se-á a legislação em vigor, especialmente a Lei n.º 8.666/93, atualizada pelas Leis </w:t>
      </w:r>
      <w:proofErr w:type="spellStart"/>
      <w:r w:rsidRPr="00584ADE">
        <w:rPr>
          <w:rFonts w:ascii="Arial Narrow" w:eastAsia="Times New Roman" w:hAnsi="Arial Narrow" w:cs="Calibri"/>
          <w:sz w:val="24"/>
          <w:szCs w:val="24"/>
          <w:lang w:eastAsia="pt-BR"/>
        </w:rPr>
        <w:t>n.ºs</w:t>
      </w:r>
      <w:proofErr w:type="spellEnd"/>
      <w:r w:rsidRPr="00584ADE">
        <w:rPr>
          <w:rFonts w:ascii="Arial Narrow" w:eastAsia="Times New Roman" w:hAnsi="Arial Narrow" w:cs="Calibri"/>
          <w:sz w:val="24"/>
          <w:szCs w:val="24"/>
          <w:lang w:eastAsia="pt-BR"/>
        </w:rPr>
        <w:t xml:space="preserve"> 8.883/94 e 9.648/98.</w:t>
      </w:r>
    </w:p>
    <w:p w:rsidR="00B06EEF" w:rsidRPr="00584ADE" w:rsidRDefault="00B06EEF" w:rsidP="00B06EEF">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p>
    <w:p w:rsidR="00B06EEF" w:rsidRPr="00584ADE" w:rsidRDefault="00B06EEF" w:rsidP="00B06EEF">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4"/>
          <w:szCs w:val="24"/>
          <w:lang w:eastAsia="pt-BR"/>
        </w:rPr>
      </w:pPr>
      <w:r w:rsidRPr="00584ADE">
        <w:rPr>
          <w:rFonts w:ascii="Arial Narrow" w:eastAsia="Times New Roman" w:hAnsi="Arial Narrow" w:cs="Calibri"/>
          <w:sz w:val="24"/>
          <w:szCs w:val="24"/>
          <w:lang w:eastAsia="pt-BR"/>
        </w:rPr>
        <w:t>14.5</w:t>
      </w:r>
      <w:r w:rsidRPr="00584ADE">
        <w:rPr>
          <w:rFonts w:ascii="Arial Narrow" w:eastAsia="Times New Roman" w:hAnsi="Arial Narrow" w:cs="Calibri"/>
          <w:b/>
          <w:sz w:val="24"/>
          <w:szCs w:val="24"/>
          <w:lang w:eastAsia="pt-BR"/>
        </w:rPr>
        <w:t xml:space="preserve"> </w:t>
      </w:r>
      <w:r w:rsidRPr="00584ADE">
        <w:rPr>
          <w:rFonts w:ascii="Arial Narrow" w:eastAsia="Times New Roman" w:hAnsi="Arial Narrow" w:cs="Calibri"/>
          <w:sz w:val="24"/>
          <w:szCs w:val="24"/>
          <w:lang w:eastAsia="pt-BR"/>
        </w:rPr>
        <w:t>-</w:t>
      </w:r>
      <w:r w:rsidRPr="00584ADE">
        <w:rPr>
          <w:rFonts w:ascii="Arial Narrow" w:eastAsia="Times New Roman" w:hAnsi="Arial Narrow" w:cs="Calibri"/>
          <w:b/>
          <w:sz w:val="24"/>
          <w:szCs w:val="24"/>
          <w:lang w:eastAsia="pt-BR"/>
        </w:rPr>
        <w:t xml:space="preserve"> </w:t>
      </w:r>
      <w:r w:rsidRPr="00584ADE">
        <w:rPr>
          <w:rFonts w:ascii="Arial Narrow" w:eastAsia="Times New Roman" w:hAnsi="Arial Narrow" w:cs="Calibri"/>
          <w:sz w:val="24"/>
          <w:szCs w:val="24"/>
          <w:lang w:eastAsia="pt-BR"/>
        </w:rPr>
        <w:t>A detentora da Ata se obriga a manter durante a execução da presente Ata todas as condições de habilitação e qualificação exigidas no instrumento de abertura da Licitação.</w:t>
      </w:r>
    </w:p>
    <w:p w:rsidR="00B06EEF" w:rsidRPr="00584ADE" w:rsidRDefault="00B06EEF" w:rsidP="00B06EEF">
      <w:pPr>
        <w:spacing w:after="0" w:line="240" w:lineRule="auto"/>
        <w:jc w:val="both"/>
        <w:rPr>
          <w:rFonts w:ascii="Arial Narrow" w:eastAsia="Times New Roman" w:hAnsi="Arial Narrow"/>
          <w:bCs/>
          <w:sz w:val="24"/>
          <w:szCs w:val="24"/>
          <w:lang w:eastAsia="pt-BR"/>
        </w:rPr>
      </w:pPr>
    </w:p>
    <w:p w:rsidR="00B06EEF" w:rsidRPr="00584ADE" w:rsidRDefault="00B06EEF" w:rsidP="00B06EEF">
      <w:pPr>
        <w:spacing w:after="0" w:line="240" w:lineRule="auto"/>
        <w:jc w:val="both"/>
        <w:rPr>
          <w:rFonts w:ascii="Arial Narrow" w:eastAsia="Times New Roman" w:hAnsi="Arial Narrow"/>
          <w:bCs/>
          <w:sz w:val="24"/>
          <w:szCs w:val="24"/>
          <w:lang w:eastAsia="pt-BR"/>
        </w:rPr>
      </w:pPr>
      <w:r w:rsidRPr="00584ADE">
        <w:rPr>
          <w:rFonts w:ascii="Arial Narrow" w:eastAsia="Times New Roman" w:hAnsi="Arial Narrow"/>
          <w:bCs/>
          <w:sz w:val="24"/>
          <w:szCs w:val="24"/>
          <w:lang w:eastAsia="pt-BR"/>
        </w:rPr>
        <w:t xml:space="preserve">14.6 - Integram esta Ata de Registro de Preços o edital de Pregão Presencial n.º </w:t>
      </w:r>
      <w:r>
        <w:rPr>
          <w:rFonts w:ascii="Arial Narrow" w:eastAsia="Times New Roman" w:hAnsi="Arial Narrow"/>
          <w:bCs/>
          <w:sz w:val="24"/>
          <w:szCs w:val="24"/>
          <w:lang w:eastAsia="pt-BR"/>
        </w:rPr>
        <w:t>6</w:t>
      </w:r>
      <w:r w:rsidRPr="00584ADE">
        <w:rPr>
          <w:rFonts w:ascii="Arial Narrow" w:eastAsia="Times New Roman" w:hAnsi="Arial Narrow"/>
          <w:bCs/>
          <w:sz w:val="24"/>
          <w:szCs w:val="24"/>
          <w:lang w:eastAsia="pt-BR"/>
        </w:rPr>
        <w:t xml:space="preserve">/ </w:t>
      </w:r>
      <w:r>
        <w:rPr>
          <w:rFonts w:ascii="Arial Narrow" w:eastAsia="Times New Roman" w:hAnsi="Arial Narrow"/>
          <w:bCs/>
          <w:sz w:val="24"/>
          <w:szCs w:val="24"/>
          <w:lang w:eastAsia="pt-BR"/>
        </w:rPr>
        <w:t>2019</w:t>
      </w:r>
      <w:r w:rsidRPr="00584ADE">
        <w:rPr>
          <w:rFonts w:ascii="Arial Narrow" w:eastAsia="Times New Roman" w:hAnsi="Arial Narrow"/>
          <w:bCs/>
          <w:sz w:val="24"/>
          <w:szCs w:val="24"/>
          <w:lang w:eastAsia="pt-BR"/>
        </w:rPr>
        <w:t xml:space="preserve"> e seus anexos, as propostas das empresas classificadas em 1º(s) lugares, respectivamente, no certame </w:t>
      </w:r>
      <w:proofErr w:type="gramStart"/>
      <w:r w:rsidRPr="00584ADE">
        <w:rPr>
          <w:rFonts w:ascii="Arial Narrow" w:eastAsia="Times New Roman" w:hAnsi="Arial Narrow"/>
          <w:bCs/>
          <w:sz w:val="24"/>
          <w:szCs w:val="24"/>
          <w:lang w:eastAsia="pt-BR"/>
        </w:rPr>
        <w:t>supra numerado</w:t>
      </w:r>
      <w:proofErr w:type="gramEnd"/>
      <w:r w:rsidRPr="00584ADE">
        <w:rPr>
          <w:rFonts w:ascii="Arial Narrow" w:eastAsia="Times New Roman" w:hAnsi="Arial Narrow"/>
          <w:bCs/>
          <w:sz w:val="24"/>
          <w:szCs w:val="24"/>
          <w:lang w:eastAsia="pt-BR"/>
        </w:rPr>
        <w:t>.</w:t>
      </w:r>
    </w:p>
    <w:p w:rsidR="00B06EEF" w:rsidRPr="00584ADE" w:rsidRDefault="00B06EEF" w:rsidP="00B06EEF">
      <w:pPr>
        <w:spacing w:after="0" w:line="240" w:lineRule="auto"/>
        <w:jc w:val="both"/>
        <w:rPr>
          <w:rFonts w:ascii="Arial Narrow" w:eastAsia="Times New Roman" w:hAnsi="Arial Narrow"/>
          <w:bCs/>
          <w:sz w:val="24"/>
          <w:szCs w:val="24"/>
          <w:lang w:eastAsia="pt-BR"/>
        </w:rPr>
      </w:pPr>
    </w:p>
    <w:p w:rsidR="00B06EEF" w:rsidRPr="00584ADE" w:rsidRDefault="00B06EEF" w:rsidP="00B06EEF">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584ADE">
        <w:rPr>
          <w:rFonts w:ascii="Arial Narrow" w:eastAsia="Times New Roman" w:hAnsi="Arial Narrow" w:cs="Calibri"/>
          <w:sz w:val="24"/>
          <w:szCs w:val="24"/>
          <w:lang w:eastAsia="pt-BR"/>
        </w:rPr>
        <w:t xml:space="preserve">14.7 - O vencimento da validade da Ata de Registro de Preços não cessa a obrigação da detentora da Ata de </w:t>
      </w:r>
      <w:r w:rsidRPr="00584ADE">
        <w:rPr>
          <w:rFonts w:ascii="Arial Narrow" w:eastAsia="Times New Roman" w:hAnsi="Arial Narrow" w:cs="Calibri"/>
          <w:sz w:val="24"/>
          <w:szCs w:val="24"/>
          <w:lang w:eastAsia="pt-BR"/>
        </w:rPr>
        <w:lastRenderedPageBreak/>
        <w:t>cumprir com os termos contratuais assinados até a data de vencimento da mesma.</w:t>
      </w:r>
    </w:p>
    <w:p w:rsidR="00B06EEF" w:rsidRPr="00584ADE" w:rsidRDefault="00B06EEF" w:rsidP="00B06EEF">
      <w:pPr>
        <w:spacing w:after="0" w:line="240" w:lineRule="auto"/>
        <w:jc w:val="both"/>
        <w:rPr>
          <w:rFonts w:ascii="Arial Narrow" w:eastAsia="Times New Roman" w:hAnsi="Arial Narrow"/>
          <w:bCs/>
          <w:sz w:val="24"/>
          <w:szCs w:val="24"/>
          <w:lang w:eastAsia="pt-BR"/>
        </w:rPr>
      </w:pPr>
    </w:p>
    <w:p w:rsidR="00B06EEF" w:rsidRPr="00584ADE" w:rsidRDefault="00B06EEF" w:rsidP="00B06EEF">
      <w:pPr>
        <w:overflowPunct w:val="0"/>
        <w:autoSpaceDE w:val="0"/>
        <w:autoSpaceDN w:val="0"/>
        <w:adjustRightInd w:val="0"/>
        <w:spacing w:after="0" w:line="240" w:lineRule="auto"/>
        <w:ind w:right="-1"/>
        <w:jc w:val="both"/>
        <w:textAlignment w:val="baseline"/>
        <w:rPr>
          <w:rFonts w:ascii="Arial Narrow" w:eastAsia="Times New Roman" w:hAnsi="Arial Narrow"/>
          <w:b/>
          <w:sz w:val="24"/>
          <w:szCs w:val="24"/>
          <w:u w:val="single"/>
          <w:lang w:eastAsia="pt-BR"/>
        </w:rPr>
      </w:pPr>
      <w:r w:rsidRPr="00584ADE">
        <w:rPr>
          <w:rFonts w:ascii="Arial Narrow" w:eastAsia="Times New Roman" w:hAnsi="Arial Narrow"/>
          <w:b/>
          <w:sz w:val="24"/>
          <w:szCs w:val="24"/>
          <w:u w:val="single"/>
          <w:lang w:eastAsia="pt-BR"/>
        </w:rPr>
        <w:t>CLÁUSULA DÉCIMA QUINTA - DA ANÁLISE JURÍDICA</w:t>
      </w:r>
    </w:p>
    <w:p w:rsidR="00B06EEF" w:rsidRPr="00584ADE" w:rsidRDefault="00B06EEF" w:rsidP="00B06EEF">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p>
    <w:p w:rsidR="00B06EEF" w:rsidRPr="00584ADE" w:rsidRDefault="00B06EEF" w:rsidP="00B06EEF">
      <w:pPr>
        <w:overflowPunct w:val="0"/>
        <w:autoSpaceDE w:val="0"/>
        <w:autoSpaceDN w:val="0"/>
        <w:adjustRightInd w:val="0"/>
        <w:spacing w:after="0" w:line="240" w:lineRule="auto"/>
        <w:ind w:right="-1"/>
        <w:jc w:val="both"/>
        <w:textAlignment w:val="baseline"/>
        <w:rPr>
          <w:rFonts w:ascii="Arial Narrow" w:eastAsia="Times New Roman" w:hAnsi="Arial Narrow"/>
          <w:sz w:val="24"/>
          <w:szCs w:val="24"/>
          <w:lang w:eastAsia="pt-BR"/>
        </w:rPr>
      </w:pPr>
      <w:r w:rsidRPr="00584ADE">
        <w:rPr>
          <w:rFonts w:ascii="Arial Narrow" w:eastAsia="Times New Roman" w:hAnsi="Arial Narrow"/>
          <w:sz w:val="24"/>
          <w:szCs w:val="24"/>
          <w:lang w:eastAsia="pt-BR"/>
        </w:rPr>
        <w:t>15.1 - A minuta da presente Ata de Registro de Preços foi devidamente examinada e aprovada pela Procuradoria Jurídica da Prefeitura, conforme determina a Legislação em vigor.</w:t>
      </w:r>
    </w:p>
    <w:p w:rsidR="00B06EEF" w:rsidRPr="00584ADE" w:rsidRDefault="00B06EEF" w:rsidP="00B06EEF">
      <w:pPr>
        <w:overflowPunct w:val="0"/>
        <w:autoSpaceDE w:val="0"/>
        <w:autoSpaceDN w:val="0"/>
        <w:adjustRightInd w:val="0"/>
        <w:spacing w:after="0" w:line="240" w:lineRule="auto"/>
        <w:ind w:right="-1"/>
        <w:jc w:val="both"/>
        <w:textAlignment w:val="baseline"/>
        <w:rPr>
          <w:rFonts w:ascii="Arial Narrow" w:eastAsia="Times New Roman" w:hAnsi="Arial Narrow" w:cs="Arial"/>
          <w:b/>
          <w:bCs/>
          <w:sz w:val="24"/>
          <w:szCs w:val="24"/>
          <w:u w:val="single"/>
          <w:lang w:eastAsia="pt-BR"/>
        </w:rPr>
      </w:pPr>
    </w:p>
    <w:p w:rsidR="00B06EEF" w:rsidRPr="00584ADE" w:rsidRDefault="00B06EEF" w:rsidP="00B06EEF">
      <w:pPr>
        <w:overflowPunct w:val="0"/>
        <w:autoSpaceDE w:val="0"/>
        <w:autoSpaceDN w:val="0"/>
        <w:adjustRightInd w:val="0"/>
        <w:spacing w:after="0" w:line="240" w:lineRule="auto"/>
        <w:ind w:right="-1"/>
        <w:jc w:val="both"/>
        <w:textAlignment w:val="baseline"/>
        <w:rPr>
          <w:rFonts w:ascii="Arial Narrow" w:eastAsia="Times New Roman" w:hAnsi="Arial Narrow" w:cs="Calibri"/>
          <w:b/>
          <w:sz w:val="24"/>
          <w:szCs w:val="24"/>
          <w:lang w:eastAsia="pt-BR"/>
        </w:rPr>
      </w:pPr>
      <w:r w:rsidRPr="00584ADE">
        <w:rPr>
          <w:rFonts w:ascii="Arial Narrow" w:eastAsia="Times New Roman" w:hAnsi="Arial Narrow" w:cs="Arial"/>
          <w:b/>
          <w:bCs/>
          <w:sz w:val="24"/>
          <w:szCs w:val="24"/>
          <w:u w:val="single"/>
          <w:lang w:eastAsia="pt-BR"/>
        </w:rPr>
        <w:t>CLÁUSULA DÉCIMA SEXTA - DO GESTOR DO CONTRATO</w:t>
      </w:r>
    </w:p>
    <w:p w:rsidR="00B06EEF" w:rsidRPr="00584ADE" w:rsidRDefault="00B06EEF" w:rsidP="00B06EEF">
      <w:pPr>
        <w:overflowPunct w:val="0"/>
        <w:autoSpaceDE w:val="0"/>
        <w:autoSpaceDN w:val="0"/>
        <w:adjustRightInd w:val="0"/>
        <w:spacing w:after="0" w:line="240" w:lineRule="auto"/>
        <w:ind w:right="-1"/>
        <w:jc w:val="both"/>
        <w:textAlignment w:val="baseline"/>
        <w:rPr>
          <w:rFonts w:ascii="Arial Narrow" w:eastAsia="Times New Roman" w:hAnsi="Arial Narrow" w:cs="Calibri"/>
          <w:b/>
          <w:sz w:val="24"/>
          <w:szCs w:val="24"/>
          <w:lang w:eastAsia="pt-BR"/>
        </w:rPr>
      </w:pPr>
    </w:p>
    <w:p w:rsidR="00B06EEF" w:rsidRPr="00584ADE" w:rsidRDefault="00B06EEF" w:rsidP="00B06EEF">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584ADE">
        <w:rPr>
          <w:rFonts w:ascii="Arial Narrow" w:eastAsia="Times New Roman" w:hAnsi="Arial Narrow" w:cs="Calibri"/>
          <w:sz w:val="24"/>
          <w:szCs w:val="24"/>
          <w:lang w:eastAsia="pt-BR"/>
        </w:rPr>
        <w:t>16.1. A Administração indicará um gestor do Contrato,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B06EEF" w:rsidRPr="00584ADE" w:rsidRDefault="00B06EEF" w:rsidP="00B06EEF">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4"/>
          <w:szCs w:val="24"/>
          <w:lang w:eastAsia="pt-BR"/>
        </w:rPr>
      </w:pPr>
      <w:r w:rsidRPr="00584ADE">
        <w:rPr>
          <w:rFonts w:ascii="Arial Narrow" w:eastAsia="Times New Roman" w:hAnsi="Arial Narrow" w:cs="Calibri"/>
          <w:sz w:val="24"/>
          <w:szCs w:val="24"/>
          <w:lang w:eastAsia="pt-BR"/>
        </w:rPr>
        <w:t xml:space="preserve"> </w:t>
      </w:r>
      <w:r w:rsidRPr="00584ADE">
        <w:rPr>
          <w:rFonts w:ascii="Arial Narrow" w:eastAsia="Times New Roman" w:hAnsi="Arial Narrow" w:cs="Calibri"/>
          <w:sz w:val="24"/>
          <w:szCs w:val="24"/>
          <w:lang w:eastAsia="pt-BR"/>
        </w:rPr>
        <w:br/>
        <w:t>16.2. As decisões e providências que ultrapassarem a competência destes deverão ser solicitadas a autoridade superior, em tempo hábil, para a adoção das medidas convenientes.</w:t>
      </w:r>
    </w:p>
    <w:p w:rsidR="00B06EEF" w:rsidRPr="00584ADE" w:rsidRDefault="00B06EEF" w:rsidP="00B06EEF">
      <w:pPr>
        <w:spacing w:after="0" w:line="240" w:lineRule="auto"/>
        <w:jc w:val="both"/>
        <w:rPr>
          <w:rFonts w:ascii="Arial Narrow" w:eastAsia="Times New Roman" w:hAnsi="Arial Narrow"/>
          <w:bCs/>
          <w:sz w:val="24"/>
          <w:szCs w:val="24"/>
          <w:lang w:eastAsia="pt-BR"/>
        </w:rPr>
      </w:pPr>
    </w:p>
    <w:p w:rsidR="00B06EEF" w:rsidRPr="00584ADE" w:rsidRDefault="00B06EEF" w:rsidP="00B06EEF">
      <w:pPr>
        <w:tabs>
          <w:tab w:val="left" w:pos="0"/>
          <w:tab w:val="left" w:pos="9214"/>
        </w:tabs>
        <w:spacing w:after="0" w:line="240" w:lineRule="auto"/>
        <w:jc w:val="both"/>
        <w:rPr>
          <w:rFonts w:ascii="Arial Narrow" w:eastAsia="Times New Roman" w:hAnsi="Arial Narrow"/>
          <w:b/>
          <w:bCs/>
          <w:sz w:val="24"/>
          <w:szCs w:val="24"/>
          <w:lang w:eastAsia="pt-BR"/>
        </w:rPr>
      </w:pPr>
      <w:r w:rsidRPr="00584ADE">
        <w:rPr>
          <w:rFonts w:ascii="Arial Narrow" w:eastAsia="Times New Roman" w:hAnsi="Arial Narrow"/>
          <w:b/>
          <w:bCs/>
          <w:sz w:val="24"/>
          <w:szCs w:val="24"/>
          <w:u w:val="single"/>
          <w:lang w:eastAsia="pt-BR"/>
        </w:rPr>
        <w:t>CLÁUSULA DÉCIMA SÉTIMA - DA PUBLICIDADE DA ATA DE REGISTRO DE PREÇOS</w:t>
      </w:r>
    </w:p>
    <w:p w:rsidR="00B06EEF" w:rsidRPr="00584ADE" w:rsidRDefault="00B06EEF" w:rsidP="00B06EEF">
      <w:pPr>
        <w:tabs>
          <w:tab w:val="left" w:pos="0"/>
          <w:tab w:val="left" w:pos="9214"/>
        </w:tabs>
        <w:spacing w:after="0" w:line="240" w:lineRule="auto"/>
        <w:jc w:val="both"/>
        <w:rPr>
          <w:rFonts w:ascii="Arial Narrow" w:eastAsia="Times New Roman" w:hAnsi="Arial Narrow"/>
          <w:b/>
          <w:bCs/>
          <w:sz w:val="24"/>
          <w:szCs w:val="24"/>
          <w:lang w:eastAsia="pt-BR"/>
        </w:rPr>
      </w:pPr>
    </w:p>
    <w:p w:rsidR="00B06EEF" w:rsidRPr="00584ADE" w:rsidRDefault="00B06EEF" w:rsidP="00B06EEF">
      <w:pPr>
        <w:tabs>
          <w:tab w:val="left" w:pos="0"/>
          <w:tab w:val="left" w:pos="9214"/>
        </w:tabs>
        <w:spacing w:after="0" w:line="240" w:lineRule="auto"/>
        <w:jc w:val="both"/>
        <w:rPr>
          <w:rFonts w:ascii="Arial Narrow" w:eastAsia="Times New Roman" w:hAnsi="Arial Narrow"/>
          <w:bCs/>
          <w:sz w:val="24"/>
          <w:szCs w:val="24"/>
          <w:lang w:eastAsia="pt-BR"/>
        </w:rPr>
      </w:pPr>
      <w:r w:rsidRPr="00584ADE">
        <w:rPr>
          <w:rFonts w:ascii="Arial Narrow" w:eastAsia="Times New Roman" w:hAnsi="Arial Narrow"/>
          <w:bCs/>
          <w:sz w:val="24"/>
          <w:szCs w:val="24"/>
          <w:lang w:eastAsia="pt-BR"/>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B06EEF" w:rsidRPr="00584ADE" w:rsidRDefault="00B06EEF" w:rsidP="00B06EEF">
      <w:pPr>
        <w:spacing w:after="0" w:line="240" w:lineRule="auto"/>
        <w:jc w:val="both"/>
        <w:rPr>
          <w:rFonts w:ascii="Arial Narrow" w:eastAsia="Times New Roman" w:hAnsi="Arial Narrow"/>
          <w:b/>
          <w:bCs/>
          <w:sz w:val="24"/>
          <w:szCs w:val="24"/>
          <w:lang w:eastAsia="pt-BR"/>
        </w:rPr>
      </w:pPr>
    </w:p>
    <w:p w:rsidR="00B06EEF" w:rsidRPr="00584ADE" w:rsidRDefault="00B06EEF" w:rsidP="00B06EEF">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p>
    <w:p w:rsidR="00B06EEF" w:rsidRPr="00584ADE" w:rsidRDefault="00B06EEF" w:rsidP="00B06EEF">
      <w:pPr>
        <w:overflowPunct w:val="0"/>
        <w:autoSpaceDE w:val="0"/>
        <w:autoSpaceDN w:val="0"/>
        <w:adjustRightInd w:val="0"/>
        <w:spacing w:after="0" w:line="240" w:lineRule="auto"/>
        <w:jc w:val="both"/>
        <w:textAlignment w:val="baseline"/>
        <w:rPr>
          <w:rFonts w:ascii="Arial Narrow" w:eastAsia="Times New Roman" w:hAnsi="Arial Narrow" w:cs="Arial"/>
          <w:b/>
          <w:bCs/>
          <w:sz w:val="24"/>
          <w:szCs w:val="24"/>
          <w:u w:val="single"/>
          <w:lang w:eastAsia="pt-BR"/>
        </w:rPr>
      </w:pPr>
      <w:r w:rsidRPr="00584ADE">
        <w:rPr>
          <w:rFonts w:ascii="Arial Narrow" w:eastAsia="Times New Roman" w:hAnsi="Arial Narrow" w:cs="Arial"/>
          <w:b/>
          <w:bCs/>
          <w:sz w:val="24"/>
          <w:szCs w:val="24"/>
          <w:u w:val="single"/>
          <w:lang w:eastAsia="pt-BR"/>
        </w:rPr>
        <w:t>CLÁUSULA DÉCIMA OITAVA - DO FORO</w:t>
      </w:r>
    </w:p>
    <w:p w:rsidR="00B06EEF" w:rsidRPr="00584ADE" w:rsidRDefault="00B06EEF" w:rsidP="00B06EE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p>
    <w:p w:rsidR="00B06EEF" w:rsidRPr="00584ADE" w:rsidRDefault="00B06EEF" w:rsidP="00B06EEF">
      <w:pPr>
        <w:overflowPunct w:val="0"/>
        <w:autoSpaceDE w:val="0"/>
        <w:autoSpaceDN w:val="0"/>
        <w:adjustRightInd w:val="0"/>
        <w:spacing w:after="0" w:line="240" w:lineRule="auto"/>
        <w:jc w:val="both"/>
        <w:textAlignment w:val="baseline"/>
        <w:rPr>
          <w:rFonts w:ascii="Arial Narrow" w:eastAsia="Times New Roman" w:hAnsi="Arial Narrow" w:cs="Arial"/>
          <w:sz w:val="24"/>
          <w:szCs w:val="24"/>
          <w:lang w:eastAsia="pt-BR"/>
        </w:rPr>
      </w:pPr>
      <w:r w:rsidRPr="00584ADE">
        <w:rPr>
          <w:rFonts w:ascii="Arial Narrow" w:eastAsia="Times New Roman" w:hAnsi="Arial Narrow" w:cs="Arial"/>
          <w:sz w:val="24"/>
          <w:szCs w:val="24"/>
          <w:lang w:eastAsia="pt-BR"/>
        </w:rPr>
        <w:t>18.1 - O foro para dirimir questões relativas a presente Ata será o da Comarca de Conchas/SP, com exclusão de qualquer outro.</w:t>
      </w:r>
    </w:p>
    <w:p w:rsidR="00B06EEF" w:rsidRPr="00584ADE" w:rsidRDefault="00B06EEF" w:rsidP="00B06EEF">
      <w:pPr>
        <w:spacing w:after="0" w:line="240" w:lineRule="auto"/>
        <w:jc w:val="both"/>
        <w:rPr>
          <w:rFonts w:ascii="Arial Narrow" w:eastAsia="Times New Roman" w:hAnsi="Arial Narrow"/>
          <w:bCs/>
          <w:sz w:val="24"/>
          <w:szCs w:val="24"/>
          <w:lang w:eastAsia="pt-BR"/>
        </w:rPr>
      </w:pPr>
    </w:p>
    <w:p w:rsidR="00B06EEF" w:rsidRPr="00584ADE" w:rsidRDefault="00B06EEF" w:rsidP="00B06EEF">
      <w:pPr>
        <w:spacing w:after="0" w:line="240" w:lineRule="auto"/>
        <w:jc w:val="both"/>
        <w:rPr>
          <w:rFonts w:ascii="Arial Narrow" w:eastAsia="Times New Roman" w:hAnsi="Arial Narrow"/>
          <w:bCs/>
          <w:sz w:val="24"/>
          <w:szCs w:val="24"/>
          <w:lang w:eastAsia="pt-BR"/>
        </w:rPr>
      </w:pPr>
      <w:r w:rsidRPr="00584ADE">
        <w:rPr>
          <w:rFonts w:ascii="Arial Narrow" w:eastAsia="Times New Roman" w:hAnsi="Arial Narrow"/>
          <w:bCs/>
          <w:sz w:val="24"/>
          <w:szCs w:val="24"/>
          <w:lang w:eastAsia="pt-BR"/>
        </w:rPr>
        <w:t>Os casos omissos serão resolvidos de acordo com a Lei n.º 10.520/2002 e Decreto Municipal n.º 946, de 24 de setembro de 2007, e demais normas aplicáveis.</w:t>
      </w:r>
    </w:p>
    <w:p w:rsidR="00B06EEF" w:rsidRPr="00584ADE" w:rsidRDefault="00B06EEF" w:rsidP="00B06EEF">
      <w:pPr>
        <w:spacing w:after="0" w:line="240" w:lineRule="auto"/>
        <w:jc w:val="both"/>
        <w:rPr>
          <w:rFonts w:ascii="Arial Narrow" w:eastAsia="Times New Roman" w:hAnsi="Arial Narrow"/>
          <w:bCs/>
          <w:sz w:val="24"/>
          <w:szCs w:val="24"/>
          <w:lang w:eastAsia="pt-BR"/>
        </w:rPr>
      </w:pPr>
    </w:p>
    <w:p w:rsidR="00B06EEF" w:rsidRPr="00584ADE" w:rsidRDefault="00B06EEF" w:rsidP="00B06EEF">
      <w:pPr>
        <w:keepNext/>
        <w:spacing w:after="0" w:line="240" w:lineRule="auto"/>
        <w:jc w:val="center"/>
        <w:outlineLvl w:val="2"/>
        <w:rPr>
          <w:rFonts w:ascii="Arial Narrow" w:eastAsia="Times New Roman" w:hAnsi="Arial Narrow"/>
          <w:bCs/>
          <w:sz w:val="24"/>
          <w:szCs w:val="24"/>
          <w:lang w:eastAsia="pt-BR"/>
        </w:rPr>
      </w:pPr>
      <w:r w:rsidRPr="00584ADE">
        <w:rPr>
          <w:rFonts w:ascii="Arial Narrow" w:eastAsia="Times New Roman" w:hAnsi="Arial Narrow"/>
          <w:bCs/>
          <w:sz w:val="24"/>
          <w:szCs w:val="24"/>
          <w:lang w:eastAsia="pt-BR"/>
        </w:rPr>
        <w:t>Conchas,</w:t>
      </w:r>
      <w:r w:rsidR="00B26660">
        <w:rPr>
          <w:rFonts w:ascii="Arial Narrow" w:eastAsia="Times New Roman" w:hAnsi="Arial Narrow"/>
          <w:bCs/>
          <w:sz w:val="24"/>
          <w:szCs w:val="24"/>
          <w:lang w:eastAsia="pt-BR"/>
        </w:rPr>
        <w:t>22</w:t>
      </w:r>
      <w:r w:rsidRPr="00584ADE">
        <w:rPr>
          <w:rFonts w:ascii="Arial Narrow" w:eastAsia="Times New Roman" w:hAnsi="Arial Narrow"/>
          <w:bCs/>
          <w:sz w:val="24"/>
          <w:szCs w:val="24"/>
          <w:lang w:eastAsia="pt-BR"/>
        </w:rPr>
        <w:t xml:space="preserve"> de </w:t>
      </w:r>
      <w:r w:rsidR="00B26660">
        <w:rPr>
          <w:rFonts w:ascii="Arial Narrow" w:eastAsia="Times New Roman" w:hAnsi="Arial Narrow"/>
          <w:bCs/>
          <w:sz w:val="24"/>
          <w:szCs w:val="24"/>
          <w:lang w:eastAsia="pt-BR"/>
        </w:rPr>
        <w:t xml:space="preserve">abril </w:t>
      </w:r>
      <w:r w:rsidRPr="00584ADE">
        <w:rPr>
          <w:rFonts w:ascii="Arial Narrow" w:eastAsia="Times New Roman" w:hAnsi="Arial Narrow"/>
          <w:bCs/>
          <w:sz w:val="24"/>
          <w:szCs w:val="24"/>
          <w:lang w:eastAsia="pt-BR"/>
        </w:rPr>
        <w:t>de 201</w:t>
      </w:r>
      <w:r w:rsidR="00B26660">
        <w:rPr>
          <w:rFonts w:ascii="Arial Narrow" w:eastAsia="Times New Roman" w:hAnsi="Arial Narrow"/>
          <w:bCs/>
          <w:sz w:val="24"/>
          <w:szCs w:val="24"/>
          <w:lang w:eastAsia="pt-BR"/>
        </w:rPr>
        <w:t>9</w:t>
      </w:r>
      <w:r w:rsidRPr="00584ADE">
        <w:rPr>
          <w:rFonts w:ascii="Arial Narrow" w:eastAsia="Times New Roman" w:hAnsi="Arial Narrow"/>
          <w:bCs/>
          <w:sz w:val="24"/>
          <w:szCs w:val="24"/>
          <w:lang w:eastAsia="pt-BR"/>
        </w:rPr>
        <w:t>.</w:t>
      </w:r>
    </w:p>
    <w:p w:rsidR="00B06EEF" w:rsidRPr="00584ADE" w:rsidRDefault="00B06EEF" w:rsidP="00B06EEF">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r w:rsidRPr="00584ADE">
        <w:rPr>
          <w:rFonts w:ascii="Arial Narrow" w:eastAsia="Times New Roman" w:hAnsi="Arial Narrow"/>
          <w:sz w:val="24"/>
          <w:szCs w:val="24"/>
          <w:lang w:eastAsia="pt-BR"/>
        </w:rPr>
        <w:t xml:space="preserve"> </w:t>
      </w:r>
    </w:p>
    <w:p w:rsidR="00B06EEF" w:rsidRPr="00584ADE" w:rsidRDefault="00B06EEF" w:rsidP="00B06EEF">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p>
    <w:p w:rsidR="00B06EEF" w:rsidRPr="00584ADE" w:rsidRDefault="00B06EEF" w:rsidP="00B06EEF">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p>
    <w:p w:rsidR="00ED2229" w:rsidRDefault="00ED2229" w:rsidP="00B06EEF">
      <w:pPr>
        <w:keepNext/>
        <w:spacing w:after="0" w:line="240" w:lineRule="auto"/>
        <w:jc w:val="center"/>
        <w:outlineLvl w:val="2"/>
        <w:rPr>
          <w:rFonts w:ascii="Arial Narrow" w:eastAsia="Times New Roman" w:hAnsi="Arial Narrow"/>
          <w:b/>
          <w:bCs/>
          <w:sz w:val="24"/>
          <w:szCs w:val="24"/>
          <w:u w:val="single"/>
          <w:lang w:eastAsia="pt-BR"/>
        </w:rPr>
        <w:sectPr w:rsidR="00ED2229" w:rsidSect="00ED2229">
          <w:headerReference w:type="default" r:id="rId8"/>
          <w:footerReference w:type="default" r:id="rId9"/>
          <w:pgSz w:w="11907" w:h="16840" w:code="9"/>
          <w:pgMar w:top="1560" w:right="567" w:bottom="426" w:left="1701" w:header="142" w:footer="567" w:gutter="0"/>
          <w:cols w:space="720"/>
        </w:sectPr>
      </w:pPr>
    </w:p>
    <w:p w:rsidR="00B06EEF" w:rsidRPr="00584ADE" w:rsidRDefault="00B06EEF" w:rsidP="00B06EEF">
      <w:pPr>
        <w:keepNext/>
        <w:spacing w:after="0" w:line="240" w:lineRule="auto"/>
        <w:jc w:val="center"/>
        <w:outlineLvl w:val="2"/>
        <w:rPr>
          <w:rFonts w:ascii="Arial Narrow" w:eastAsia="Times New Roman" w:hAnsi="Arial Narrow"/>
          <w:b/>
          <w:bCs/>
          <w:sz w:val="24"/>
          <w:szCs w:val="24"/>
          <w:u w:val="single"/>
          <w:lang w:eastAsia="pt-BR"/>
        </w:rPr>
      </w:pPr>
      <w:r w:rsidRPr="00584ADE">
        <w:rPr>
          <w:rFonts w:ascii="Arial Narrow" w:eastAsia="Times New Roman" w:hAnsi="Arial Narrow"/>
          <w:b/>
          <w:bCs/>
          <w:sz w:val="24"/>
          <w:szCs w:val="24"/>
          <w:u w:val="single"/>
          <w:lang w:eastAsia="pt-BR"/>
        </w:rPr>
        <w:t>Prefeitura Municipal de Conchas</w:t>
      </w:r>
    </w:p>
    <w:p w:rsidR="00B06EEF" w:rsidRPr="00584ADE" w:rsidRDefault="00B06EEF" w:rsidP="00B06EEF">
      <w:pPr>
        <w:overflowPunct w:val="0"/>
        <w:autoSpaceDE w:val="0"/>
        <w:autoSpaceDN w:val="0"/>
        <w:adjustRightInd w:val="0"/>
        <w:spacing w:after="0" w:line="240" w:lineRule="auto"/>
        <w:jc w:val="center"/>
        <w:textAlignment w:val="baseline"/>
        <w:rPr>
          <w:rFonts w:ascii="Arial Narrow" w:eastAsia="Times New Roman" w:hAnsi="Arial Narrow"/>
          <w:b/>
          <w:sz w:val="24"/>
          <w:szCs w:val="24"/>
          <w:lang w:eastAsia="pt-BR"/>
        </w:rPr>
      </w:pPr>
      <w:proofErr w:type="spellStart"/>
      <w:r w:rsidRPr="00584ADE">
        <w:rPr>
          <w:rFonts w:ascii="Arial Narrow" w:eastAsia="Times New Roman" w:hAnsi="Arial Narrow"/>
          <w:b/>
          <w:sz w:val="24"/>
          <w:szCs w:val="24"/>
          <w:lang w:eastAsia="pt-BR"/>
        </w:rPr>
        <w:t>Odirlei</w:t>
      </w:r>
      <w:proofErr w:type="spellEnd"/>
      <w:r w:rsidRPr="00584ADE">
        <w:rPr>
          <w:rFonts w:ascii="Arial Narrow" w:eastAsia="Times New Roman" w:hAnsi="Arial Narrow"/>
          <w:b/>
          <w:sz w:val="24"/>
          <w:szCs w:val="24"/>
          <w:lang w:eastAsia="pt-BR"/>
        </w:rPr>
        <w:t xml:space="preserve"> Reis – Prefeito Municipal</w:t>
      </w:r>
    </w:p>
    <w:p w:rsidR="00B06EEF" w:rsidRPr="00584ADE" w:rsidRDefault="00B06EEF" w:rsidP="00B06EEF">
      <w:pPr>
        <w:overflowPunct w:val="0"/>
        <w:autoSpaceDE w:val="0"/>
        <w:autoSpaceDN w:val="0"/>
        <w:adjustRightInd w:val="0"/>
        <w:spacing w:after="0" w:line="240" w:lineRule="auto"/>
        <w:jc w:val="center"/>
        <w:textAlignment w:val="baseline"/>
        <w:rPr>
          <w:rFonts w:ascii="Arial Narrow" w:eastAsia="Times New Roman" w:hAnsi="Arial Narrow"/>
          <w:b/>
          <w:sz w:val="24"/>
          <w:szCs w:val="24"/>
          <w:lang w:eastAsia="pt-BR"/>
        </w:rPr>
      </w:pPr>
      <w:r w:rsidRPr="00584ADE">
        <w:rPr>
          <w:rFonts w:ascii="Arial Narrow" w:eastAsia="Times New Roman" w:hAnsi="Arial Narrow"/>
          <w:b/>
          <w:sz w:val="24"/>
          <w:szCs w:val="24"/>
          <w:lang w:eastAsia="pt-BR"/>
        </w:rPr>
        <w:t>CONTRATANTE</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B06EEF" w:rsidRPr="00584ADE" w:rsidTr="00B06EEF">
        <w:tc>
          <w:tcPr>
            <w:tcW w:w="9639" w:type="dxa"/>
            <w:tcBorders>
              <w:top w:val="nil"/>
              <w:left w:val="nil"/>
              <w:bottom w:val="nil"/>
              <w:right w:val="nil"/>
            </w:tcBorders>
            <w:vAlign w:val="bottom"/>
          </w:tcPr>
          <w:p w:rsidR="00B06EEF" w:rsidRPr="00584ADE" w:rsidRDefault="00B06EEF" w:rsidP="00ED2229">
            <w:pPr>
              <w:tabs>
                <w:tab w:val="left" w:pos="0"/>
              </w:tabs>
              <w:spacing w:after="0" w:line="240" w:lineRule="auto"/>
              <w:ind w:right="-1"/>
              <w:rPr>
                <w:rFonts w:ascii="Arial Narrow" w:eastAsia="Times New Roman" w:hAnsi="Arial Narrow"/>
                <w:b/>
                <w:sz w:val="24"/>
                <w:szCs w:val="24"/>
                <w:lang w:eastAsia="pt-BR"/>
              </w:rPr>
            </w:pPr>
            <w:r w:rsidRPr="00584ADE">
              <w:rPr>
                <w:rFonts w:ascii="Arial Narrow" w:eastAsia="Times New Roman" w:hAnsi="Arial Narrow"/>
                <w:b/>
                <w:sz w:val="24"/>
                <w:szCs w:val="24"/>
                <w:lang w:eastAsia="pt-BR"/>
              </w:rPr>
              <w:t xml:space="preserve"> </w:t>
            </w:r>
            <w:r>
              <w:rPr>
                <w:rFonts w:ascii="Arial Narrow" w:eastAsia="Times New Roman" w:hAnsi="Arial Narrow"/>
                <w:b/>
                <w:sz w:val="24"/>
                <w:szCs w:val="24"/>
                <w:lang w:eastAsia="pt-BR"/>
              </w:rPr>
              <w:t>BIOLOGICA DISTRIBUIDORA EIRELI - EPP</w:t>
            </w:r>
          </w:p>
        </w:tc>
      </w:tr>
    </w:tbl>
    <w:p w:rsidR="00B06EEF" w:rsidRPr="00584ADE" w:rsidRDefault="00B06EEF" w:rsidP="00B06EEF">
      <w:pPr>
        <w:keepNext/>
        <w:spacing w:after="0" w:line="240" w:lineRule="auto"/>
        <w:jc w:val="center"/>
        <w:outlineLvl w:val="2"/>
        <w:rPr>
          <w:rFonts w:ascii="Arial Narrow" w:eastAsia="Times New Roman" w:hAnsi="Arial Narrow"/>
          <w:bCs/>
          <w:sz w:val="24"/>
          <w:szCs w:val="24"/>
          <w:u w:val="single"/>
          <w:lang w:eastAsia="x-none"/>
        </w:rPr>
      </w:pPr>
      <w:r w:rsidRPr="00584ADE">
        <w:rPr>
          <w:rFonts w:ascii="Arial Narrow" w:eastAsia="Times New Roman" w:hAnsi="Arial Narrow"/>
          <w:b/>
          <w:bCs/>
          <w:sz w:val="24"/>
          <w:szCs w:val="24"/>
          <w:u w:val="single"/>
          <w:lang w:eastAsia="pt-BR"/>
        </w:rPr>
        <w:t xml:space="preserve"> </w:t>
      </w:r>
      <w:r w:rsidRPr="00584ADE">
        <w:rPr>
          <w:rFonts w:ascii="Arial Narrow" w:eastAsia="Times New Roman" w:hAnsi="Arial Narrow"/>
          <w:bCs/>
          <w:sz w:val="24"/>
          <w:szCs w:val="24"/>
          <w:u w:val="single"/>
          <w:lang w:eastAsia="x-none"/>
        </w:rPr>
        <w:t>DETENTOR DA ATA</w:t>
      </w:r>
    </w:p>
    <w:p w:rsidR="00ED2229" w:rsidRDefault="00ED2229" w:rsidP="00B06EEF">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sectPr w:rsidR="00ED2229" w:rsidSect="00ED2229">
          <w:type w:val="continuous"/>
          <w:pgSz w:w="11907" w:h="16840" w:code="9"/>
          <w:pgMar w:top="1560" w:right="567" w:bottom="426" w:left="1701" w:header="142" w:footer="567" w:gutter="0"/>
          <w:cols w:num="2" w:space="720"/>
        </w:sectPr>
      </w:pPr>
    </w:p>
    <w:p w:rsidR="00B06EEF" w:rsidRPr="00584ADE" w:rsidRDefault="00B06EEF" w:rsidP="00B06EEF">
      <w:pPr>
        <w:overflowPunct w:val="0"/>
        <w:autoSpaceDE w:val="0"/>
        <w:autoSpaceDN w:val="0"/>
        <w:adjustRightInd w:val="0"/>
        <w:spacing w:after="0" w:line="240" w:lineRule="auto"/>
        <w:jc w:val="center"/>
        <w:textAlignment w:val="baseline"/>
        <w:rPr>
          <w:rFonts w:ascii="Arial Narrow" w:eastAsia="Times New Roman" w:hAnsi="Arial Narrow"/>
          <w:sz w:val="24"/>
          <w:szCs w:val="24"/>
          <w:lang w:eastAsia="pt-BR"/>
        </w:rPr>
      </w:pPr>
    </w:p>
    <w:p w:rsidR="00B06EEF" w:rsidRPr="00584ADE" w:rsidRDefault="00B06EEF" w:rsidP="00B06EEF">
      <w:pPr>
        <w:overflowPunct w:val="0"/>
        <w:autoSpaceDE w:val="0"/>
        <w:autoSpaceDN w:val="0"/>
        <w:adjustRightInd w:val="0"/>
        <w:spacing w:after="0" w:line="240" w:lineRule="auto"/>
        <w:textAlignment w:val="baseline"/>
        <w:rPr>
          <w:rFonts w:ascii="Arial Narrow" w:eastAsia="Times New Roman" w:hAnsi="Arial Narrow"/>
          <w:sz w:val="24"/>
          <w:szCs w:val="24"/>
          <w:lang w:eastAsia="pt-BR"/>
        </w:rPr>
      </w:pPr>
    </w:p>
    <w:p w:rsidR="00B06EEF" w:rsidRPr="00584ADE" w:rsidRDefault="00B06EEF" w:rsidP="00B06EEF">
      <w:pPr>
        <w:overflowPunct w:val="0"/>
        <w:autoSpaceDE w:val="0"/>
        <w:autoSpaceDN w:val="0"/>
        <w:adjustRightInd w:val="0"/>
        <w:spacing w:after="0" w:line="240" w:lineRule="auto"/>
        <w:ind w:right="-1"/>
        <w:textAlignment w:val="baseline"/>
        <w:rPr>
          <w:rFonts w:ascii="Arial Narrow" w:eastAsia="Times New Roman" w:hAnsi="Arial Narrow"/>
          <w:b/>
          <w:sz w:val="24"/>
          <w:szCs w:val="24"/>
          <w:lang w:eastAsia="pt-BR"/>
        </w:rPr>
      </w:pPr>
      <w:r w:rsidRPr="00584ADE">
        <w:rPr>
          <w:rFonts w:ascii="Arial Narrow" w:eastAsia="Times New Roman" w:hAnsi="Arial Narrow"/>
          <w:b/>
          <w:sz w:val="24"/>
          <w:szCs w:val="24"/>
          <w:u w:val="single"/>
          <w:lang w:eastAsia="pt-BR"/>
        </w:rPr>
        <w:t>Testemunhas:</w:t>
      </w:r>
      <w:bookmarkStart w:id="0" w:name="_GoBack"/>
      <w:bookmarkEnd w:id="0"/>
    </w:p>
    <w:p w:rsidR="00B06EEF" w:rsidRPr="00584ADE" w:rsidRDefault="00B06EEF" w:rsidP="00B06EEF">
      <w:pPr>
        <w:overflowPunct w:val="0"/>
        <w:autoSpaceDE w:val="0"/>
        <w:autoSpaceDN w:val="0"/>
        <w:adjustRightInd w:val="0"/>
        <w:spacing w:after="0" w:line="240" w:lineRule="auto"/>
        <w:ind w:right="-1"/>
        <w:textAlignment w:val="baseline"/>
        <w:rPr>
          <w:rFonts w:ascii="Arial Narrow" w:eastAsia="Times New Roman" w:hAnsi="Arial Narrow"/>
          <w:sz w:val="24"/>
          <w:szCs w:val="24"/>
          <w:lang w:eastAsia="pt-BR"/>
        </w:rPr>
      </w:pPr>
    </w:p>
    <w:p w:rsidR="00B06EEF" w:rsidRPr="00584ADE" w:rsidRDefault="00B06EEF" w:rsidP="00B06EEF">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 w:val="24"/>
          <w:szCs w:val="24"/>
          <w:lang w:eastAsia="pt-BR"/>
        </w:rPr>
      </w:pPr>
    </w:p>
    <w:p w:rsidR="00B06EEF" w:rsidRPr="00584ADE" w:rsidRDefault="00B06EEF" w:rsidP="00B06EEF">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b/>
          <w:bCs/>
          <w:spacing w:val="-3"/>
          <w:sz w:val="24"/>
          <w:szCs w:val="24"/>
          <w:lang w:eastAsia="pt-BR"/>
        </w:rPr>
      </w:pPr>
    </w:p>
    <w:p w:rsidR="00B06EEF" w:rsidRPr="00584ADE" w:rsidRDefault="00B06EEF" w:rsidP="00B06EEF">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b/>
          <w:bCs/>
          <w:spacing w:val="-3"/>
          <w:sz w:val="24"/>
          <w:szCs w:val="24"/>
          <w:lang w:eastAsia="pt-BR"/>
        </w:rPr>
      </w:pPr>
      <w:r w:rsidRPr="00584ADE">
        <w:rPr>
          <w:rFonts w:ascii="Arial Narrow" w:eastAsia="Times New Roman" w:hAnsi="Arial Narrow"/>
          <w:b/>
          <w:bCs/>
          <w:spacing w:val="-3"/>
          <w:sz w:val="24"/>
          <w:szCs w:val="24"/>
          <w:lang w:eastAsia="pt-BR"/>
        </w:rPr>
        <w:t>Nome:</w:t>
      </w:r>
      <w:r w:rsidR="00B26660">
        <w:rPr>
          <w:rFonts w:ascii="Arial Narrow" w:eastAsia="Times New Roman" w:hAnsi="Arial Narrow"/>
          <w:b/>
          <w:bCs/>
          <w:spacing w:val="-3"/>
          <w:sz w:val="24"/>
          <w:szCs w:val="24"/>
          <w:lang w:eastAsia="pt-BR"/>
        </w:rPr>
        <w:t xml:space="preserve"> Andrea Aparecida </w:t>
      </w:r>
      <w:proofErr w:type="spellStart"/>
      <w:r w:rsidR="00B26660">
        <w:rPr>
          <w:rFonts w:ascii="Arial Narrow" w:eastAsia="Times New Roman" w:hAnsi="Arial Narrow"/>
          <w:b/>
          <w:bCs/>
          <w:spacing w:val="-3"/>
          <w:sz w:val="24"/>
          <w:szCs w:val="24"/>
          <w:lang w:eastAsia="pt-BR"/>
        </w:rPr>
        <w:t>Merlim</w:t>
      </w:r>
      <w:proofErr w:type="spellEnd"/>
      <w:r w:rsidRPr="00584ADE">
        <w:rPr>
          <w:rFonts w:ascii="Arial Narrow" w:eastAsia="Times New Roman" w:hAnsi="Arial Narrow"/>
          <w:b/>
          <w:bCs/>
          <w:spacing w:val="-3"/>
          <w:sz w:val="24"/>
          <w:szCs w:val="24"/>
          <w:lang w:eastAsia="pt-BR"/>
        </w:rPr>
        <w:tab/>
      </w:r>
      <w:r w:rsidRPr="00584ADE">
        <w:rPr>
          <w:rFonts w:ascii="Arial Narrow" w:eastAsia="Times New Roman" w:hAnsi="Arial Narrow"/>
          <w:b/>
          <w:bCs/>
          <w:spacing w:val="-3"/>
          <w:sz w:val="24"/>
          <w:szCs w:val="24"/>
          <w:lang w:eastAsia="pt-BR"/>
        </w:rPr>
        <w:tab/>
        <w:t xml:space="preserve"> </w:t>
      </w:r>
      <w:r w:rsidR="00B26660">
        <w:rPr>
          <w:rFonts w:ascii="Arial Narrow" w:eastAsia="Times New Roman" w:hAnsi="Arial Narrow"/>
          <w:b/>
          <w:bCs/>
          <w:spacing w:val="-3"/>
          <w:sz w:val="24"/>
          <w:szCs w:val="24"/>
          <w:lang w:eastAsia="pt-BR"/>
        </w:rPr>
        <w:t xml:space="preserve">                </w:t>
      </w:r>
      <w:r w:rsidRPr="00584ADE">
        <w:rPr>
          <w:rFonts w:ascii="Arial Narrow" w:eastAsia="Times New Roman" w:hAnsi="Arial Narrow"/>
          <w:b/>
          <w:bCs/>
          <w:spacing w:val="-3"/>
          <w:sz w:val="24"/>
          <w:szCs w:val="24"/>
          <w:lang w:eastAsia="pt-BR"/>
        </w:rPr>
        <w:t xml:space="preserve">Nome: </w:t>
      </w:r>
      <w:r w:rsidR="00B26660">
        <w:rPr>
          <w:rFonts w:ascii="Arial Narrow" w:eastAsia="Times New Roman" w:hAnsi="Arial Narrow"/>
          <w:b/>
          <w:bCs/>
          <w:spacing w:val="-3"/>
          <w:sz w:val="24"/>
          <w:szCs w:val="24"/>
          <w:lang w:eastAsia="pt-BR"/>
        </w:rPr>
        <w:t>Miguel Jorge Mir Neto</w:t>
      </w:r>
    </w:p>
    <w:p w:rsidR="00B06EEF" w:rsidRPr="00584ADE" w:rsidRDefault="00B06EEF" w:rsidP="00B06EEF">
      <w:pPr>
        <w:tabs>
          <w:tab w:val="left" w:pos="0"/>
          <w:tab w:val="left" w:pos="850"/>
          <w:tab w:val="left" w:pos="1701"/>
          <w:tab w:val="left" w:pos="3403"/>
          <w:tab w:val="left" w:pos="4254"/>
          <w:tab w:val="left" w:pos="5104"/>
          <w:tab w:val="left" w:pos="5955"/>
          <w:tab w:val="left" w:pos="6806"/>
          <w:tab w:val="left" w:pos="7657"/>
          <w:tab w:val="left" w:pos="8508"/>
          <w:tab w:val="left" w:pos="9358"/>
        </w:tabs>
        <w:suppressAutoHyphens/>
        <w:overflowPunct w:val="0"/>
        <w:autoSpaceDE w:val="0"/>
        <w:autoSpaceDN w:val="0"/>
        <w:adjustRightInd w:val="0"/>
        <w:spacing w:after="0" w:line="276" w:lineRule="auto"/>
        <w:jc w:val="both"/>
        <w:textAlignment w:val="baseline"/>
        <w:rPr>
          <w:rFonts w:ascii="Arial Narrow" w:eastAsia="Times New Roman" w:hAnsi="Arial Narrow" w:cs="Arial"/>
          <w:b/>
          <w:sz w:val="24"/>
          <w:szCs w:val="24"/>
          <w:lang w:val="en-US" w:eastAsia="pt-BR"/>
        </w:rPr>
      </w:pPr>
      <w:r w:rsidRPr="00584ADE">
        <w:rPr>
          <w:rFonts w:ascii="Arial Narrow" w:eastAsia="Times New Roman" w:hAnsi="Arial Narrow"/>
          <w:b/>
          <w:bCs/>
          <w:spacing w:val="-3"/>
          <w:sz w:val="24"/>
          <w:szCs w:val="24"/>
          <w:lang w:eastAsia="pt-BR"/>
        </w:rPr>
        <w:t>RG.</w:t>
      </w:r>
      <w:r w:rsidR="00B26660">
        <w:rPr>
          <w:rFonts w:ascii="Arial Narrow" w:eastAsia="Times New Roman" w:hAnsi="Arial Narrow"/>
          <w:b/>
          <w:bCs/>
          <w:spacing w:val="-3"/>
          <w:sz w:val="24"/>
          <w:szCs w:val="24"/>
          <w:lang w:eastAsia="pt-BR"/>
        </w:rPr>
        <w:t xml:space="preserve"> 19.837.878-6</w:t>
      </w:r>
      <w:r w:rsidR="00B26660">
        <w:rPr>
          <w:rFonts w:ascii="Arial Narrow" w:eastAsia="Times New Roman" w:hAnsi="Arial Narrow"/>
          <w:b/>
          <w:bCs/>
          <w:spacing w:val="-3"/>
          <w:sz w:val="24"/>
          <w:szCs w:val="24"/>
          <w:lang w:eastAsia="pt-BR"/>
        </w:rPr>
        <w:tab/>
      </w:r>
      <w:r w:rsidRPr="00584ADE">
        <w:rPr>
          <w:rFonts w:ascii="Arial Narrow" w:eastAsia="Times New Roman" w:hAnsi="Arial Narrow"/>
          <w:bCs/>
          <w:spacing w:val="-3"/>
          <w:sz w:val="24"/>
          <w:szCs w:val="24"/>
          <w:lang w:eastAsia="pt-BR"/>
        </w:rPr>
        <w:tab/>
      </w:r>
      <w:r w:rsidRPr="00584ADE">
        <w:rPr>
          <w:rFonts w:ascii="Arial Narrow" w:eastAsia="Times New Roman" w:hAnsi="Arial Narrow"/>
          <w:b/>
          <w:bCs/>
          <w:spacing w:val="-3"/>
          <w:sz w:val="24"/>
          <w:szCs w:val="24"/>
          <w:lang w:eastAsia="pt-BR"/>
        </w:rPr>
        <w:tab/>
        <w:t xml:space="preserve"> </w:t>
      </w:r>
      <w:r w:rsidR="00B26660">
        <w:rPr>
          <w:rFonts w:ascii="Arial Narrow" w:eastAsia="Times New Roman" w:hAnsi="Arial Narrow"/>
          <w:b/>
          <w:bCs/>
          <w:spacing w:val="-3"/>
          <w:sz w:val="24"/>
          <w:szCs w:val="24"/>
          <w:lang w:eastAsia="pt-BR"/>
        </w:rPr>
        <w:t xml:space="preserve">                </w:t>
      </w:r>
      <w:r w:rsidRPr="00584ADE">
        <w:rPr>
          <w:rFonts w:ascii="Arial Narrow" w:eastAsia="Times New Roman" w:hAnsi="Arial Narrow"/>
          <w:b/>
          <w:bCs/>
          <w:spacing w:val="-3"/>
          <w:sz w:val="24"/>
          <w:szCs w:val="24"/>
          <w:lang w:val="en-US" w:eastAsia="pt-BR"/>
        </w:rPr>
        <w:t xml:space="preserve">RG.: </w:t>
      </w:r>
      <w:r w:rsidR="00B26660">
        <w:rPr>
          <w:rFonts w:ascii="Arial Narrow" w:eastAsia="Times New Roman" w:hAnsi="Arial Narrow"/>
          <w:b/>
          <w:bCs/>
          <w:spacing w:val="-3"/>
          <w:sz w:val="24"/>
          <w:szCs w:val="24"/>
          <w:lang w:val="en-US" w:eastAsia="pt-BR"/>
        </w:rPr>
        <w:t>12.602.063 SSP/SP</w:t>
      </w:r>
    </w:p>
    <w:p w:rsidR="00B06EEF" w:rsidRPr="00584ADE" w:rsidRDefault="00B06EEF" w:rsidP="00B06EEF"/>
    <w:sectPr w:rsidR="00B06EEF" w:rsidRPr="00584ADE" w:rsidSect="00ED2229">
      <w:type w:val="continuous"/>
      <w:pgSz w:w="11907" w:h="16840" w:code="9"/>
      <w:pgMar w:top="1560" w:right="567" w:bottom="426" w:left="1701" w:header="142"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3161" w:rsidRDefault="00B43161">
      <w:pPr>
        <w:spacing w:after="0" w:line="240" w:lineRule="auto"/>
      </w:pPr>
      <w:r>
        <w:separator/>
      </w:r>
    </w:p>
  </w:endnote>
  <w:endnote w:type="continuationSeparator" w:id="0">
    <w:p w:rsidR="00B43161" w:rsidRDefault="00B431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altName w:val="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3161" w:rsidRDefault="00B43161">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Pr>
        <w:rStyle w:val="Nmerodepgina"/>
        <w:noProof/>
        <w:sz w:val="24"/>
      </w:rPr>
      <w:t>1</w:t>
    </w:r>
    <w:r>
      <w:rPr>
        <w:rStyle w:val="Nmerodepgina"/>
        <w:sz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3161" w:rsidRDefault="00B43161">
      <w:pPr>
        <w:spacing w:after="0" w:line="240" w:lineRule="auto"/>
      </w:pPr>
      <w:r>
        <w:separator/>
      </w:r>
    </w:p>
  </w:footnote>
  <w:footnote w:type="continuationSeparator" w:id="0">
    <w:p w:rsidR="00B43161" w:rsidRDefault="00B431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B43161" w:rsidRPr="00070303" w:rsidTr="00B06EEF">
      <w:trPr>
        <w:trHeight w:val="1281"/>
      </w:trPr>
      <w:tc>
        <w:tcPr>
          <w:tcW w:w="1526" w:type="dxa"/>
          <w:tcBorders>
            <w:top w:val="nil"/>
            <w:left w:val="nil"/>
            <w:bottom w:val="nil"/>
            <w:right w:val="nil"/>
          </w:tcBorders>
          <w:shd w:val="clear" w:color="auto" w:fill="auto"/>
          <w:vAlign w:val="center"/>
        </w:tcPr>
        <w:p w:rsidR="00B43161" w:rsidRPr="00070303" w:rsidRDefault="00B43161" w:rsidP="00B06EEF">
          <w:pPr>
            <w:pStyle w:val="Cabealho"/>
            <w:tabs>
              <w:tab w:val="center" w:pos="9498"/>
            </w:tabs>
            <w:rPr>
              <w:b/>
              <w:bCs/>
              <w:iCs/>
              <w:color w:val="595959"/>
              <w:sz w:val="36"/>
              <w:szCs w:val="36"/>
            </w:rPr>
          </w:pPr>
          <w:r w:rsidRPr="00070303">
            <w:rPr>
              <w:b/>
              <w:bCs/>
              <w:iCs/>
              <w:noProof/>
              <w:color w:val="595959"/>
              <w:sz w:val="36"/>
              <w:szCs w:val="36"/>
              <w:lang w:eastAsia="pt-BR"/>
            </w:rPr>
            <w:drawing>
              <wp:anchor distT="0" distB="0" distL="114300" distR="114300" simplePos="0" relativeHeight="251659264" behindDoc="0" locked="0" layoutInCell="1" allowOverlap="1" wp14:anchorId="6CB93A87" wp14:editId="19072B61">
                <wp:simplePos x="0" y="0"/>
                <wp:positionH relativeFrom="column">
                  <wp:posOffset>53340</wp:posOffset>
                </wp:positionH>
                <wp:positionV relativeFrom="paragraph">
                  <wp:posOffset>-737870</wp:posOffset>
                </wp:positionV>
                <wp:extent cx="723900" cy="744220"/>
                <wp:effectExtent l="0" t="0" r="8255" b="0"/>
                <wp:wrapSquare wrapText="bothSides"/>
                <wp:docPr id="7" name="Imagem 7"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4220"/>
                        </a:xfrm>
                        <a:prstGeom prst="rect">
                          <a:avLst/>
                        </a:prstGeom>
                        <a:noFill/>
                      </pic:spPr>
                    </pic:pic>
                  </a:graphicData>
                </a:graphic>
                <wp14:sizeRelH relativeFrom="page">
                  <wp14:pctWidth>0</wp14:pctWidth>
                </wp14:sizeRelH>
                <wp14:sizeRelV relativeFrom="page">
                  <wp14:pctHeight>0</wp14:pctHeight>
                </wp14:sizeRelV>
              </wp:anchor>
            </w:drawing>
          </w:r>
        </w:p>
      </w:tc>
      <w:tc>
        <w:tcPr>
          <w:tcW w:w="7828" w:type="dxa"/>
          <w:tcBorders>
            <w:top w:val="nil"/>
            <w:left w:val="nil"/>
            <w:bottom w:val="nil"/>
            <w:right w:val="nil"/>
          </w:tcBorders>
          <w:shd w:val="clear" w:color="auto" w:fill="auto"/>
        </w:tcPr>
        <w:p w:rsidR="00B43161" w:rsidRPr="00900105" w:rsidRDefault="00B43161" w:rsidP="00B06EEF">
          <w:pPr>
            <w:pStyle w:val="Ttulo1"/>
            <w:spacing w:line="0" w:lineRule="atLeast"/>
            <w:rPr>
              <w:rFonts w:ascii="Arial Narrow" w:hAnsi="Arial Narrow" w:cs="Calibri"/>
              <w:b/>
              <w:bCs/>
              <w:iCs/>
              <w:color w:val="595959"/>
              <w:sz w:val="40"/>
              <w:szCs w:val="40"/>
              <w:u w:val="single" w:color="A6A6A6"/>
            </w:rPr>
          </w:pPr>
          <w:r w:rsidRPr="00900105">
            <w:rPr>
              <w:rFonts w:ascii="Arial Narrow" w:hAnsi="Arial Narrow" w:cs="Calibri"/>
              <w:b/>
              <w:bCs/>
              <w:iCs/>
              <w:color w:val="595959"/>
              <w:sz w:val="40"/>
              <w:szCs w:val="40"/>
              <w:u w:color="A6A6A6"/>
            </w:rPr>
            <w:t xml:space="preserve">         </w:t>
          </w:r>
          <w:r w:rsidRPr="00900105">
            <w:rPr>
              <w:rFonts w:ascii="Arial Narrow" w:hAnsi="Arial Narrow" w:cs="Calibri"/>
              <w:b/>
              <w:bCs/>
              <w:iCs/>
              <w:color w:val="595959"/>
              <w:sz w:val="40"/>
              <w:szCs w:val="40"/>
              <w:u w:val="single" w:color="A6A6A6"/>
            </w:rPr>
            <w:t>Prefeitura Municipal de Conchas</w:t>
          </w:r>
        </w:p>
        <w:p w:rsidR="00B43161" w:rsidRPr="00900105" w:rsidRDefault="00B43161" w:rsidP="00B06EEF">
          <w:pPr>
            <w:pStyle w:val="Ttulo7"/>
            <w:spacing w:line="0" w:lineRule="atLeast"/>
            <w:rPr>
              <w:rFonts w:ascii="Arial Narrow" w:hAnsi="Arial Narrow" w:cs="Calibri"/>
              <w:bCs/>
              <w:color w:val="595959"/>
              <w:sz w:val="25"/>
              <w:szCs w:val="25"/>
            </w:rPr>
          </w:pPr>
          <w:r w:rsidRPr="00900105">
            <w:rPr>
              <w:rFonts w:ascii="Arial Narrow" w:hAnsi="Arial Narrow" w:cs="Calibri"/>
              <w:bCs/>
              <w:color w:val="595959"/>
              <w:sz w:val="25"/>
              <w:szCs w:val="25"/>
            </w:rPr>
            <w:t xml:space="preserve">   </w:t>
          </w:r>
          <w:r>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Paço Municipal Pref. Anivaldo Lopes - CNPJ:  46.634.119/0001-17</w:t>
          </w:r>
        </w:p>
        <w:p w:rsidR="00B43161" w:rsidRPr="00900105" w:rsidRDefault="00B43161" w:rsidP="00B06EEF">
          <w:pPr>
            <w:pStyle w:val="Ttulo7"/>
            <w:spacing w:line="0" w:lineRule="atLeast"/>
            <w:rPr>
              <w:rFonts w:ascii="Arial Narrow" w:hAnsi="Arial Narrow" w:cs="Calibri"/>
              <w:iCs w:val="0"/>
              <w:color w:val="595959"/>
              <w:sz w:val="22"/>
            </w:rPr>
          </w:pPr>
          <w:r>
            <w:rPr>
              <w:rFonts w:ascii="Arial Narrow" w:hAnsi="Arial Narrow" w:cs="Calibri"/>
              <w:iCs w:val="0"/>
              <w:color w:val="595959"/>
              <w:sz w:val="22"/>
            </w:rPr>
            <w:t xml:space="preserve">     </w:t>
          </w:r>
          <w:r w:rsidRPr="00900105">
            <w:rPr>
              <w:rFonts w:ascii="Arial Narrow" w:hAnsi="Arial Narrow" w:cs="Calibri"/>
              <w:iCs w:val="0"/>
              <w:color w:val="595959"/>
              <w:sz w:val="22"/>
            </w:rPr>
            <w:t xml:space="preserve">   </w:t>
          </w:r>
          <w:proofErr w:type="gramStart"/>
          <w:r w:rsidRPr="00900105">
            <w:rPr>
              <w:rFonts w:ascii="Arial Narrow" w:hAnsi="Arial Narrow" w:cs="Calibri"/>
              <w:iCs w:val="0"/>
              <w:color w:val="595959"/>
              <w:sz w:val="22"/>
            </w:rPr>
            <w:t>Rua  Minas</w:t>
          </w:r>
          <w:proofErr w:type="gramEnd"/>
          <w:r w:rsidRPr="00900105">
            <w:rPr>
              <w:rFonts w:ascii="Arial Narrow" w:hAnsi="Arial Narrow" w:cs="Calibri"/>
              <w:iCs w:val="0"/>
              <w:color w:val="595959"/>
              <w:sz w:val="22"/>
            </w:rPr>
            <w:t xml:space="preserve"> Gerais,  707  -  CEP.: 18570-000  -  Centro  -  Conchas - SP</w:t>
          </w:r>
        </w:p>
        <w:p w:rsidR="00B43161" w:rsidRPr="00900105" w:rsidRDefault="00B43161" w:rsidP="00B06EEF">
          <w:pPr>
            <w:spacing w:line="0" w:lineRule="atLeast"/>
            <w:ind w:left="720"/>
            <w:rPr>
              <w:rFonts w:ascii="Arial Narrow" w:hAnsi="Arial Narrow" w:cs="Calibri"/>
              <w:sz w:val="22"/>
            </w:rPr>
          </w:pPr>
          <w:r>
            <w:rPr>
              <w:rFonts w:ascii="Arial Narrow" w:hAnsi="Arial Narrow" w:cs="Calibri"/>
              <w:bCs/>
              <w:iCs/>
              <w:color w:val="595959"/>
              <w:sz w:val="19"/>
              <w:szCs w:val="19"/>
            </w:rPr>
            <w:t xml:space="preserve">     </w:t>
          </w:r>
          <w:r w:rsidRPr="00900105">
            <w:rPr>
              <w:rFonts w:ascii="Arial Narrow" w:hAnsi="Arial Narrow" w:cs="Calibri"/>
              <w:bCs/>
              <w:iCs/>
              <w:color w:val="595959"/>
              <w:sz w:val="19"/>
              <w:szCs w:val="19"/>
            </w:rPr>
            <w:t xml:space="preserve">   Fone</w:t>
          </w:r>
          <w:r w:rsidRPr="00900105">
            <w:rPr>
              <w:rFonts w:ascii="Arial Narrow" w:hAnsi="Arial Narrow" w:cs="Calibri"/>
              <w:bCs/>
              <w:color w:val="595959"/>
              <w:sz w:val="19"/>
              <w:szCs w:val="19"/>
            </w:rPr>
            <w:t xml:space="preserve"> (14)3845-8011/Fax 3845-8012 </w:t>
          </w:r>
          <w:proofErr w:type="gramStart"/>
          <w:r w:rsidRPr="00900105">
            <w:rPr>
              <w:rFonts w:ascii="Arial Narrow" w:hAnsi="Arial Narrow" w:cs="Calibri"/>
              <w:bCs/>
              <w:color w:val="595959"/>
              <w:sz w:val="19"/>
              <w:szCs w:val="19"/>
            </w:rPr>
            <w:t>-  www.conchas.sp.gov.br</w:t>
          </w:r>
          <w:proofErr w:type="gramEnd"/>
        </w:p>
        <w:p w:rsidR="00B43161" w:rsidRPr="00900105" w:rsidRDefault="00B43161" w:rsidP="00B06EEF">
          <w:pPr>
            <w:pStyle w:val="Cabealho"/>
            <w:tabs>
              <w:tab w:val="center" w:pos="9498"/>
            </w:tabs>
            <w:rPr>
              <w:rFonts w:ascii="Arial Narrow" w:hAnsi="Arial Narrow"/>
              <w:b/>
              <w:bCs/>
              <w:iCs/>
              <w:color w:val="595959"/>
              <w:sz w:val="2"/>
              <w:szCs w:val="2"/>
            </w:rPr>
          </w:pPr>
        </w:p>
      </w:tc>
    </w:tr>
  </w:tbl>
  <w:p w:rsidR="00B43161" w:rsidRPr="008556A5" w:rsidRDefault="00B43161" w:rsidP="00B06EEF">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6EEF"/>
    <w:rsid w:val="003462FE"/>
    <w:rsid w:val="0065729A"/>
    <w:rsid w:val="00B06EEF"/>
    <w:rsid w:val="00B26660"/>
    <w:rsid w:val="00B43161"/>
    <w:rsid w:val="00C458D2"/>
    <w:rsid w:val="00CC7BE6"/>
    <w:rsid w:val="00E94E87"/>
    <w:rsid w:val="00ED22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BAB05"/>
  <w15:chartTrackingRefBased/>
  <w15:docId w15:val="{57347A32-B40B-4EDD-95E8-66AFFE84A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uiPriority w:val="9"/>
    <w:qFormat/>
    <w:rsid w:val="00B06E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har"/>
    <w:uiPriority w:val="9"/>
    <w:semiHidden/>
    <w:unhideWhenUsed/>
    <w:qFormat/>
    <w:rsid w:val="00B06EEF"/>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06EEF"/>
    <w:rPr>
      <w:rFonts w:asciiTheme="majorHAnsi" w:eastAsiaTheme="majorEastAsia" w:hAnsiTheme="majorHAnsi" w:cstheme="majorBidi"/>
      <w:color w:val="2E74B5" w:themeColor="accent1" w:themeShade="BF"/>
      <w:sz w:val="32"/>
      <w:szCs w:val="32"/>
    </w:rPr>
  </w:style>
  <w:style w:type="character" w:customStyle="1" w:styleId="Ttulo7Char">
    <w:name w:val="Título 7 Char"/>
    <w:basedOn w:val="Fontepargpadro"/>
    <w:link w:val="Ttulo7"/>
    <w:uiPriority w:val="9"/>
    <w:semiHidden/>
    <w:rsid w:val="00B06EEF"/>
    <w:rPr>
      <w:rFonts w:asciiTheme="majorHAnsi" w:eastAsiaTheme="majorEastAsia" w:hAnsiTheme="majorHAnsi" w:cstheme="majorBidi"/>
      <w:i/>
      <w:iCs/>
      <w:color w:val="1F4D78" w:themeColor="accent1" w:themeShade="7F"/>
      <w:sz w:val="20"/>
    </w:rPr>
  </w:style>
  <w:style w:type="character" w:customStyle="1" w:styleId="RodapChar">
    <w:name w:val="Rodapé Char"/>
    <w:basedOn w:val="Fontepargpadro"/>
    <w:link w:val="Rodap"/>
    <w:uiPriority w:val="99"/>
    <w:semiHidden/>
    <w:rsid w:val="00B06EEF"/>
    <w:rPr>
      <w:rFonts w:ascii="Times New Roman" w:hAnsi="Times New Roman" w:cs="Times New Roman"/>
      <w:sz w:val="20"/>
    </w:rPr>
  </w:style>
  <w:style w:type="paragraph" w:styleId="Rodap">
    <w:name w:val="footer"/>
    <w:basedOn w:val="Normal"/>
    <w:link w:val="RodapChar"/>
    <w:uiPriority w:val="99"/>
    <w:semiHidden/>
    <w:unhideWhenUsed/>
    <w:rsid w:val="00B06EEF"/>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B06EEF"/>
    <w:rPr>
      <w:rFonts w:ascii="Times New Roman" w:hAnsi="Times New Roman" w:cs="Times New Roman"/>
      <w:sz w:val="20"/>
    </w:rPr>
  </w:style>
  <w:style w:type="paragraph" w:styleId="Cabealho">
    <w:name w:val="header"/>
    <w:basedOn w:val="Normal"/>
    <w:link w:val="CabealhoChar"/>
    <w:uiPriority w:val="99"/>
    <w:semiHidden/>
    <w:unhideWhenUsed/>
    <w:rsid w:val="00B06EEF"/>
    <w:pPr>
      <w:tabs>
        <w:tab w:val="center" w:pos="4252"/>
        <w:tab w:val="right" w:pos="8504"/>
      </w:tabs>
      <w:spacing w:after="0" w:line="240" w:lineRule="auto"/>
    </w:pPr>
  </w:style>
  <w:style w:type="character" w:styleId="Nmerodepgina">
    <w:name w:val="page number"/>
    <w:basedOn w:val="Fontepargpadro"/>
    <w:rsid w:val="00B06EEF"/>
  </w:style>
  <w:style w:type="character" w:styleId="Hyperlink">
    <w:name w:val="Hyperlink"/>
    <w:basedOn w:val="Fontepargpadro"/>
    <w:uiPriority w:val="99"/>
    <w:unhideWhenUsed/>
    <w:rsid w:val="00B26660"/>
    <w:rPr>
      <w:color w:val="0563C1" w:themeColor="hyperlink"/>
      <w:u w:val="single"/>
    </w:rPr>
  </w:style>
  <w:style w:type="character" w:styleId="MenoPendente">
    <w:name w:val="Unresolved Mention"/>
    <w:basedOn w:val="Fontepargpadro"/>
    <w:uiPriority w:val="99"/>
    <w:semiHidden/>
    <w:unhideWhenUsed/>
    <w:rsid w:val="00B26660"/>
    <w:rPr>
      <w:color w:val="605E5C"/>
      <w:shd w:val="clear" w:color="auto" w:fill="E1DFDD"/>
    </w:rPr>
  </w:style>
  <w:style w:type="paragraph" w:customStyle="1" w:styleId="Default">
    <w:name w:val="Default"/>
    <w:rsid w:val="00B43161"/>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rsid w:val="006572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biologica@biologicadistribuidora.com.b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umbertodecampos@uol.com.br"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30</Pages>
  <Words>11389</Words>
  <Characters>61506</Characters>
  <Application>Microsoft Office Word</Application>
  <DocSecurity>0</DocSecurity>
  <Lines>512</Lines>
  <Paragraphs>145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ANSELMO</dc:creator>
  <cp:keywords/>
  <dc:description/>
  <cp:lastModifiedBy>Natalia</cp:lastModifiedBy>
  <cp:revision>3</cp:revision>
  <dcterms:created xsi:type="dcterms:W3CDTF">2019-04-18T13:01:00Z</dcterms:created>
  <dcterms:modified xsi:type="dcterms:W3CDTF">2019-04-23T17:36:00Z</dcterms:modified>
</cp:coreProperties>
</file>