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9A1073">
        <w:rPr>
          <w:rFonts w:ascii="Arial Narrow" w:eastAsia="Times New Roman" w:hAnsi="Arial Narrow" w:cs="Helvetica-Bold"/>
          <w:b/>
          <w:bCs/>
          <w:sz w:val="24"/>
          <w:szCs w:val="24"/>
          <w:u w:val="single"/>
          <w:lang w:eastAsia="pt-BR"/>
        </w:rPr>
        <w:t>ATA  DE</w:t>
      </w:r>
      <w:proofErr w:type="gramEnd"/>
      <w:r w:rsidRPr="009A1073">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133</w:t>
      </w:r>
      <w:r w:rsidRPr="009A1073">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C7254E" w:rsidRPr="009A1073" w:rsidRDefault="00C7254E" w:rsidP="00C7254E">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C7254E" w:rsidRPr="009A1073" w:rsidRDefault="00C7254E" w:rsidP="00C7254E">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C7254E" w:rsidRPr="009A1073" w:rsidRDefault="00C7254E" w:rsidP="00C7254E">
      <w:pPr>
        <w:spacing w:after="0" w:line="240" w:lineRule="auto"/>
        <w:ind w:right="-1"/>
        <w:jc w:val="both"/>
        <w:rPr>
          <w:rFonts w:ascii="Arial Narrow" w:eastAsia="Times New Roman" w:hAnsi="Arial Narrow"/>
          <w:b/>
          <w:bCs/>
          <w:sz w:val="24"/>
          <w:szCs w:val="24"/>
          <w:lang w:eastAsia="pt-BR"/>
        </w:rPr>
      </w:pPr>
      <w:r w:rsidRPr="009A1073">
        <w:rPr>
          <w:rFonts w:ascii="Arial Narrow" w:eastAsia="Times New Roman" w:hAnsi="Arial Narrow"/>
          <w:b/>
          <w:bCs/>
          <w:sz w:val="24"/>
          <w:szCs w:val="24"/>
          <w:lang w:eastAsia="pt-BR"/>
        </w:rPr>
        <w:t>VALIDADE: 12 (DOZE) MESES</w:t>
      </w:r>
    </w:p>
    <w:p w:rsidR="00C7254E" w:rsidRPr="009A1073" w:rsidRDefault="00C7254E" w:rsidP="00C7254E">
      <w:pPr>
        <w:spacing w:after="0" w:line="240" w:lineRule="auto"/>
        <w:ind w:right="-1"/>
        <w:jc w:val="both"/>
        <w:rPr>
          <w:rFonts w:ascii="Arial Narrow" w:eastAsia="Times New Roman" w:hAnsi="Arial Narrow"/>
          <w:b/>
          <w:bCs/>
          <w:sz w:val="24"/>
          <w:szCs w:val="24"/>
          <w:lang w:eastAsia="pt-BR"/>
        </w:rPr>
      </w:pPr>
    </w:p>
    <w:p w:rsidR="00C7254E" w:rsidRPr="009A1073" w:rsidRDefault="00C7254E" w:rsidP="00C7254E">
      <w:pPr>
        <w:spacing w:after="0" w:line="240" w:lineRule="auto"/>
        <w:ind w:right="-1"/>
        <w:jc w:val="both"/>
        <w:rPr>
          <w:rFonts w:ascii="Arial Narrow" w:eastAsia="Times New Roman" w:hAnsi="Arial Narrow"/>
          <w:b/>
          <w:bCs/>
          <w:sz w:val="24"/>
          <w:szCs w:val="24"/>
          <w:lang w:eastAsia="pt-BR"/>
        </w:rPr>
      </w:pPr>
    </w:p>
    <w:p w:rsidR="00C7254E" w:rsidRPr="009A1073" w:rsidRDefault="00C7254E" w:rsidP="00C7254E">
      <w:pPr>
        <w:tabs>
          <w:tab w:val="left" w:pos="0"/>
        </w:tabs>
        <w:spacing w:after="0" w:line="240" w:lineRule="auto"/>
        <w:ind w:right="-1"/>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9A1073">
        <w:rPr>
          <w:rFonts w:ascii="Arial Narrow" w:eastAsia="Times New Roman" w:hAnsi="Arial Narrow"/>
          <w:sz w:val="24"/>
          <w:szCs w:val="24"/>
          <w:lang w:eastAsia="pt-BR"/>
        </w:rPr>
        <w:t>Odirlei</w:t>
      </w:r>
      <w:proofErr w:type="spellEnd"/>
      <w:r w:rsidRPr="009A1073">
        <w:rPr>
          <w:rFonts w:ascii="Arial Narrow" w:eastAsia="Times New Roman" w:hAnsi="Arial Narrow"/>
          <w:sz w:val="24"/>
          <w:szCs w:val="24"/>
          <w:lang w:eastAsia="pt-BR"/>
        </w:rPr>
        <w:t xml:space="preserve"> Reis - RG. 33.710.990-4, CPF. 294.347.368-54, residente e domiciliada </w:t>
      </w:r>
      <w:proofErr w:type="spellStart"/>
      <w:r w:rsidRPr="009A1073">
        <w:rPr>
          <w:rFonts w:ascii="Arial Narrow" w:eastAsia="Times New Roman" w:hAnsi="Arial Narrow"/>
          <w:sz w:val="24"/>
          <w:szCs w:val="24"/>
          <w:lang w:eastAsia="pt-BR"/>
        </w:rPr>
        <w:t>á</w:t>
      </w:r>
      <w:proofErr w:type="spellEnd"/>
      <w:r w:rsidRPr="009A1073">
        <w:rPr>
          <w:rFonts w:ascii="Arial Narrow" w:eastAsia="Times New Roman" w:hAnsi="Arial Narrow"/>
          <w:sz w:val="24"/>
          <w:szCs w:val="24"/>
          <w:lang w:eastAsia="pt-BR"/>
        </w:rPr>
        <w:t xml:space="preserve"> Rua Vereador Luiz Del Bem,  nº  128, Jardim Joanim Parise, nos termos das Leis </w:t>
      </w:r>
      <w:proofErr w:type="spellStart"/>
      <w:r w:rsidRPr="009A1073">
        <w:rPr>
          <w:rFonts w:ascii="Arial Narrow" w:eastAsia="Times New Roman" w:hAnsi="Arial Narrow"/>
          <w:sz w:val="24"/>
          <w:szCs w:val="24"/>
          <w:lang w:eastAsia="pt-BR"/>
        </w:rPr>
        <w:t>n.ºs</w:t>
      </w:r>
      <w:proofErr w:type="spellEnd"/>
      <w:r w:rsidRPr="009A1073">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39</w:t>
      </w:r>
      <w:r w:rsidRPr="009A1073">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9A1073">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C7254E" w:rsidRPr="009A1073" w:rsidRDefault="00C7254E" w:rsidP="00C7254E">
      <w:pPr>
        <w:tabs>
          <w:tab w:val="left" w:pos="0"/>
        </w:tabs>
        <w:spacing w:after="0" w:line="240" w:lineRule="auto"/>
        <w:ind w:right="-1"/>
        <w:jc w:val="both"/>
        <w:rPr>
          <w:rFonts w:ascii="Arial Narrow" w:eastAsia="Times New Roman" w:hAnsi="Arial Narrow"/>
          <w:sz w:val="24"/>
          <w:szCs w:val="24"/>
          <w:lang w:eastAsia="pt-BR"/>
        </w:rPr>
      </w:pPr>
    </w:p>
    <w:p w:rsidR="00C7254E" w:rsidRPr="009A1073" w:rsidRDefault="00C7254E" w:rsidP="00C7254E">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7254E" w:rsidRPr="009A1073" w:rsidTr="00D02E59">
        <w:tc>
          <w:tcPr>
            <w:tcW w:w="9639" w:type="dxa"/>
            <w:vAlign w:val="center"/>
          </w:tcPr>
          <w:p w:rsidR="00C7254E" w:rsidRPr="009A1073" w:rsidRDefault="00C7254E" w:rsidP="00D02E5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A1073">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DROGARIA PEREIRENSE LTDA - ME</w:t>
            </w:r>
          </w:p>
          <w:p w:rsidR="00C7254E" w:rsidRPr="009A1073" w:rsidRDefault="00C7254E" w:rsidP="00D02E5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A1073">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14.630.520/0001-92</w:t>
            </w:r>
          </w:p>
          <w:p w:rsidR="00C7254E" w:rsidRPr="009A1073" w:rsidRDefault="00C7254E" w:rsidP="00D02E5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A1073">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RUA DR LUIZ VERGUEIRO</w:t>
            </w:r>
            <w:r w:rsidRPr="009A1073">
              <w:rPr>
                <w:rFonts w:ascii="Arial Narrow" w:eastAsia="Times New Roman" w:hAnsi="Arial Narrow"/>
                <w:b/>
                <w:sz w:val="24"/>
                <w:szCs w:val="24"/>
                <w:lang w:eastAsia="pt-BR"/>
              </w:rPr>
              <w:t xml:space="preserve">, </w:t>
            </w:r>
            <w:proofErr w:type="gramStart"/>
            <w:r w:rsidRPr="009A1073">
              <w:rPr>
                <w:rFonts w:ascii="Arial Narrow" w:eastAsia="Times New Roman" w:hAnsi="Arial Narrow"/>
                <w:b/>
                <w:sz w:val="24"/>
                <w:szCs w:val="24"/>
                <w:lang w:eastAsia="pt-BR"/>
              </w:rPr>
              <w:t xml:space="preserve">Nº </w:t>
            </w:r>
            <w:r>
              <w:rPr>
                <w:rFonts w:ascii="Arial Narrow" w:eastAsia="Times New Roman" w:hAnsi="Arial Narrow"/>
                <w:b/>
                <w:sz w:val="24"/>
                <w:szCs w:val="24"/>
                <w:lang w:eastAsia="pt-BR"/>
              </w:rPr>
              <w:t xml:space="preserve"> </w:t>
            </w:r>
            <w:r w:rsidRPr="009A1073">
              <w:rPr>
                <w:rFonts w:ascii="Arial Narrow" w:eastAsia="Times New Roman" w:hAnsi="Arial Narrow"/>
                <w:b/>
                <w:sz w:val="24"/>
                <w:szCs w:val="24"/>
                <w:lang w:eastAsia="pt-BR"/>
              </w:rPr>
              <w:t>,</w:t>
            </w:r>
            <w:proofErr w:type="gramEnd"/>
            <w:r w:rsidRPr="009A1073">
              <w:rPr>
                <w:rFonts w:ascii="Arial Narrow" w:eastAsia="Times New Roman" w:hAnsi="Arial Narrow"/>
                <w:b/>
                <w:sz w:val="24"/>
                <w:szCs w:val="24"/>
                <w:lang w:eastAsia="pt-BR"/>
              </w:rPr>
              <w:t xml:space="preserve"> CEP:</w:t>
            </w:r>
            <w:r>
              <w:rPr>
                <w:rFonts w:ascii="Arial Narrow" w:eastAsia="Times New Roman" w:hAnsi="Arial Narrow"/>
                <w:b/>
                <w:sz w:val="24"/>
                <w:szCs w:val="24"/>
                <w:lang w:eastAsia="pt-BR"/>
              </w:rPr>
              <w:t>00000-000</w:t>
            </w:r>
            <w:r w:rsidRPr="009A1073">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PEREIRAS - SP</w:t>
            </w:r>
          </w:p>
          <w:p w:rsidR="00C7254E" w:rsidRPr="009A1073" w:rsidRDefault="00C7254E" w:rsidP="00D02E5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9A1073">
              <w:rPr>
                <w:rFonts w:ascii="Arial Narrow" w:eastAsia="Times New Roman" w:hAnsi="Arial Narrow"/>
                <w:b/>
                <w:sz w:val="24"/>
                <w:szCs w:val="24"/>
                <w:lang w:eastAsia="pt-BR"/>
              </w:rPr>
              <w:t>Email</w:t>
            </w:r>
            <w:proofErr w:type="spellEnd"/>
            <w:r w:rsidRPr="009A1073">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9A1073">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drogariapereirense@yahoo.com.br</w:t>
            </w:r>
          </w:p>
          <w:p w:rsidR="00C7254E" w:rsidRPr="009A1073" w:rsidRDefault="00C7254E" w:rsidP="00D02E5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9A1073">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14-3888-1591</w:t>
            </w:r>
          </w:p>
        </w:tc>
      </w:tr>
    </w:tbl>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C7254E" w:rsidRPr="009A1073" w:rsidTr="00D02E59">
        <w:trPr>
          <w:cantSplit/>
          <w:trHeight w:val="282"/>
        </w:trPr>
        <w:tc>
          <w:tcPr>
            <w:tcW w:w="863" w:type="dxa"/>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Unid.</w:t>
            </w:r>
          </w:p>
        </w:tc>
        <w:tc>
          <w:tcPr>
            <w:tcW w:w="1185" w:type="dxa"/>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9A1073">
              <w:rPr>
                <w:rFonts w:ascii="Arial Narrow" w:eastAsia="Times New Roman" w:hAnsi="Arial Narrow" w:cs="Arial"/>
                <w:bCs/>
                <w:iCs/>
                <w:sz w:val="24"/>
                <w:szCs w:val="24"/>
                <w:lang w:eastAsia="pt-BR"/>
              </w:rPr>
              <w:t>Qtde</w:t>
            </w:r>
            <w:proofErr w:type="spellEnd"/>
            <w:r w:rsidRPr="009A1073">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Preço</w:t>
            </w:r>
          </w:p>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Valor</w:t>
            </w:r>
          </w:p>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Cs/>
                <w:iCs/>
                <w:sz w:val="24"/>
                <w:szCs w:val="24"/>
                <w:lang w:eastAsia="pt-BR"/>
              </w:rPr>
              <w:t>Total</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w:t>
            </w:r>
          </w:p>
        </w:tc>
        <w:tc>
          <w:tcPr>
            <w:tcW w:w="2256"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SUPLEMENTO ALIMENTAR PARA ADULTO- SUSTAGEM- LATA 400G</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9A1073">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sustagem</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600,00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9A1073">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31,45</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sidRPr="009A1073">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18.870,00</w:t>
            </w:r>
            <w:r w:rsidRPr="009A1073">
              <w:rPr>
                <w:rFonts w:ascii="Arial Narrow" w:eastAsia="Times New Roman" w:hAnsi="Arial Narrow" w:cs="Calibri"/>
                <w:bCs/>
                <w:sz w:val="24"/>
                <w:szCs w:val="24"/>
                <w:lang w:eastAsia="pt-BR"/>
              </w:rPr>
              <w:t xml:space="preserve">  </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SUPLEMENTO ALIMENTAR PARA ADULTO- SUSTAGEM- ME/EPP- LATA 400G</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sustagem</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200,00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31,45</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6.290,00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4</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RECEM NASCIDO ATÉ 06 MESES- 400G- ME/EPP- MILUPA 01</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milupa</w:t>
            </w:r>
            <w:proofErr w:type="spellEnd"/>
            <w:r>
              <w:rPr>
                <w:rFonts w:ascii="Arial Narrow" w:eastAsia="Times New Roman" w:hAnsi="Arial Narrow" w:cs="Calibri"/>
                <w:color w:val="000000"/>
                <w:sz w:val="24"/>
                <w:szCs w:val="24"/>
                <w:lang w:eastAsia="pt-BR"/>
              </w:rPr>
              <w:t xml:space="preserve"> 1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175,00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16,00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2.800,00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6</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CRIANÇA DE 06 MESES A 02 ANOS- 400G- MILUPA 02- ME/EPP</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milupa</w:t>
            </w:r>
            <w:proofErr w:type="spellEnd"/>
            <w:r>
              <w:rPr>
                <w:rFonts w:ascii="Arial Narrow" w:eastAsia="Times New Roman" w:hAnsi="Arial Narrow" w:cs="Calibri"/>
                <w:color w:val="000000"/>
                <w:sz w:val="24"/>
                <w:szCs w:val="24"/>
                <w:lang w:eastAsia="pt-BR"/>
              </w:rPr>
              <w:t xml:space="preserve"> 2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125,00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2.250,00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lastRenderedPageBreak/>
              <w:t>8</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SEM LACTOSE DE 0 A 6 MESES- APTAMIL 1 SOJA- 400G - ME/EPP</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aptamil</w:t>
            </w:r>
            <w:proofErr w:type="spellEnd"/>
            <w:r>
              <w:rPr>
                <w:rFonts w:ascii="Arial Narrow" w:eastAsia="Times New Roman" w:hAnsi="Arial Narrow" w:cs="Calibri"/>
                <w:color w:val="000000"/>
                <w:sz w:val="24"/>
                <w:szCs w:val="24"/>
                <w:lang w:eastAsia="pt-BR"/>
              </w:rPr>
              <w:t xml:space="preserve"> 1 soja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456,00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10</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PO SEM LACTOSE- 6 MESES A 2 ANOS- APTAMIL 2 SOJA- 400G- ME/EPP</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aptamil</w:t>
            </w:r>
            <w:proofErr w:type="spellEnd"/>
            <w:r>
              <w:rPr>
                <w:rFonts w:ascii="Arial Narrow" w:eastAsia="Times New Roman" w:hAnsi="Arial Narrow" w:cs="Calibri"/>
                <w:color w:val="000000"/>
                <w:sz w:val="24"/>
                <w:szCs w:val="24"/>
                <w:lang w:eastAsia="pt-BR"/>
              </w:rPr>
              <w:t xml:space="preserve"> </w:t>
            </w:r>
            <w:proofErr w:type="gramStart"/>
            <w:r>
              <w:rPr>
                <w:rFonts w:ascii="Arial Narrow" w:eastAsia="Times New Roman" w:hAnsi="Arial Narrow" w:cs="Calibri"/>
                <w:color w:val="000000"/>
                <w:sz w:val="24"/>
                <w:szCs w:val="24"/>
                <w:lang w:eastAsia="pt-BR"/>
              </w:rPr>
              <w:t>2 soja</w:t>
            </w:r>
            <w:proofErr w:type="gram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34,80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417,60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19</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NUTREN ACTIVE- 400G</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roofErr w:type="spellStart"/>
            <w:r>
              <w:rPr>
                <w:rFonts w:ascii="Arial Narrow" w:eastAsia="Times New Roman" w:hAnsi="Arial Narrow" w:cs="Calibri"/>
                <w:color w:val="000000"/>
                <w:sz w:val="24"/>
                <w:szCs w:val="24"/>
                <w:lang w:eastAsia="pt-BR"/>
              </w:rPr>
              <w:t>nutren</w:t>
            </w:r>
            <w:proofErr w:type="spellEnd"/>
            <w:r>
              <w:rPr>
                <w:rFonts w:ascii="Arial Narrow" w:eastAsia="Times New Roman" w:hAnsi="Arial Narrow" w:cs="Calibri"/>
                <w:color w:val="000000"/>
                <w:sz w:val="24"/>
                <w:szCs w:val="24"/>
                <w:lang w:eastAsia="pt-BR"/>
              </w:rPr>
              <w:t xml:space="preserve"> </w:t>
            </w:r>
            <w:proofErr w:type="spellStart"/>
            <w:r>
              <w:rPr>
                <w:rFonts w:ascii="Arial Narrow" w:eastAsia="Times New Roman" w:hAnsi="Arial Narrow" w:cs="Calibri"/>
                <w:color w:val="000000"/>
                <w:sz w:val="24"/>
                <w:szCs w:val="24"/>
                <w:lang w:eastAsia="pt-BR"/>
              </w:rPr>
              <w:t>active</w:t>
            </w:r>
            <w:proofErr w:type="spellEnd"/>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112,00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4.256,00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20</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NUTREN ACTIVE- 400G- ME/EPP</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1.444,00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23</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OLEO MCT COM AGE- 250ML</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112,00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3.472,00</w:t>
            </w:r>
          </w:p>
        </w:tc>
      </w:tr>
      <w:tr w:rsidR="00C7254E" w:rsidRPr="009A1073" w:rsidTr="00D02E59">
        <w:trPr>
          <w:cantSplit/>
          <w:trHeight w:val="547"/>
        </w:trPr>
        <w:tc>
          <w:tcPr>
            <w:tcW w:w="863" w:type="dxa"/>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24</w:t>
            </w:r>
          </w:p>
        </w:tc>
        <w:tc>
          <w:tcPr>
            <w:tcW w:w="2256" w:type="dxa"/>
            <w:tcBorders>
              <w:right w:val="single" w:sz="4" w:space="0" w:color="auto"/>
            </w:tcBorders>
            <w:noWrap/>
            <w:vAlign w:val="bottom"/>
          </w:tcPr>
          <w:p w:rsidR="00C7254E" w:rsidRDefault="00C7254E" w:rsidP="00D02E59">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OLEO MCT COM AGE- 250ML- ME/EPP</w:t>
            </w:r>
          </w:p>
        </w:tc>
        <w:tc>
          <w:tcPr>
            <w:tcW w:w="1252" w:type="dxa"/>
            <w:tcBorders>
              <w:right w:val="single" w:sz="4" w:space="0" w:color="auto"/>
            </w:tcBorders>
            <w:vAlign w:val="bottom"/>
          </w:tcPr>
          <w:p w:rsidR="00C7254E" w:rsidRPr="009A1073" w:rsidRDefault="00C7254E" w:rsidP="00D02E59">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C7254E" w:rsidRPr="009A1073" w:rsidRDefault="00C7254E" w:rsidP="00D02E59">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38,00</w:t>
            </w:r>
          </w:p>
        </w:tc>
        <w:tc>
          <w:tcPr>
            <w:tcW w:w="1339" w:type="dxa"/>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31,00</w:t>
            </w:r>
          </w:p>
        </w:tc>
        <w:tc>
          <w:tcPr>
            <w:tcW w:w="1559" w:type="dxa"/>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1.178,00</w:t>
            </w:r>
          </w:p>
        </w:tc>
      </w:tr>
    </w:tbl>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C7254E" w:rsidRPr="009A1073" w:rsidTr="00D02E59">
        <w:trPr>
          <w:cantSplit/>
          <w:trHeight w:val="491"/>
        </w:trPr>
        <w:tc>
          <w:tcPr>
            <w:tcW w:w="3786" w:type="pct"/>
            <w:tcBorders>
              <w:right w:val="single" w:sz="4" w:space="0" w:color="auto"/>
            </w:tcBorders>
            <w:noWrap/>
            <w:vAlign w:val="bottom"/>
          </w:tcPr>
          <w:p w:rsidR="00C7254E" w:rsidRPr="009A1073" w:rsidRDefault="00C7254E" w:rsidP="00D02E59">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9A1073">
              <w:rPr>
                <w:rFonts w:ascii="Arial Narrow" w:eastAsia="Times New Roman" w:hAnsi="Arial Narrow" w:cs="Arial"/>
                <w:b/>
                <w:bCs/>
                <w:iCs/>
                <w:sz w:val="24"/>
                <w:szCs w:val="24"/>
                <w:lang w:eastAsia="pt-BR"/>
              </w:rPr>
              <w:t xml:space="preserve">Valor Total Registrado </w:t>
            </w:r>
            <w:r w:rsidRPr="009A1073">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C7254E" w:rsidRPr="009A1073" w:rsidRDefault="00C7254E" w:rsidP="00D02E59">
            <w:pPr>
              <w:keepNext/>
              <w:spacing w:after="0" w:line="240" w:lineRule="auto"/>
              <w:jc w:val="right"/>
              <w:outlineLvl w:val="2"/>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41.433,60</w:t>
            </w:r>
            <w:r w:rsidRPr="009A1073">
              <w:rPr>
                <w:rFonts w:ascii="Arial Narrow" w:eastAsia="Times New Roman" w:hAnsi="Arial Narrow"/>
                <w:bCs/>
                <w:sz w:val="24"/>
                <w:szCs w:val="24"/>
                <w:lang w:eastAsia="pt-BR"/>
              </w:rPr>
              <w:t xml:space="preserve"> </w:t>
            </w:r>
          </w:p>
        </w:tc>
      </w:tr>
    </w:tbl>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7254E" w:rsidRPr="009A1073" w:rsidRDefault="00C7254E" w:rsidP="00C7254E">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0"/>
        </w:tabs>
        <w:spacing w:after="0" w:line="240" w:lineRule="auto"/>
        <w:jc w:val="both"/>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PRIMEIRA - DO OBJETO</w:t>
      </w:r>
    </w:p>
    <w:p w:rsidR="00C7254E" w:rsidRPr="009A1073" w:rsidRDefault="00C7254E" w:rsidP="00C7254E">
      <w:pPr>
        <w:tabs>
          <w:tab w:val="left" w:pos="0"/>
        </w:tabs>
        <w:spacing w:after="0" w:line="240" w:lineRule="auto"/>
        <w:jc w:val="both"/>
        <w:rPr>
          <w:rFonts w:ascii="Arial Narrow" w:eastAsia="Times New Roman" w:hAnsi="Arial Narrow"/>
          <w:b/>
          <w:sz w:val="24"/>
          <w:szCs w:val="24"/>
          <w:lang w:eastAsia="pt-BR"/>
        </w:rPr>
      </w:pPr>
    </w:p>
    <w:p w:rsidR="00C7254E" w:rsidRPr="009A1073" w:rsidRDefault="00C7254E" w:rsidP="00C7254E">
      <w:pPr>
        <w:tabs>
          <w:tab w:val="left" w:pos="0"/>
        </w:tabs>
        <w:spacing w:after="0" w:line="240" w:lineRule="auto"/>
        <w:ind w:right="-1"/>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aquisições futuras de suplementos alimentares e alimentos para dieta enteral, destinados aos pacientes acompanhados/assistidos pelo PSF Municipal e pela Unesp/Botucatu, na Secretaria Municipal de Saúde e Vigilância Sanitária</w:t>
      </w:r>
      <w:r w:rsidRPr="009A1073">
        <w:rPr>
          <w:rFonts w:ascii="Arial Narrow" w:eastAsia="Times New Roman" w:hAnsi="Arial Narrow"/>
          <w:sz w:val="24"/>
          <w:szCs w:val="24"/>
          <w:lang w:eastAsia="pt-BR"/>
        </w:rPr>
        <w:t>, de acordo com o Anexo I - Termo de Referência, visando contratação futura pela Prefeitura,</w:t>
      </w:r>
      <w:r w:rsidRPr="009A1073">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39</w:t>
      </w:r>
      <w:r w:rsidRPr="009A1073">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9A1073">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C7254E" w:rsidRPr="009A1073" w:rsidRDefault="00C7254E" w:rsidP="00C7254E">
      <w:pPr>
        <w:tabs>
          <w:tab w:val="left" w:pos="0"/>
        </w:tabs>
        <w:spacing w:after="0" w:line="240" w:lineRule="auto"/>
        <w:jc w:val="both"/>
        <w:rPr>
          <w:rFonts w:ascii="Arial Narrow" w:eastAsia="Times New Roman" w:hAnsi="Arial Narrow"/>
          <w:sz w:val="24"/>
          <w:szCs w:val="24"/>
          <w:lang w:eastAsia="pt-BR"/>
        </w:rPr>
      </w:pPr>
    </w:p>
    <w:p w:rsidR="00C7254E" w:rsidRPr="009A1073" w:rsidRDefault="00C7254E" w:rsidP="00C7254E">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A1073">
        <w:rPr>
          <w:rFonts w:ascii="Arial Narrow" w:eastAsia="Times New Roman" w:hAnsi="Arial Narrow"/>
          <w:b/>
          <w:sz w:val="24"/>
          <w:szCs w:val="24"/>
          <w:u w:val="single"/>
          <w:lang w:eastAsia="pt-BR"/>
        </w:rPr>
        <w:t xml:space="preserve">CLÁUSULA SEGUNDA - </w:t>
      </w:r>
      <w:r w:rsidRPr="009A1073">
        <w:rPr>
          <w:rFonts w:ascii="Arial Narrow" w:eastAsia="Times New Roman" w:hAnsi="Arial Narrow" w:cs="Arial"/>
          <w:b/>
          <w:bCs/>
          <w:sz w:val="24"/>
          <w:szCs w:val="24"/>
          <w:u w:val="single"/>
          <w:lang w:eastAsia="pt-BR"/>
        </w:rPr>
        <w:t>DA VIGÊNCIA DA ATA DE REGISTRO DE PREÇO</w:t>
      </w:r>
    </w:p>
    <w:p w:rsidR="00C7254E" w:rsidRPr="009A1073" w:rsidRDefault="00C7254E" w:rsidP="00C7254E">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9A1073">
        <w:rPr>
          <w:rFonts w:ascii="Arial Narrow" w:eastAsia="Times New Roman" w:hAnsi="Arial Narrow"/>
          <w:sz w:val="24"/>
          <w:szCs w:val="24"/>
          <w:lang w:eastAsia="pt-BR"/>
        </w:rPr>
        <w:t xml:space="preserve">2.1 - A presente Ata de Registro de Preços terá a validade de 12 (doze) meses, a partir da sua assinatura. </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TERCEIRA - DA UTILIZAÇÃO DA ATA DE REGISTRO DE PREÇOS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lastRenderedPageBreak/>
        <w:t>3.4 - A cada fornecimento, o preço unitário a ser pago será o constante da proposta apresentada, na presente licitação, pela(s) empresa(s) detentora(s) da presente Ata, as quais também a integram.</w:t>
      </w:r>
    </w:p>
    <w:p w:rsidR="00C7254E" w:rsidRPr="009A1073" w:rsidRDefault="00C7254E" w:rsidP="00C7254E">
      <w:pPr>
        <w:spacing w:after="0" w:line="240" w:lineRule="auto"/>
        <w:jc w:val="both"/>
        <w:rPr>
          <w:rFonts w:ascii="Arial Narrow" w:eastAsia="Times New Roman" w:hAnsi="Arial Narrow"/>
          <w:b/>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9A1073">
        <w:rPr>
          <w:rFonts w:ascii="Arial Narrow" w:eastAsia="Times New Roman" w:hAnsi="Arial Narrow"/>
          <w:b/>
          <w:bCs/>
          <w:sz w:val="24"/>
          <w:szCs w:val="24"/>
          <w:u w:val="single"/>
          <w:lang w:eastAsia="pt-BR"/>
        </w:rPr>
        <w:t xml:space="preserve">CLÁUSULA </w:t>
      </w:r>
      <w:proofErr w:type="gramStart"/>
      <w:r w:rsidRPr="009A1073">
        <w:rPr>
          <w:rFonts w:ascii="Arial Narrow" w:eastAsia="Times New Roman" w:hAnsi="Arial Narrow"/>
          <w:b/>
          <w:bCs/>
          <w:sz w:val="24"/>
          <w:szCs w:val="24"/>
          <w:u w:val="single"/>
          <w:lang w:eastAsia="pt-BR"/>
        </w:rPr>
        <w:t xml:space="preserve">QUARTA </w:t>
      </w:r>
      <w:r w:rsidRPr="009A1073">
        <w:rPr>
          <w:rFonts w:ascii="Arial Narrow" w:eastAsia="Times New Roman" w:hAnsi="Arial Narrow" w:cs="Arial"/>
          <w:b/>
          <w:bCs/>
          <w:sz w:val="24"/>
          <w:szCs w:val="24"/>
          <w:u w:val="single"/>
          <w:lang w:eastAsia="pt-BR"/>
        </w:rPr>
        <w:t xml:space="preserve"> -</w:t>
      </w:r>
      <w:proofErr w:type="gramEnd"/>
      <w:r w:rsidRPr="009A1073">
        <w:rPr>
          <w:rFonts w:ascii="Arial Narrow" w:eastAsia="Times New Roman" w:hAnsi="Arial Narrow" w:cs="Arial"/>
          <w:b/>
          <w:bCs/>
          <w:sz w:val="24"/>
          <w:szCs w:val="24"/>
          <w:u w:val="single"/>
          <w:lang w:eastAsia="pt-BR"/>
        </w:rPr>
        <w:t xml:space="preserve"> DAS DESPESAS</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Arial"/>
          <w:sz w:val="24"/>
          <w:szCs w:val="24"/>
          <w:lang w:eastAsia="pt-BR"/>
        </w:rPr>
        <w:t xml:space="preserve">4.1 - </w:t>
      </w:r>
      <w:r w:rsidRPr="009A1073">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QUINTA - DOS PRAZOS E DAS CONDIÇÕES DE ENTREGA DO OBJETO DA LICITAÇÃO</w:t>
      </w:r>
    </w:p>
    <w:p w:rsidR="00C7254E" w:rsidRPr="009A1073" w:rsidRDefault="00C7254E" w:rsidP="00C7254E">
      <w:pPr>
        <w:spacing w:after="0" w:line="240" w:lineRule="auto"/>
        <w:jc w:val="both"/>
        <w:rPr>
          <w:rFonts w:ascii="Arial Narrow" w:eastAsia="Times New Roman" w:hAnsi="Arial Narro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Calibri"/>
          <w:sz w:val="24"/>
          <w:szCs w:val="24"/>
          <w:lang w:eastAsia="pt-BR"/>
        </w:rPr>
        <w:t>5.1 - A aquisição dos objetos previstos para o presente certame será</w:t>
      </w:r>
      <w:r w:rsidRPr="009A1073">
        <w:rPr>
          <w:rFonts w:ascii="Arial Narrow" w:eastAsia="Times New Roman" w:hAnsi="Arial Narrow" w:cs="Calibri"/>
          <w:b/>
          <w:sz w:val="24"/>
          <w:szCs w:val="24"/>
          <w:lang w:eastAsia="pt-BR"/>
        </w:rPr>
        <w:t xml:space="preserve"> parcelada</w:t>
      </w:r>
      <w:r w:rsidRPr="009A1073">
        <w:rPr>
          <w:rFonts w:ascii="Arial Narrow" w:eastAsia="Times New Roman" w:hAnsi="Arial Narrow" w:cs="Calibri"/>
          <w:sz w:val="24"/>
          <w:szCs w:val="24"/>
          <w:lang w:eastAsia="pt-BR"/>
        </w:rPr>
        <w:t xml:space="preserve">, conforme as necessidades da </w:t>
      </w:r>
      <w:r w:rsidRPr="009A1073">
        <w:rPr>
          <w:rFonts w:ascii="Arial Narrow" w:eastAsia="Times New Roman" w:hAnsi="Arial Narrow" w:cs="Calibri"/>
          <w:b/>
          <w:sz w:val="24"/>
          <w:szCs w:val="24"/>
          <w:lang w:eastAsia="pt-BR"/>
        </w:rPr>
        <w:t>CONTRATANTE</w:t>
      </w:r>
      <w:r w:rsidRPr="009A1073">
        <w:rPr>
          <w:rFonts w:ascii="Arial Narrow" w:eastAsia="Times New Roman" w:hAnsi="Arial Narrow" w:cs="Calibri"/>
          <w:sz w:val="24"/>
          <w:szCs w:val="24"/>
          <w:lang w:eastAsia="pt-BR"/>
        </w:rPr>
        <w:t xml:space="preserve">, sendo que o prazo de entrega será de </w:t>
      </w:r>
      <w:r w:rsidRPr="009A1073">
        <w:rPr>
          <w:rFonts w:ascii="Arial Narrow" w:eastAsia="Times New Roman" w:hAnsi="Arial Narrow" w:cs="Arial"/>
          <w:b/>
          <w:sz w:val="24"/>
          <w:szCs w:val="24"/>
          <w:u w:val="single"/>
          <w:lang w:eastAsia="pt-BR"/>
        </w:rPr>
        <w:t>até 20 (vinte) dias úteis</w:t>
      </w:r>
      <w:r w:rsidRPr="009A1073">
        <w:rPr>
          <w:rFonts w:ascii="Arial Narrow" w:eastAsia="Times New Roman" w:hAnsi="Arial Narrow" w:cs="Arial"/>
          <w:sz w:val="24"/>
          <w:szCs w:val="24"/>
          <w:lang w:eastAsia="pt-BR"/>
        </w:rPr>
        <w:t xml:space="preserve"> após recepção de cada pedido emitido pelo Departamento de Educação.</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SEXTA - DAS CONDIÇÕES DE ENTREGA DO OBJETO DA LICITAÇÃO</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6.1 - O objeto será recebido conforme a seguir:</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b/>
          <w:bCs/>
          <w:sz w:val="24"/>
          <w:szCs w:val="24"/>
          <w:lang w:eastAsia="pt-BR"/>
        </w:rPr>
        <w:t xml:space="preserve">a) </w:t>
      </w:r>
      <w:r w:rsidRPr="009A1073">
        <w:rPr>
          <w:rFonts w:ascii="Arial Narrow" w:eastAsia="Times New Roman" w:hAnsi="Arial Narrow" w:cs="Calibri"/>
          <w:b/>
          <w:sz w:val="24"/>
          <w:szCs w:val="24"/>
          <w:lang w:eastAsia="pt-BR"/>
        </w:rPr>
        <w:t>provisoriamente</w:t>
      </w:r>
      <w:r w:rsidRPr="009A1073">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b/>
          <w:bCs/>
          <w:sz w:val="24"/>
          <w:szCs w:val="24"/>
          <w:lang w:eastAsia="pt-BR"/>
        </w:rPr>
        <w:t xml:space="preserve">b) </w:t>
      </w:r>
      <w:r w:rsidRPr="009A1073">
        <w:rPr>
          <w:rFonts w:ascii="Arial Narrow" w:eastAsia="Times New Roman" w:hAnsi="Arial Narrow" w:cs="Calibri"/>
          <w:b/>
          <w:sz w:val="24"/>
          <w:szCs w:val="24"/>
          <w:lang w:eastAsia="pt-BR"/>
        </w:rPr>
        <w:t>definitivamente</w:t>
      </w:r>
      <w:r w:rsidRPr="009A1073">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C7254E" w:rsidRPr="009A1073" w:rsidRDefault="00C7254E" w:rsidP="00C7254E">
      <w:pPr>
        <w:tabs>
          <w:tab w:val="left" w:pos="0"/>
          <w:tab w:val="left" w:pos="9214"/>
        </w:tabs>
        <w:spacing w:after="0" w:line="240" w:lineRule="auto"/>
        <w:jc w:val="both"/>
        <w:rPr>
          <w:rFonts w:ascii="Arial Narrow" w:eastAsia="Times New Roman" w:hAnsi="Arial Narrow"/>
          <w:b/>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C7254E" w:rsidRPr="009A1073" w:rsidRDefault="00C7254E" w:rsidP="00C7254E">
      <w:pPr>
        <w:tabs>
          <w:tab w:val="left" w:pos="0"/>
          <w:tab w:val="left" w:pos="9214"/>
        </w:tabs>
        <w:spacing w:after="0" w:line="240" w:lineRule="auto"/>
        <w:jc w:val="both"/>
        <w:rPr>
          <w:rFonts w:ascii="Arial Narrow" w:eastAsia="Times New Roman" w:hAnsi="Arial Narrow"/>
          <w:b/>
          <w:sz w:val="24"/>
          <w:szCs w:val="24"/>
          <w:lang w:eastAsia="pt-BR"/>
        </w:rPr>
      </w:pPr>
    </w:p>
    <w:p w:rsidR="00C7254E" w:rsidRPr="009A1073" w:rsidRDefault="00C7254E" w:rsidP="00C7254E">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 xml:space="preserve">6.3 - Na hipótese </w:t>
      </w:r>
      <w:proofErr w:type="gramStart"/>
      <w:r w:rsidRPr="009A1073">
        <w:rPr>
          <w:rFonts w:ascii="Arial Narrow" w:eastAsia="Times New Roman" w:hAnsi="Arial Narrow" w:cs="Arial"/>
          <w:sz w:val="24"/>
          <w:szCs w:val="24"/>
          <w:lang w:eastAsia="pt-BR"/>
        </w:rPr>
        <w:t>dos</w:t>
      </w:r>
      <w:proofErr w:type="gramEnd"/>
      <w:r w:rsidRPr="009A1073">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6.5 - A entrega dos produtos será nos termos do art. 73 e seguintes da Lei n.º 8.666/93.</w:t>
      </w:r>
    </w:p>
    <w:p w:rsidR="00C7254E" w:rsidRPr="009A1073" w:rsidRDefault="00C7254E" w:rsidP="00C7254E">
      <w:pPr>
        <w:tabs>
          <w:tab w:val="left" w:pos="0"/>
          <w:tab w:val="left" w:pos="9214"/>
        </w:tabs>
        <w:spacing w:after="0" w:line="240" w:lineRule="auto"/>
        <w:jc w:val="both"/>
        <w:rPr>
          <w:rFonts w:ascii="Arial Narrow" w:eastAsia="Times New Roman" w:hAnsi="Arial Narrow"/>
          <w:b/>
          <w:sz w:val="24"/>
          <w:szCs w:val="24"/>
          <w:lang w:eastAsia="pt-BR"/>
        </w:rPr>
      </w:pPr>
    </w:p>
    <w:p w:rsidR="00C7254E" w:rsidRPr="009A1073" w:rsidRDefault="00C7254E" w:rsidP="00C7254E">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6.6 - A execução da Ata será acompanhada, conforme o caso, nos termos do art. 67 e 73 da Lei Federal n.º 8.666/93.</w:t>
      </w:r>
    </w:p>
    <w:p w:rsidR="00C7254E" w:rsidRPr="009A1073" w:rsidRDefault="00C7254E" w:rsidP="00C7254E">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7254E" w:rsidRPr="009A1073" w:rsidRDefault="00C7254E" w:rsidP="00C7254E">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6.7 - A Administração rejeitará o objeto fornecido em desacordo com a Ata (art. 76 da Lei Federal n.º 8.666/93).</w:t>
      </w:r>
    </w:p>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9A1073">
        <w:rPr>
          <w:rFonts w:ascii="Arial Narrow" w:eastAsia="Times New Roman" w:hAnsi="Arial Narrow"/>
          <w:b/>
          <w:sz w:val="24"/>
          <w:szCs w:val="24"/>
          <w:u w:val="single"/>
          <w:lang w:eastAsia="pt-BR"/>
        </w:rPr>
        <w:t xml:space="preserve">CLÁUSULA SÉTIMA - </w:t>
      </w:r>
      <w:r w:rsidRPr="009A1073">
        <w:rPr>
          <w:rFonts w:ascii="Arial Narrow" w:eastAsia="Times New Roman" w:hAnsi="Arial Narrow" w:cs="Calibri"/>
          <w:b/>
          <w:sz w:val="24"/>
          <w:szCs w:val="24"/>
          <w:u w:val="single"/>
          <w:lang w:eastAsia="pt-BR"/>
        </w:rPr>
        <w:t>DAS OBRIGAÇÕES DAS PARTES</w:t>
      </w: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 xml:space="preserve">7.1 - São obrigações da Detentora da Ata de Registro de Preços: </w:t>
      </w:r>
    </w:p>
    <w:p w:rsidR="00C7254E" w:rsidRPr="009A1073" w:rsidRDefault="00C7254E" w:rsidP="00C7254E">
      <w:pPr>
        <w:tabs>
          <w:tab w:val="left" w:pos="0"/>
          <w:tab w:val="left" w:pos="9214"/>
        </w:tabs>
        <w:spacing w:after="0" w:line="240" w:lineRule="auto"/>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lastRenderedPageBreak/>
        <w:t>a) Entregar o objeto conforme especificações contidas no Anexo I - TERMO DE REFERÊNCIA, de acordo com os pedidos da Prefeitura;</w:t>
      </w:r>
    </w:p>
    <w:p w:rsidR="00C7254E" w:rsidRPr="009A1073" w:rsidRDefault="00C7254E" w:rsidP="00C7254E">
      <w:pPr>
        <w:tabs>
          <w:tab w:val="left" w:pos="0"/>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C7254E" w:rsidRPr="009A1073" w:rsidRDefault="00C7254E" w:rsidP="00C7254E">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c) Manter, durante a execução da Ata, as mesmas condições de habilitação;</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 xml:space="preserve">d) Arcar com todos os custos de reposição ou </w:t>
      </w:r>
      <w:proofErr w:type="spellStart"/>
      <w:r w:rsidRPr="009A1073">
        <w:rPr>
          <w:rFonts w:ascii="Arial Narrow" w:eastAsia="Times New Roman" w:hAnsi="Arial Narrow" w:cs="Calibri"/>
          <w:sz w:val="24"/>
          <w:szCs w:val="24"/>
          <w:lang w:eastAsia="pt-BR"/>
        </w:rPr>
        <w:t>reentrega</w:t>
      </w:r>
      <w:proofErr w:type="spellEnd"/>
      <w:r w:rsidRPr="009A1073">
        <w:rPr>
          <w:rFonts w:ascii="Arial Narrow" w:eastAsia="Times New Roman" w:hAnsi="Arial Narrow" w:cs="Calibri"/>
          <w:sz w:val="24"/>
          <w:szCs w:val="24"/>
          <w:lang w:eastAsia="pt-BR"/>
        </w:rPr>
        <w:t xml:space="preserve"> nos casos em que não atenderem as condições do Edital;</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e) Pagar todos os tributos que incidam ou venham incidir, direta ou indiretamente, sobre os produtos vendidos;</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g) Indicar representante, que responderá perante a Administração por todos os atos e comunicações formais.</w:t>
      </w:r>
    </w:p>
    <w:p w:rsidR="00C7254E" w:rsidRPr="009A1073" w:rsidRDefault="00C7254E" w:rsidP="00C7254E">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ind w:right="-1"/>
        <w:jc w:val="both"/>
        <w:rPr>
          <w:rFonts w:ascii="Arial Narrow" w:eastAsia="Times New Roman" w:hAnsi="Arial Narrow" w:cs="Calibri"/>
          <w:bCs/>
          <w:sz w:val="24"/>
          <w:szCs w:val="24"/>
          <w:lang w:eastAsia="pt-BR"/>
        </w:rPr>
      </w:pPr>
      <w:r w:rsidRPr="009A1073">
        <w:rPr>
          <w:rFonts w:ascii="Arial Narrow" w:eastAsia="Times New Roman" w:hAnsi="Arial Narrow" w:cs="Arial"/>
          <w:bCs/>
          <w:sz w:val="24"/>
          <w:szCs w:val="24"/>
          <w:lang w:eastAsia="pt-BR"/>
        </w:rPr>
        <w:t>7</w:t>
      </w:r>
      <w:r w:rsidRPr="009A1073">
        <w:rPr>
          <w:rFonts w:ascii="Arial Narrow" w:eastAsia="Times New Roman" w:hAnsi="Arial Narrow" w:cs="Calibri"/>
          <w:bCs/>
          <w:sz w:val="24"/>
          <w:szCs w:val="24"/>
          <w:lang w:eastAsia="pt-BR"/>
        </w:rPr>
        <w:t>.2 - São obrigações da Contratante:</w:t>
      </w:r>
    </w:p>
    <w:p w:rsidR="00C7254E" w:rsidRPr="009A1073" w:rsidRDefault="00C7254E" w:rsidP="00C7254E">
      <w:pPr>
        <w:spacing w:after="0" w:line="240" w:lineRule="auto"/>
        <w:ind w:right="-1"/>
        <w:jc w:val="both"/>
        <w:rPr>
          <w:rFonts w:ascii="Arial Narrow" w:eastAsia="Times New Roman" w:hAnsi="Arial Narrow" w:cs="Calibri"/>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a) Fornecer todos os dados e especificações necessárias ao completo e correto fornecimento;</w:t>
      </w:r>
    </w:p>
    <w:p w:rsidR="00C7254E" w:rsidRPr="009A1073" w:rsidRDefault="00C7254E" w:rsidP="00C7254E">
      <w:pPr>
        <w:tabs>
          <w:tab w:val="left" w:pos="0"/>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c) Efetuar os pagamentos no prazo estipulado na Ata de registro de preços;</w:t>
      </w:r>
    </w:p>
    <w:p w:rsidR="00C7254E" w:rsidRPr="009A1073" w:rsidRDefault="00C7254E" w:rsidP="00C7254E">
      <w:pPr>
        <w:tabs>
          <w:tab w:val="left" w:pos="0"/>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d) Aplicar à Detentora da Ata as penalidades, quando for o caso;</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e) Notificar, por escrito, à Detentora da Ata da aplicação de qualquer sanção;</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f) Atestar nas notas fiscais/faturas a efetiva entrega do objeto desta licitação;</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g) Prestar à Detentora da Ata toda e qualquer informação, por esta solicitada, necessária à perfeita entrega do objeto;</w:t>
      </w:r>
    </w:p>
    <w:p w:rsidR="00C7254E" w:rsidRPr="009A1073" w:rsidRDefault="00C7254E" w:rsidP="00C7254E">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C7254E" w:rsidRPr="009A1073" w:rsidRDefault="00C7254E" w:rsidP="00C7254E">
      <w:pPr>
        <w:tabs>
          <w:tab w:val="left" w:pos="0"/>
          <w:tab w:val="left" w:pos="9214"/>
        </w:tabs>
        <w:spacing w:after="0" w:line="240" w:lineRule="auto"/>
        <w:jc w:val="both"/>
        <w:rPr>
          <w:rFonts w:ascii="Arial Narrow" w:eastAsia="Times New Roman" w:hAnsi="Arial Narrow"/>
          <w:bCs/>
          <w:sz w:val="24"/>
          <w:szCs w:val="24"/>
          <w:u w:val="single"/>
          <w:lang w:eastAsia="pt-BR"/>
        </w:rPr>
      </w:pPr>
    </w:p>
    <w:p w:rsidR="00C7254E" w:rsidRPr="009A1073" w:rsidRDefault="00C7254E" w:rsidP="00C7254E">
      <w:pPr>
        <w:tabs>
          <w:tab w:val="left" w:pos="849"/>
        </w:tabs>
        <w:spacing w:after="0" w:line="240" w:lineRule="auto"/>
        <w:jc w:val="both"/>
        <w:outlineLvl w:val="3"/>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OITAVA - DA FORMA DE PAGAMENTO</w:t>
      </w:r>
    </w:p>
    <w:p w:rsidR="00C7254E" w:rsidRPr="009A1073" w:rsidRDefault="00C7254E" w:rsidP="00C7254E">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sz w:val="24"/>
          <w:szCs w:val="24"/>
          <w:lang w:eastAsia="pt-BR"/>
        </w:rPr>
        <w:t>8.1 - Os pagamentos serão efetuados em até 20 (vinte) dias, contados da apresentação da nota fiscal/fatura, correspondente</w:t>
      </w:r>
      <w:r w:rsidRPr="009A1073">
        <w:rPr>
          <w:rFonts w:ascii="Arial Narrow" w:eastAsia="Times New Roman" w:hAnsi="Arial Narrow"/>
          <w:b/>
          <w:sz w:val="24"/>
          <w:szCs w:val="24"/>
          <w:lang w:eastAsia="pt-BR"/>
        </w:rPr>
        <w:t xml:space="preserve"> </w:t>
      </w:r>
      <w:r w:rsidRPr="009A1073">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9A1073">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C7254E" w:rsidRPr="009A1073" w:rsidRDefault="00C7254E" w:rsidP="00C7254E">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A1073">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A1073">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C7254E" w:rsidRPr="009A1073" w:rsidRDefault="00C7254E" w:rsidP="00C7254E">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9A1073">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C7254E" w:rsidRPr="009A1073" w:rsidRDefault="00C7254E" w:rsidP="00C7254E">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spacing w:after="0" w:line="240" w:lineRule="auto"/>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t>8.5</w:t>
      </w:r>
      <w:r w:rsidRPr="009A1073">
        <w:rPr>
          <w:rFonts w:ascii="Arial Narrow" w:eastAsia="Times New Roman" w:hAnsi="Arial Narrow"/>
          <w:b/>
          <w:sz w:val="24"/>
          <w:szCs w:val="24"/>
          <w:lang w:eastAsia="pt-BR"/>
        </w:rPr>
        <w:t xml:space="preserve"> </w:t>
      </w:r>
      <w:r w:rsidRPr="009A1073">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C7254E" w:rsidRPr="009A1073" w:rsidRDefault="00C7254E" w:rsidP="00C7254E">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sz w:val="24"/>
          <w:szCs w:val="24"/>
          <w:lang w:eastAsia="pt-BR"/>
        </w:rPr>
        <w:t xml:space="preserve">8.6 - </w:t>
      </w:r>
      <w:r w:rsidRPr="009A1073">
        <w:rPr>
          <w:rFonts w:ascii="Arial Narrow" w:eastAsia="Times New Roman" w:hAnsi="Arial Narrow" w:cs="Arial"/>
          <w:sz w:val="24"/>
          <w:szCs w:val="24"/>
          <w:lang w:eastAsia="pt-BR"/>
        </w:rPr>
        <w:t>A contratante pagará a(s) Nota(s) Fiscal(</w:t>
      </w:r>
      <w:proofErr w:type="spellStart"/>
      <w:r w:rsidRPr="009A1073">
        <w:rPr>
          <w:rFonts w:ascii="Arial Narrow" w:eastAsia="Times New Roman" w:hAnsi="Arial Narrow" w:cs="Arial"/>
          <w:sz w:val="24"/>
          <w:szCs w:val="24"/>
          <w:lang w:eastAsia="pt-BR"/>
        </w:rPr>
        <w:t>is</w:t>
      </w:r>
      <w:proofErr w:type="spellEnd"/>
      <w:r w:rsidRPr="009A1073">
        <w:rPr>
          <w:rFonts w:ascii="Arial Narrow" w:eastAsia="Times New Roman" w:hAnsi="Arial Narrow" w:cs="Arial"/>
          <w:sz w:val="24"/>
          <w:szCs w:val="24"/>
          <w:lang w:eastAsia="pt-BR"/>
        </w:rPr>
        <w:t>)/Fatura(s) somente à Detentora da Ata, vedada sua negociação com terceiros ou sua colocação em cobrança bancária.</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8.7 - A Detentora da Ata</w:t>
      </w:r>
      <w:r w:rsidRPr="009A1073">
        <w:rPr>
          <w:rFonts w:ascii="Arial Narrow" w:eastAsia="Times New Roman" w:hAnsi="Arial Narrow" w:cs="Arial"/>
          <w:sz w:val="24"/>
          <w:szCs w:val="24"/>
          <w:lang w:eastAsia="pt-BR"/>
        </w:rPr>
        <w:t xml:space="preserve"> </w:t>
      </w:r>
      <w:r w:rsidRPr="009A1073">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9A1073">
        <w:rPr>
          <w:rFonts w:ascii="Arial Narrow" w:eastAsia="Times New Roman" w:hAnsi="Arial Narrow" w:cs="Arial"/>
          <w:sz w:val="24"/>
          <w:szCs w:val="24"/>
          <w:lang w:eastAsia="pt-BR"/>
        </w:rPr>
        <w:t>Detentora da Ata</w:t>
      </w:r>
      <w:r w:rsidRPr="009A1073">
        <w:rPr>
          <w:rFonts w:ascii="Arial Narrow" w:eastAsia="Times New Roman" w:hAnsi="Arial Narrow"/>
          <w:sz w:val="24"/>
          <w:szCs w:val="24"/>
          <w:lang w:eastAsia="pt-BR"/>
        </w:rPr>
        <w:t>, todas as condições pactuadas.</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9A1073">
        <w:rPr>
          <w:rFonts w:ascii="Arial Narrow" w:eastAsia="Times New Roman" w:hAnsi="Arial Narrow" w:cs="Arial"/>
          <w:sz w:val="24"/>
          <w:szCs w:val="24"/>
          <w:lang w:eastAsia="pt-BR"/>
        </w:rPr>
        <w:t>Detentora da Ata</w:t>
      </w:r>
      <w:r w:rsidRPr="009A1073">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9A1073">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ind w:right="-1"/>
        <w:jc w:val="both"/>
        <w:rPr>
          <w:rFonts w:ascii="Arial Narrow" w:eastAsia="Times New Roman" w:hAnsi="Arial Narrow"/>
          <w:b/>
          <w:bCs/>
          <w:sz w:val="24"/>
          <w:szCs w:val="24"/>
          <w:u w:val="single"/>
          <w:lang w:eastAsia="pt-BR"/>
        </w:rPr>
      </w:pPr>
      <w:r w:rsidRPr="009A1073">
        <w:rPr>
          <w:rFonts w:ascii="Arial Narrow" w:eastAsia="Times New Roman" w:hAnsi="Arial Narrow"/>
          <w:b/>
          <w:bCs/>
          <w:sz w:val="24"/>
          <w:szCs w:val="24"/>
          <w:u w:val="single"/>
          <w:lang w:eastAsia="pt-BR"/>
        </w:rPr>
        <w:t>CLÁUSULA NONA - DA AUTORIZAÇÃO PARA FORNECIMENTO</w:t>
      </w:r>
    </w:p>
    <w:p w:rsidR="00C7254E" w:rsidRPr="009A1073" w:rsidRDefault="00C7254E" w:rsidP="00C7254E">
      <w:pPr>
        <w:spacing w:after="0" w:line="240" w:lineRule="auto"/>
        <w:ind w:right="-1"/>
        <w:jc w:val="both"/>
        <w:rPr>
          <w:rFonts w:ascii="Arial Narrow" w:eastAsia="Times New Roman" w:hAnsi="Arial Narrow"/>
          <w:bCs/>
          <w:sz w:val="24"/>
          <w:szCs w:val="24"/>
          <w:lang w:eastAsia="pt-BR"/>
        </w:rPr>
      </w:pPr>
    </w:p>
    <w:p w:rsidR="00C7254E" w:rsidRPr="009A1073" w:rsidRDefault="00C7254E" w:rsidP="00C7254E">
      <w:pPr>
        <w:tabs>
          <w:tab w:val="left" w:pos="8931"/>
          <w:tab w:val="left" w:pos="9072"/>
        </w:tabs>
        <w:spacing w:after="0" w:line="240" w:lineRule="auto"/>
        <w:ind w:right="-1"/>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
          <w:bCs/>
          <w:sz w:val="24"/>
          <w:szCs w:val="24"/>
          <w:u w:val="single"/>
          <w:lang w:eastAsia="pt-BR"/>
        </w:rPr>
      </w:pPr>
      <w:r w:rsidRPr="009A1073">
        <w:rPr>
          <w:rFonts w:ascii="Arial Narrow" w:eastAsia="Times New Roman" w:hAnsi="Arial Narrow"/>
          <w:b/>
          <w:bCs/>
          <w:sz w:val="24"/>
          <w:szCs w:val="24"/>
          <w:u w:val="single"/>
          <w:lang w:eastAsia="pt-BR"/>
        </w:rPr>
        <w:t>CLÁUSULA DÉCIMA - DO CONTROLE E DAS ALTERAÇÕES DE PREÇOS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10.1 - Durante a vigência desta Ata, os preços registrados serão fixos e irreajustáveis. </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b) frustrada a negociação, o fornecedor será liberado do compromisso assumido; e</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c) convocar os demais fornecedores visando igual oportunidade de negociação.</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10.1.2 - Quando o preço de mercado </w:t>
      </w:r>
      <w:proofErr w:type="gramStart"/>
      <w:r w:rsidRPr="009A1073">
        <w:rPr>
          <w:rFonts w:ascii="Arial Narrow" w:eastAsia="Times New Roman" w:hAnsi="Arial Narrow"/>
          <w:sz w:val="24"/>
          <w:szCs w:val="24"/>
          <w:lang w:eastAsia="pt-BR"/>
        </w:rPr>
        <w:t>tornar-se</w:t>
      </w:r>
      <w:proofErr w:type="gramEnd"/>
      <w:r w:rsidRPr="009A1073">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b) convocar os demais fornecedores visando igual oportunidade de negociação.</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10.1.3 - </w:t>
      </w:r>
      <w:r w:rsidRPr="009A1073">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9A1073">
        <w:rPr>
          <w:rFonts w:ascii="Arial Narrow" w:eastAsia="Times New Roman" w:hAnsi="Arial Narrow"/>
          <w:sz w:val="24"/>
          <w:szCs w:val="24"/>
          <w:lang w:eastAsia="pt-BR"/>
        </w:rPr>
        <w:t>.</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A1073">
        <w:rPr>
          <w:rFonts w:ascii="Arial Narrow" w:eastAsia="Times New Roman" w:hAnsi="Arial Narrow" w:cs="Arial"/>
          <w:b/>
          <w:bCs/>
          <w:sz w:val="24"/>
          <w:szCs w:val="24"/>
          <w:u w:val="single"/>
          <w:lang w:eastAsia="pt-BR"/>
        </w:rPr>
        <w:t>CLÁUSULA DÉCIMA PRIMEIRA - DO CANCELAMENTO DA ATA DE REGISTRO DE PREÇOS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11.1.1 - A pedido, quando: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11.1.2 - Por iniciativa da Contratante, quando: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11.1.2.3 - Por razões de interesse público, devidamente motivadas e justificadas.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11.1.2.4 - Não cumprir as obrigações decorrentes da Ata de Registro de Preços.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C7254E" w:rsidRPr="009A1073" w:rsidRDefault="00C7254E" w:rsidP="00C7254E">
      <w:pPr>
        <w:spacing w:after="0" w:line="240" w:lineRule="auto"/>
        <w:jc w:val="both"/>
        <w:rPr>
          <w:rFonts w:ascii="Arial Narrow" w:eastAsia="Times New Roman" w:hAnsi="Arial Narrow"/>
          <w:b/>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
          <w:bCs/>
          <w:sz w:val="24"/>
          <w:szCs w:val="24"/>
          <w:lang w:eastAsia="pt-BR"/>
        </w:rPr>
        <w:t xml:space="preserve">Parágrafo Único: </w:t>
      </w:r>
      <w:r w:rsidRPr="009A1073">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C7254E" w:rsidRPr="009A1073" w:rsidRDefault="00C7254E" w:rsidP="00C7254E">
      <w:pPr>
        <w:spacing w:after="0" w:line="240" w:lineRule="auto"/>
        <w:jc w:val="both"/>
        <w:rPr>
          <w:rFonts w:ascii="Arial Narrow" w:eastAsia="Times New Roman" w:hAnsi="Arial Narrow"/>
          <w:b/>
          <w:bCs/>
          <w:sz w:val="24"/>
          <w:szCs w:val="24"/>
          <w:lang w:eastAsia="pt-BR"/>
        </w:rPr>
      </w:pPr>
    </w:p>
    <w:p w:rsidR="00C7254E" w:rsidRPr="009A1073" w:rsidRDefault="00C7254E" w:rsidP="00C7254E">
      <w:pPr>
        <w:spacing w:after="0" w:line="240" w:lineRule="auto"/>
        <w:jc w:val="both"/>
        <w:rPr>
          <w:rFonts w:ascii="Arial Narrow" w:eastAsia="Times New Roman" w:hAnsi="Arial Narrow"/>
          <w:b/>
          <w:bCs/>
          <w:sz w:val="24"/>
          <w:szCs w:val="24"/>
          <w:u w:val="single"/>
          <w:lang w:eastAsia="pt-BR"/>
        </w:rPr>
      </w:pPr>
      <w:r w:rsidRPr="009A1073">
        <w:rPr>
          <w:rFonts w:ascii="Arial Narrow" w:eastAsia="Times New Roman" w:hAnsi="Arial Narrow"/>
          <w:b/>
          <w:bCs/>
          <w:sz w:val="24"/>
          <w:szCs w:val="24"/>
          <w:u w:val="single"/>
          <w:lang w:eastAsia="pt-BR"/>
        </w:rPr>
        <w:t>CLÁUSULA DÉCIMA SEGUNDA - DO CANCELAMENTO AUTOMÁTICO DO REGISTRO DE PREÇOS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12.1 - A Ata de Registro de Preço será cancelada automaticamente:</w:t>
      </w: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a) por decurso de prazo de vigência;</w:t>
      </w: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b) quando não restarem fornecedores registrados.</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9A1073">
        <w:rPr>
          <w:rFonts w:ascii="Arial Narrow" w:eastAsia="Times New Roman" w:hAnsi="Arial Narrow" w:cs="Verdana"/>
          <w:b/>
          <w:sz w:val="24"/>
          <w:szCs w:val="24"/>
          <w:u w:val="single"/>
          <w:lang w:eastAsia="pt-BR"/>
        </w:rPr>
        <w:t xml:space="preserve">CLÁUSULA DÉCIMA TERCEIRA - </w:t>
      </w:r>
      <w:r w:rsidRPr="009A1073">
        <w:rPr>
          <w:rFonts w:ascii="Arial Narrow" w:eastAsia="Times New Roman" w:hAnsi="Arial Narrow"/>
          <w:b/>
          <w:sz w:val="24"/>
          <w:szCs w:val="24"/>
          <w:u w:val="single"/>
          <w:lang w:eastAsia="pt-BR"/>
        </w:rPr>
        <w:t>DAS SANÇÕES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9A1073">
        <w:rPr>
          <w:rFonts w:ascii="Arial Narrow" w:eastAsia="Times New Roman" w:hAnsi="Arial Narrow"/>
          <w:bCs/>
          <w:sz w:val="24"/>
          <w:szCs w:val="24"/>
          <w:lang w:eastAsia="pt-BR"/>
        </w:rPr>
        <w:t>arts</w:t>
      </w:r>
      <w:proofErr w:type="spellEnd"/>
      <w:r w:rsidRPr="009A1073">
        <w:rPr>
          <w:rFonts w:ascii="Arial Narrow" w:eastAsia="Times New Roman" w:hAnsi="Arial Narrow"/>
          <w:bCs/>
          <w:sz w:val="24"/>
          <w:szCs w:val="24"/>
          <w:lang w:eastAsia="pt-BR"/>
        </w:rPr>
        <w:t xml:space="preserve">. 86 e 87 da Lei Federal n.º 8.666/93, a saber: </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a) advertência; </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b) multa de 10% (dez) do valor da Ata, nas hipóteses de inexecução, com ou sem prejuízo para o fornecimento; </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bCs/>
          <w:sz w:val="24"/>
          <w:szCs w:val="24"/>
          <w:lang w:eastAsia="pt-BR"/>
        </w:rPr>
        <w:t xml:space="preserve">13.2 - </w:t>
      </w:r>
      <w:r w:rsidRPr="009A1073">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bCs/>
          <w:sz w:val="24"/>
          <w:szCs w:val="24"/>
          <w:lang w:eastAsia="pt-BR"/>
        </w:rPr>
        <w:t xml:space="preserve">a) </w:t>
      </w:r>
      <w:r w:rsidRPr="009A1073">
        <w:rPr>
          <w:rFonts w:ascii="Arial Narrow" w:eastAsia="Times New Roman" w:hAnsi="Arial Narrow" w:cs="Arial"/>
          <w:sz w:val="24"/>
          <w:szCs w:val="24"/>
          <w:lang w:eastAsia="pt-BR"/>
        </w:rPr>
        <w:t>atraso de até 30 (trinta) dias, multa de 0,1% (um décimo por cento) ao dia; e</w:t>
      </w:r>
    </w:p>
    <w:p w:rsidR="00C7254E" w:rsidRPr="009A1073" w:rsidRDefault="00C7254E" w:rsidP="00C7254E">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bCs/>
          <w:sz w:val="24"/>
          <w:szCs w:val="24"/>
          <w:lang w:eastAsia="pt-BR"/>
        </w:rPr>
        <w:t xml:space="preserve">b) </w:t>
      </w:r>
      <w:r w:rsidRPr="009A1073">
        <w:rPr>
          <w:rFonts w:ascii="Arial Narrow" w:eastAsia="Times New Roman" w:hAnsi="Arial Narrow" w:cs="Arial"/>
          <w:sz w:val="24"/>
          <w:szCs w:val="24"/>
          <w:lang w:eastAsia="pt-BR"/>
        </w:rPr>
        <w:t>atraso superior a 30 (trinta) dias, até o limite de 60 (sessenta) dias: multa de 0,2% (dois décimos por cento) ao dia.</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s>
        <w:spacing w:after="0" w:line="240" w:lineRule="auto"/>
        <w:jc w:val="both"/>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 xml:space="preserve">13.5 - A aplicação de uma penalidade não exclui a aplicação das outras, quando cabíveis. </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s>
        <w:spacing w:after="0" w:line="240" w:lineRule="auto"/>
        <w:jc w:val="both"/>
        <w:rPr>
          <w:rFonts w:ascii="Arial Narrow" w:eastAsia="Times New Roman" w:hAnsi="Arial Narrow"/>
          <w:sz w:val="24"/>
          <w:szCs w:val="24"/>
          <w:lang w:eastAsia="pt-BR"/>
        </w:rPr>
      </w:pPr>
      <w:r w:rsidRPr="009A1073">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9A1073">
        <w:rPr>
          <w:rFonts w:ascii="Arial Narrow" w:eastAsia="Times New Roman" w:hAnsi="Arial Narrow"/>
          <w:sz w:val="24"/>
          <w:szCs w:val="24"/>
          <w:lang w:eastAsia="pt-BR"/>
        </w:rPr>
        <w:t>13.8 -</w:t>
      </w:r>
      <w:r w:rsidRPr="009A1073">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C7254E" w:rsidRPr="009A1073" w:rsidRDefault="00C7254E" w:rsidP="00C7254E">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9A1073">
        <w:rPr>
          <w:rFonts w:ascii="Arial Narrow" w:eastAsia="Times New Roman" w:hAnsi="Arial Narrow"/>
          <w:sz w:val="24"/>
          <w:szCs w:val="24"/>
          <w:lang w:eastAsia="pt-BR"/>
        </w:rPr>
        <w:t>13.9 -</w:t>
      </w:r>
      <w:r w:rsidRPr="009A1073">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
          <w:bCs/>
          <w:sz w:val="24"/>
          <w:szCs w:val="24"/>
          <w:u w:val="single"/>
          <w:lang w:eastAsia="pt-BR"/>
        </w:rPr>
      </w:pPr>
      <w:r w:rsidRPr="009A1073">
        <w:rPr>
          <w:rFonts w:ascii="Arial Narrow" w:eastAsia="Times New Roman" w:hAnsi="Arial Narrow"/>
          <w:b/>
          <w:bCs/>
          <w:sz w:val="24"/>
          <w:szCs w:val="24"/>
          <w:u w:val="single"/>
          <w:lang w:eastAsia="pt-BR"/>
        </w:rPr>
        <w:t>CLÁUSULA DÉCIMA QUARTA - DAS DISPOSIÇÕES FINAIS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cs="Calibri"/>
          <w:bCs/>
          <w:sz w:val="24"/>
          <w:szCs w:val="24"/>
          <w:lang w:eastAsia="pt-BR"/>
        </w:rPr>
      </w:pPr>
      <w:r w:rsidRPr="009A1073">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14.2</w:t>
      </w:r>
      <w:r w:rsidRPr="009A1073">
        <w:rPr>
          <w:rFonts w:ascii="Arial Narrow" w:eastAsia="Times New Roman" w:hAnsi="Arial Narrow" w:cs="Calibri"/>
          <w:b/>
          <w:sz w:val="24"/>
          <w:szCs w:val="24"/>
          <w:lang w:eastAsia="pt-BR"/>
        </w:rPr>
        <w:t xml:space="preserve"> </w:t>
      </w:r>
      <w:r w:rsidRPr="009A1073">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14.3</w:t>
      </w:r>
      <w:r w:rsidRPr="009A1073">
        <w:rPr>
          <w:rFonts w:ascii="Arial Narrow" w:eastAsia="Times New Roman" w:hAnsi="Arial Narrow" w:cs="Calibri"/>
          <w:b/>
          <w:sz w:val="24"/>
          <w:szCs w:val="24"/>
          <w:lang w:eastAsia="pt-BR"/>
        </w:rPr>
        <w:t xml:space="preserve"> </w:t>
      </w:r>
      <w:r w:rsidRPr="009A1073">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14.4</w:t>
      </w:r>
      <w:r w:rsidRPr="009A1073">
        <w:rPr>
          <w:rFonts w:ascii="Arial Narrow" w:eastAsia="Times New Roman" w:hAnsi="Arial Narrow" w:cs="Calibri"/>
          <w:b/>
          <w:sz w:val="24"/>
          <w:szCs w:val="24"/>
          <w:lang w:eastAsia="pt-BR"/>
        </w:rPr>
        <w:t xml:space="preserve"> </w:t>
      </w:r>
      <w:r w:rsidRPr="009A1073">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9A1073">
        <w:rPr>
          <w:rFonts w:ascii="Arial Narrow" w:eastAsia="Times New Roman" w:hAnsi="Arial Narrow" w:cs="Calibri"/>
          <w:sz w:val="24"/>
          <w:szCs w:val="24"/>
          <w:lang w:eastAsia="pt-BR"/>
        </w:rPr>
        <w:t>n.ºs</w:t>
      </w:r>
      <w:proofErr w:type="spellEnd"/>
      <w:r w:rsidRPr="009A1073">
        <w:rPr>
          <w:rFonts w:ascii="Arial Narrow" w:eastAsia="Times New Roman" w:hAnsi="Arial Narrow" w:cs="Calibri"/>
          <w:sz w:val="24"/>
          <w:szCs w:val="24"/>
          <w:lang w:eastAsia="pt-BR"/>
        </w:rPr>
        <w:t xml:space="preserve"> 8.883/94 e 9.648/98.</w:t>
      </w: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14.5</w:t>
      </w:r>
      <w:r w:rsidRPr="009A1073">
        <w:rPr>
          <w:rFonts w:ascii="Arial Narrow" w:eastAsia="Times New Roman" w:hAnsi="Arial Narrow" w:cs="Calibri"/>
          <w:b/>
          <w:sz w:val="24"/>
          <w:szCs w:val="24"/>
          <w:lang w:eastAsia="pt-BR"/>
        </w:rPr>
        <w:t xml:space="preserve"> </w:t>
      </w:r>
      <w:r w:rsidRPr="009A1073">
        <w:rPr>
          <w:rFonts w:ascii="Arial Narrow" w:eastAsia="Times New Roman" w:hAnsi="Arial Narrow" w:cs="Calibri"/>
          <w:sz w:val="24"/>
          <w:szCs w:val="24"/>
          <w:lang w:eastAsia="pt-BR"/>
        </w:rPr>
        <w:t>-</w:t>
      </w:r>
      <w:r w:rsidRPr="009A1073">
        <w:rPr>
          <w:rFonts w:ascii="Arial Narrow" w:eastAsia="Times New Roman" w:hAnsi="Arial Narrow" w:cs="Calibri"/>
          <w:b/>
          <w:sz w:val="24"/>
          <w:szCs w:val="24"/>
          <w:lang w:eastAsia="pt-BR"/>
        </w:rPr>
        <w:t xml:space="preserve"> </w:t>
      </w:r>
      <w:r w:rsidRPr="009A1073">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39</w:t>
      </w:r>
      <w:r w:rsidRPr="009A1073">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9A1073">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9A1073">
        <w:rPr>
          <w:rFonts w:ascii="Arial Narrow" w:eastAsia="Times New Roman" w:hAnsi="Arial Narrow"/>
          <w:bCs/>
          <w:sz w:val="24"/>
          <w:szCs w:val="24"/>
          <w:lang w:eastAsia="pt-BR"/>
        </w:rPr>
        <w:t>supra numerado</w:t>
      </w:r>
      <w:proofErr w:type="gramEnd"/>
      <w:r w:rsidRPr="009A1073">
        <w:rPr>
          <w:rFonts w:ascii="Arial Narrow" w:eastAsia="Times New Roman" w:hAnsi="Arial Narrow"/>
          <w:bCs/>
          <w:sz w:val="24"/>
          <w:szCs w:val="24"/>
          <w:lang w:eastAsia="pt-BR"/>
        </w:rPr>
        <w:t>.</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9A1073">
        <w:rPr>
          <w:rFonts w:ascii="Arial Narrow" w:eastAsia="Times New Roman" w:hAnsi="Arial Narrow"/>
          <w:b/>
          <w:sz w:val="24"/>
          <w:szCs w:val="24"/>
          <w:u w:val="single"/>
          <w:lang w:eastAsia="pt-BR"/>
        </w:rPr>
        <w:t>CLÁUSULA DÉCIMA QUINTA - DA ANÁLISE JURÍDICA</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9A1073">
        <w:rPr>
          <w:rFonts w:ascii="Arial Narrow" w:eastAsia="Times New Roman" w:hAnsi="Arial Narrow" w:cs="Arial"/>
          <w:b/>
          <w:bCs/>
          <w:sz w:val="24"/>
          <w:szCs w:val="24"/>
          <w:u w:val="single"/>
          <w:lang w:eastAsia="pt-BR"/>
        </w:rPr>
        <w:t>CLÁUSULA DÉCIMA SEXTA - DO GESTOR DO CONTRATO</w:t>
      </w:r>
    </w:p>
    <w:p w:rsidR="00C7254E" w:rsidRPr="009A1073" w:rsidRDefault="00C7254E" w:rsidP="00C7254E">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C7254E" w:rsidRPr="009A1073" w:rsidRDefault="00C7254E" w:rsidP="00C7254E">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 xml:space="preserve">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w:t>
      </w:r>
      <w:r w:rsidRPr="009A1073">
        <w:rPr>
          <w:rFonts w:ascii="Arial Narrow" w:eastAsia="Times New Roman" w:hAnsi="Arial Narrow" w:cs="Calibri"/>
          <w:sz w:val="24"/>
          <w:szCs w:val="24"/>
          <w:lang w:eastAsia="pt-BR"/>
        </w:rPr>
        <w:lastRenderedPageBreak/>
        <w:t>circunstâncias que incidam especificamente nos artigos 78 e 88 da Lei n.º 8.666/93 que trata das Sanções Administrativas para o caso de inadimplemento contratual e cometimento de outros atos ilícitos.</w:t>
      </w:r>
    </w:p>
    <w:p w:rsidR="00C7254E" w:rsidRPr="009A1073" w:rsidRDefault="00C7254E" w:rsidP="00C7254E">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9A1073">
        <w:rPr>
          <w:rFonts w:ascii="Arial Narrow" w:eastAsia="Times New Roman" w:hAnsi="Arial Narrow" w:cs="Calibri"/>
          <w:sz w:val="24"/>
          <w:szCs w:val="24"/>
          <w:lang w:eastAsia="pt-BR"/>
        </w:rPr>
        <w:t xml:space="preserve"> </w:t>
      </w:r>
      <w:r w:rsidRPr="009A1073">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b/>
          <w:bCs/>
          <w:sz w:val="24"/>
          <w:szCs w:val="24"/>
          <w:lang w:eastAsia="pt-BR"/>
        </w:rPr>
      </w:pPr>
      <w:r w:rsidRPr="009A1073">
        <w:rPr>
          <w:rFonts w:ascii="Arial Narrow" w:eastAsia="Times New Roman" w:hAnsi="Arial Narrow"/>
          <w:b/>
          <w:bCs/>
          <w:sz w:val="24"/>
          <w:szCs w:val="24"/>
          <w:u w:val="single"/>
          <w:lang w:eastAsia="pt-BR"/>
        </w:rPr>
        <w:t>CLÁUSULA DÉCIMA SÉTIMA - DA PUBLICIDADE DA ATA DE REGISTRO DE PREÇOS</w:t>
      </w:r>
    </w:p>
    <w:p w:rsidR="00C7254E" w:rsidRPr="009A1073" w:rsidRDefault="00C7254E" w:rsidP="00C7254E">
      <w:pPr>
        <w:tabs>
          <w:tab w:val="left" w:pos="0"/>
          <w:tab w:val="left" w:pos="9214"/>
        </w:tabs>
        <w:spacing w:after="0" w:line="240" w:lineRule="auto"/>
        <w:jc w:val="both"/>
        <w:rPr>
          <w:rFonts w:ascii="Arial Narrow" w:eastAsia="Times New Roman" w:hAnsi="Arial Narrow"/>
          <w:b/>
          <w:bCs/>
          <w:sz w:val="24"/>
          <w:szCs w:val="24"/>
          <w:lang w:eastAsia="pt-BR"/>
        </w:rPr>
      </w:pPr>
    </w:p>
    <w:p w:rsidR="00C7254E" w:rsidRPr="009A1073" w:rsidRDefault="00C7254E" w:rsidP="00C7254E">
      <w:pPr>
        <w:tabs>
          <w:tab w:val="left" w:pos="0"/>
          <w:tab w:val="left" w:pos="9214"/>
        </w:tabs>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C7254E" w:rsidRPr="009A1073" w:rsidRDefault="00C7254E" w:rsidP="00C7254E">
      <w:pPr>
        <w:spacing w:after="0" w:line="240" w:lineRule="auto"/>
        <w:jc w:val="both"/>
        <w:rPr>
          <w:rFonts w:ascii="Arial Narrow" w:eastAsia="Times New Roman" w:hAnsi="Arial Narrow"/>
          <w:b/>
          <w:bCs/>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9A1073">
        <w:rPr>
          <w:rFonts w:ascii="Arial Narrow" w:eastAsia="Times New Roman" w:hAnsi="Arial Narrow" w:cs="Arial"/>
          <w:b/>
          <w:bCs/>
          <w:sz w:val="24"/>
          <w:szCs w:val="24"/>
          <w:u w:val="single"/>
          <w:lang w:eastAsia="pt-BR"/>
        </w:rPr>
        <w:t>CLÁUSULA DÉCIMA OITAVA - DO FORO</w:t>
      </w: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C7254E" w:rsidRPr="009A1073" w:rsidRDefault="00C7254E" w:rsidP="00C7254E">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9A1073">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spacing w:after="0" w:line="240" w:lineRule="auto"/>
        <w:jc w:val="both"/>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C7254E" w:rsidRPr="009A1073" w:rsidRDefault="00C7254E" w:rsidP="00C7254E">
      <w:pPr>
        <w:spacing w:after="0" w:line="240" w:lineRule="auto"/>
        <w:jc w:val="both"/>
        <w:rPr>
          <w:rFonts w:ascii="Arial Narrow" w:eastAsia="Times New Roman" w:hAnsi="Arial Narrow"/>
          <w:bCs/>
          <w:sz w:val="24"/>
          <w:szCs w:val="24"/>
          <w:lang w:eastAsia="pt-BR"/>
        </w:rPr>
      </w:pPr>
    </w:p>
    <w:p w:rsidR="00C7254E" w:rsidRPr="009A1073" w:rsidRDefault="00C7254E" w:rsidP="00C7254E">
      <w:pPr>
        <w:keepNext/>
        <w:spacing w:after="0" w:line="240" w:lineRule="auto"/>
        <w:jc w:val="center"/>
        <w:outlineLvl w:val="2"/>
        <w:rPr>
          <w:rFonts w:ascii="Arial Narrow" w:eastAsia="Times New Roman" w:hAnsi="Arial Narrow"/>
          <w:bCs/>
          <w:sz w:val="24"/>
          <w:szCs w:val="24"/>
          <w:lang w:eastAsia="pt-BR"/>
        </w:rPr>
      </w:pPr>
      <w:r w:rsidRPr="009A1073">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07</w:t>
      </w:r>
      <w:r w:rsidRPr="009A1073">
        <w:rPr>
          <w:rFonts w:ascii="Arial Narrow" w:eastAsia="Times New Roman" w:hAnsi="Arial Narrow"/>
          <w:bCs/>
          <w:sz w:val="24"/>
          <w:szCs w:val="24"/>
          <w:lang w:eastAsia="pt-BR"/>
        </w:rPr>
        <w:t xml:space="preserve"> de </w:t>
      </w:r>
      <w:r>
        <w:rPr>
          <w:rFonts w:ascii="Arial Narrow" w:eastAsia="Times New Roman" w:hAnsi="Arial Narrow"/>
          <w:bCs/>
          <w:sz w:val="24"/>
          <w:szCs w:val="24"/>
          <w:lang w:eastAsia="pt-BR"/>
        </w:rPr>
        <w:t>dezembro</w:t>
      </w:r>
      <w:r w:rsidRPr="009A1073">
        <w:rPr>
          <w:rFonts w:ascii="Arial Narrow" w:eastAsia="Times New Roman" w:hAnsi="Arial Narrow"/>
          <w:bCs/>
          <w:sz w:val="24"/>
          <w:szCs w:val="24"/>
          <w:lang w:eastAsia="pt-BR"/>
        </w:rPr>
        <w:t xml:space="preserve"> </w:t>
      </w:r>
      <w:proofErr w:type="gramStart"/>
      <w:r w:rsidRPr="009A1073">
        <w:rPr>
          <w:rFonts w:ascii="Arial Narrow" w:eastAsia="Times New Roman" w:hAnsi="Arial Narrow"/>
          <w:bCs/>
          <w:sz w:val="24"/>
          <w:szCs w:val="24"/>
          <w:lang w:eastAsia="pt-BR"/>
        </w:rPr>
        <w:t>de  2018</w:t>
      </w:r>
      <w:proofErr w:type="gramEnd"/>
      <w:r w:rsidRPr="009A1073">
        <w:rPr>
          <w:rFonts w:ascii="Arial Narrow" w:eastAsia="Times New Roman" w:hAnsi="Arial Narrow"/>
          <w:bCs/>
          <w:sz w:val="24"/>
          <w:szCs w:val="24"/>
          <w:lang w:eastAsia="pt-BR"/>
        </w:rPr>
        <w:t>.</w:t>
      </w: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9A1073">
        <w:rPr>
          <w:rFonts w:ascii="Arial Narrow" w:eastAsia="Times New Roman" w:hAnsi="Arial Narrow"/>
          <w:sz w:val="24"/>
          <w:szCs w:val="24"/>
          <w:lang w:eastAsia="pt-BR"/>
        </w:rPr>
        <w:t xml:space="preserve"> </w:t>
      </w: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7254E" w:rsidRPr="009A1073" w:rsidRDefault="00C7254E" w:rsidP="00C7254E">
      <w:pPr>
        <w:keepNext/>
        <w:spacing w:after="0" w:line="240" w:lineRule="auto"/>
        <w:jc w:val="center"/>
        <w:outlineLvl w:val="2"/>
        <w:rPr>
          <w:rFonts w:ascii="Arial Narrow" w:eastAsia="Times New Roman" w:hAnsi="Arial Narrow"/>
          <w:b/>
          <w:bCs/>
          <w:sz w:val="24"/>
          <w:szCs w:val="24"/>
          <w:u w:val="single"/>
          <w:lang w:eastAsia="pt-BR"/>
        </w:rPr>
      </w:pPr>
      <w:r w:rsidRPr="009A1073">
        <w:rPr>
          <w:rFonts w:ascii="Arial Narrow" w:eastAsia="Times New Roman" w:hAnsi="Arial Narrow"/>
          <w:b/>
          <w:bCs/>
          <w:sz w:val="24"/>
          <w:szCs w:val="24"/>
          <w:u w:val="single"/>
          <w:lang w:eastAsia="pt-BR"/>
        </w:rPr>
        <w:t>Prefeitura Municipal de Conchas</w:t>
      </w: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9A1073">
        <w:rPr>
          <w:rFonts w:ascii="Arial Narrow" w:eastAsia="Times New Roman" w:hAnsi="Arial Narrow"/>
          <w:b/>
          <w:sz w:val="24"/>
          <w:szCs w:val="24"/>
          <w:lang w:eastAsia="pt-BR"/>
        </w:rPr>
        <w:t>Odirlei</w:t>
      </w:r>
      <w:proofErr w:type="spellEnd"/>
      <w:r w:rsidRPr="009A1073">
        <w:rPr>
          <w:rFonts w:ascii="Arial Narrow" w:eastAsia="Times New Roman" w:hAnsi="Arial Narrow"/>
          <w:b/>
          <w:sz w:val="24"/>
          <w:szCs w:val="24"/>
          <w:lang w:eastAsia="pt-BR"/>
        </w:rPr>
        <w:t xml:space="preserve"> Reis – Prefeito Municipal</w:t>
      </w: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9A1073">
        <w:rPr>
          <w:rFonts w:ascii="Arial Narrow" w:eastAsia="Times New Roman" w:hAnsi="Arial Narrow"/>
          <w:b/>
          <w:sz w:val="24"/>
          <w:szCs w:val="24"/>
          <w:lang w:eastAsia="pt-BR"/>
        </w:rPr>
        <w:t>CONTRATANTE</w:t>
      </w:r>
    </w:p>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7254E" w:rsidRPr="009A1073" w:rsidTr="00D02E59">
        <w:tc>
          <w:tcPr>
            <w:tcW w:w="9639" w:type="dxa"/>
            <w:tcBorders>
              <w:top w:val="nil"/>
              <w:left w:val="nil"/>
              <w:bottom w:val="nil"/>
              <w:right w:val="nil"/>
            </w:tcBorders>
            <w:vAlign w:val="bottom"/>
          </w:tcPr>
          <w:p w:rsidR="00C7254E" w:rsidRPr="009A1073" w:rsidRDefault="00C7254E" w:rsidP="00D02E59">
            <w:pPr>
              <w:tabs>
                <w:tab w:val="left" w:pos="0"/>
              </w:tabs>
              <w:spacing w:after="0" w:line="240" w:lineRule="auto"/>
              <w:ind w:right="-1"/>
              <w:jc w:val="center"/>
              <w:rPr>
                <w:rFonts w:ascii="Arial Narrow" w:eastAsia="Times New Roman" w:hAnsi="Arial Narrow"/>
                <w:b/>
                <w:sz w:val="24"/>
                <w:szCs w:val="24"/>
                <w:lang w:eastAsia="pt-BR"/>
              </w:rPr>
            </w:pPr>
          </w:p>
          <w:p w:rsidR="00C7254E" w:rsidRPr="009A1073" w:rsidRDefault="00C7254E" w:rsidP="00D02E59">
            <w:pPr>
              <w:tabs>
                <w:tab w:val="left" w:pos="0"/>
              </w:tabs>
              <w:spacing w:after="0" w:line="240" w:lineRule="auto"/>
              <w:ind w:right="-1"/>
              <w:jc w:val="center"/>
              <w:rPr>
                <w:rFonts w:ascii="Arial Narrow" w:eastAsia="Times New Roman" w:hAnsi="Arial Narrow"/>
                <w:b/>
                <w:sz w:val="24"/>
                <w:szCs w:val="24"/>
                <w:lang w:eastAsia="pt-BR"/>
              </w:rPr>
            </w:pPr>
            <w:bookmarkStart w:id="0" w:name="_GoBack"/>
            <w:bookmarkEnd w:id="0"/>
            <w:r w:rsidRPr="009A1073">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DROGARIA PEREIRENSE LTDA - ME</w:t>
            </w:r>
          </w:p>
        </w:tc>
      </w:tr>
    </w:tbl>
    <w:p w:rsidR="00C7254E" w:rsidRPr="009A1073" w:rsidRDefault="00C7254E" w:rsidP="00C7254E">
      <w:pPr>
        <w:keepNext/>
        <w:spacing w:after="0" w:line="240" w:lineRule="auto"/>
        <w:jc w:val="center"/>
        <w:outlineLvl w:val="2"/>
        <w:rPr>
          <w:rFonts w:ascii="Arial Narrow" w:eastAsia="Times New Roman" w:hAnsi="Arial Narrow"/>
          <w:bCs/>
          <w:sz w:val="24"/>
          <w:szCs w:val="24"/>
          <w:u w:val="single"/>
          <w:lang w:eastAsia="x-none"/>
        </w:rPr>
      </w:pPr>
      <w:r w:rsidRPr="009A1073">
        <w:rPr>
          <w:rFonts w:ascii="Arial Narrow" w:eastAsia="Times New Roman" w:hAnsi="Arial Narrow"/>
          <w:b/>
          <w:bCs/>
          <w:sz w:val="24"/>
          <w:szCs w:val="24"/>
          <w:u w:val="single"/>
          <w:lang w:eastAsia="pt-BR"/>
        </w:rPr>
        <w:t xml:space="preserve"> </w:t>
      </w:r>
      <w:r w:rsidRPr="009A1073">
        <w:rPr>
          <w:rFonts w:ascii="Arial Narrow" w:eastAsia="Times New Roman" w:hAnsi="Arial Narrow"/>
          <w:bCs/>
          <w:sz w:val="24"/>
          <w:szCs w:val="24"/>
          <w:u w:val="single"/>
          <w:lang w:eastAsia="x-none"/>
        </w:rPr>
        <w:t>DETENTOR DA ATA</w:t>
      </w:r>
    </w:p>
    <w:p w:rsidR="00C7254E" w:rsidRPr="009A1073" w:rsidRDefault="00C7254E" w:rsidP="00C7254E">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9A1073">
        <w:rPr>
          <w:rFonts w:ascii="Arial Narrow" w:eastAsia="Times New Roman" w:hAnsi="Arial Narrow"/>
          <w:b/>
          <w:sz w:val="24"/>
          <w:szCs w:val="24"/>
          <w:u w:val="single"/>
          <w:lang w:eastAsia="pt-BR"/>
        </w:rPr>
        <w:t>Testemunhas:</w:t>
      </w: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C7254E" w:rsidRPr="009A1073" w:rsidRDefault="00C7254E" w:rsidP="00C7254E">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C7254E" w:rsidRPr="009A1073" w:rsidRDefault="00C7254E" w:rsidP="00C7254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9A1073">
        <w:rPr>
          <w:rFonts w:ascii="Arial Narrow" w:eastAsia="Times New Roman" w:hAnsi="Arial Narrow"/>
          <w:b/>
          <w:spacing w:val="-3"/>
          <w:sz w:val="24"/>
          <w:szCs w:val="24"/>
          <w:lang w:eastAsia="pt-BR"/>
        </w:rPr>
        <w:t>Ass. _____________________________</w:t>
      </w:r>
      <w:r w:rsidRPr="009A1073">
        <w:rPr>
          <w:rFonts w:ascii="Arial Narrow" w:eastAsia="Times New Roman" w:hAnsi="Arial Narrow"/>
          <w:b/>
          <w:spacing w:val="-3"/>
          <w:sz w:val="24"/>
          <w:szCs w:val="24"/>
          <w:lang w:eastAsia="pt-BR"/>
        </w:rPr>
        <w:tab/>
      </w:r>
      <w:r w:rsidRPr="009A1073">
        <w:rPr>
          <w:rFonts w:ascii="Arial Narrow" w:eastAsia="Times New Roman" w:hAnsi="Arial Narrow"/>
          <w:b/>
          <w:spacing w:val="-3"/>
          <w:sz w:val="24"/>
          <w:szCs w:val="24"/>
          <w:lang w:eastAsia="pt-BR"/>
        </w:rPr>
        <w:tab/>
        <w:t xml:space="preserve"> Ass. _____________________________</w:t>
      </w:r>
      <w:r w:rsidRPr="009A1073">
        <w:rPr>
          <w:rFonts w:ascii="Arial Narrow" w:eastAsia="Times New Roman" w:hAnsi="Arial Narrow"/>
          <w:b/>
          <w:spacing w:val="-3"/>
          <w:sz w:val="24"/>
          <w:szCs w:val="24"/>
          <w:lang w:eastAsia="pt-BR"/>
        </w:rPr>
        <w:tab/>
      </w:r>
    </w:p>
    <w:p w:rsidR="00C7254E" w:rsidRPr="009A1073" w:rsidRDefault="00C7254E" w:rsidP="00C7254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C7254E" w:rsidRPr="009A1073" w:rsidRDefault="00C7254E" w:rsidP="00C7254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9A1073">
        <w:rPr>
          <w:rFonts w:ascii="Arial Narrow" w:eastAsia="Times New Roman" w:hAnsi="Arial Narrow"/>
          <w:b/>
          <w:bCs/>
          <w:spacing w:val="-3"/>
          <w:sz w:val="24"/>
          <w:szCs w:val="24"/>
          <w:lang w:eastAsia="pt-BR"/>
        </w:rPr>
        <w:t>Nome:</w:t>
      </w:r>
      <w:r w:rsidRPr="009A1073">
        <w:rPr>
          <w:rFonts w:ascii="Arial Narrow" w:eastAsia="Times New Roman" w:hAnsi="Arial Narrow"/>
          <w:b/>
          <w:bCs/>
          <w:spacing w:val="-3"/>
          <w:sz w:val="24"/>
          <w:szCs w:val="24"/>
          <w:lang w:eastAsia="pt-BR"/>
        </w:rPr>
        <w:tab/>
      </w:r>
      <w:r w:rsidRPr="009A1073">
        <w:rPr>
          <w:rFonts w:ascii="Arial Narrow" w:eastAsia="Times New Roman" w:hAnsi="Arial Narrow"/>
          <w:b/>
          <w:bCs/>
          <w:spacing w:val="-3"/>
          <w:sz w:val="24"/>
          <w:szCs w:val="24"/>
          <w:lang w:eastAsia="pt-BR"/>
        </w:rPr>
        <w:tab/>
      </w:r>
      <w:r w:rsidRPr="009A1073">
        <w:rPr>
          <w:rFonts w:ascii="Arial Narrow" w:eastAsia="Times New Roman" w:hAnsi="Arial Narrow"/>
          <w:b/>
          <w:bCs/>
          <w:spacing w:val="-3"/>
          <w:sz w:val="24"/>
          <w:szCs w:val="24"/>
          <w:lang w:eastAsia="pt-BR"/>
        </w:rPr>
        <w:tab/>
      </w:r>
      <w:r w:rsidRPr="009A1073">
        <w:rPr>
          <w:rFonts w:ascii="Arial Narrow" w:eastAsia="Times New Roman" w:hAnsi="Arial Narrow"/>
          <w:b/>
          <w:bCs/>
          <w:spacing w:val="-3"/>
          <w:sz w:val="24"/>
          <w:szCs w:val="24"/>
          <w:lang w:eastAsia="pt-BR"/>
        </w:rPr>
        <w:tab/>
        <w:t xml:space="preserve"> Nome: </w:t>
      </w:r>
    </w:p>
    <w:p w:rsidR="00C7254E" w:rsidRPr="009A1073" w:rsidRDefault="00C7254E" w:rsidP="00C7254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C7254E" w:rsidRPr="009A1073" w:rsidRDefault="00C7254E" w:rsidP="00C7254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val="en-US" w:eastAsia="pt-BR"/>
        </w:rPr>
      </w:pPr>
      <w:r w:rsidRPr="009A1073">
        <w:rPr>
          <w:rFonts w:ascii="Arial Narrow" w:eastAsia="Times New Roman" w:hAnsi="Arial Narrow"/>
          <w:b/>
          <w:bCs/>
          <w:spacing w:val="-3"/>
          <w:sz w:val="24"/>
          <w:szCs w:val="24"/>
          <w:lang w:eastAsia="pt-BR"/>
        </w:rPr>
        <w:t>RG.</w:t>
      </w:r>
      <w:r w:rsidRPr="009A1073">
        <w:rPr>
          <w:rFonts w:ascii="Arial Narrow" w:eastAsia="Times New Roman" w:hAnsi="Arial Narrow" w:cs="Tahoma"/>
          <w:sz w:val="24"/>
          <w:szCs w:val="24"/>
          <w:lang w:eastAsia="pt-BR"/>
        </w:rPr>
        <w:tab/>
      </w:r>
      <w:r w:rsidRPr="009A1073">
        <w:rPr>
          <w:rFonts w:ascii="Arial Narrow" w:eastAsia="Times New Roman" w:hAnsi="Arial Narrow" w:cs="Tahoma"/>
          <w:sz w:val="24"/>
          <w:szCs w:val="24"/>
          <w:lang w:eastAsia="pt-BR"/>
        </w:rPr>
        <w:tab/>
      </w:r>
      <w:r w:rsidRPr="009A1073">
        <w:rPr>
          <w:rFonts w:ascii="Arial Narrow" w:eastAsia="Times New Roman" w:hAnsi="Arial Narrow"/>
          <w:bCs/>
          <w:spacing w:val="-3"/>
          <w:sz w:val="24"/>
          <w:szCs w:val="24"/>
          <w:lang w:eastAsia="pt-BR"/>
        </w:rPr>
        <w:tab/>
      </w:r>
      <w:r w:rsidRPr="009A1073">
        <w:rPr>
          <w:rFonts w:ascii="Arial Narrow" w:eastAsia="Times New Roman" w:hAnsi="Arial Narrow"/>
          <w:b/>
          <w:bCs/>
          <w:spacing w:val="-3"/>
          <w:sz w:val="24"/>
          <w:szCs w:val="24"/>
          <w:lang w:eastAsia="pt-BR"/>
        </w:rPr>
        <w:tab/>
        <w:t xml:space="preserve"> </w:t>
      </w:r>
      <w:r w:rsidRPr="009A1073">
        <w:rPr>
          <w:rFonts w:ascii="Arial Narrow" w:eastAsia="Times New Roman" w:hAnsi="Arial Narrow"/>
          <w:b/>
          <w:bCs/>
          <w:spacing w:val="-3"/>
          <w:sz w:val="24"/>
          <w:szCs w:val="24"/>
          <w:lang w:val="en-US" w:eastAsia="pt-BR"/>
        </w:rPr>
        <w:t xml:space="preserve">RG.: </w:t>
      </w:r>
    </w:p>
    <w:p w:rsidR="00C7254E" w:rsidRPr="009A1073" w:rsidRDefault="00C7254E" w:rsidP="00C7254E">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C7254E" w:rsidRPr="009A1073" w:rsidRDefault="00C7254E" w:rsidP="00C7254E"/>
    <w:p w:rsidR="00970672" w:rsidRDefault="00970672"/>
    <w:sectPr w:rsidR="00970672"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C7254E">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C7254E"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0DE99CEE" wp14:editId="563611F4">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C7254E"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C7254E"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C7254E"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C7254E"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C7254E" w:rsidP="00070303">
          <w:pPr>
            <w:pStyle w:val="Cabealho"/>
            <w:tabs>
              <w:tab w:val="center" w:pos="9498"/>
            </w:tabs>
            <w:rPr>
              <w:rFonts w:ascii="Arial Narrow" w:hAnsi="Arial Narrow"/>
              <w:b/>
              <w:bCs/>
              <w:iCs/>
              <w:color w:val="595959"/>
              <w:sz w:val="2"/>
              <w:szCs w:val="2"/>
            </w:rPr>
          </w:pPr>
        </w:p>
      </w:tc>
    </w:tr>
  </w:tbl>
  <w:p w:rsidR="004B0DA8" w:rsidRPr="008556A5" w:rsidRDefault="00C7254E"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54E"/>
    <w:rsid w:val="00970672"/>
    <w:rsid w:val="00C725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A005"/>
  <w15:chartTrackingRefBased/>
  <w15:docId w15:val="{94E25148-7061-457B-8729-4A43C6CD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C72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C7254E"/>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7254E"/>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C7254E"/>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C7254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7254E"/>
    <w:rPr>
      <w:rFonts w:ascii="Times New Roman" w:hAnsi="Times New Roman" w:cs="Times New Roman"/>
      <w:sz w:val="20"/>
    </w:rPr>
  </w:style>
  <w:style w:type="paragraph" w:styleId="Cabealho">
    <w:name w:val="header"/>
    <w:basedOn w:val="Normal"/>
    <w:link w:val="CabealhoChar"/>
    <w:uiPriority w:val="99"/>
    <w:semiHidden/>
    <w:unhideWhenUsed/>
    <w:rsid w:val="00C7254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C7254E"/>
    <w:rPr>
      <w:rFonts w:ascii="Times New Roman" w:hAnsi="Times New Roman" w:cs="Times New Roman"/>
      <w:sz w:val="20"/>
    </w:rPr>
  </w:style>
  <w:style w:type="character" w:styleId="Nmerodepgina">
    <w:name w:val="page number"/>
    <w:basedOn w:val="Fontepargpadro"/>
    <w:rsid w:val="00C72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3213</Words>
  <Characters>17351</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2018-12-14T16:19:00Z</dcterms:created>
  <dcterms:modified xsi:type="dcterms:W3CDTF">2018-12-14T16:21:00Z</dcterms:modified>
</cp:coreProperties>
</file>